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E0A12" w14:textId="14F6EF6A" w:rsidR="00854839" w:rsidRPr="009D673F" w:rsidRDefault="00854839" w:rsidP="00076ABE">
      <w:pPr>
        <w:jc w:val="right"/>
        <w:rPr>
          <w:rFonts w:ascii="Times New Roman" w:hAnsi="Times New Roman" w:cs="Times New Roman"/>
          <w:sz w:val="24"/>
          <w:szCs w:val="24"/>
          <w:lang w:val="hr-HR"/>
        </w:rPr>
      </w:pPr>
      <w:r w:rsidRPr="009D673F">
        <w:rPr>
          <w:rFonts w:ascii="Times New Roman" w:hAnsi="Times New Roman" w:cs="Times New Roman"/>
          <w:sz w:val="24"/>
          <w:szCs w:val="24"/>
          <w:lang w:val="hr-HR"/>
        </w:rPr>
        <w:t>Prijedlog</w:t>
      </w:r>
    </w:p>
    <w:p w14:paraId="05CE715C" w14:textId="0BBABE15" w:rsidR="00854839" w:rsidRPr="009D673F" w:rsidRDefault="00946FF0" w:rsidP="00076ABE">
      <w:pPr>
        <w:jc w:val="center"/>
        <w:rPr>
          <w:rFonts w:ascii="Times New Roman" w:hAnsi="Times New Roman" w:cs="Times New Roman"/>
          <w:b/>
          <w:sz w:val="32"/>
          <w:szCs w:val="32"/>
          <w:lang w:val="hr-HR"/>
        </w:rPr>
      </w:pPr>
      <w:r w:rsidRPr="009D673F">
        <w:rPr>
          <w:rFonts w:ascii="Times New Roman" w:hAnsi="Times New Roman" w:cs="Times New Roman"/>
          <w:noProof/>
          <w:sz w:val="24"/>
          <w:szCs w:val="24"/>
          <w:lang w:val="hr-HR" w:eastAsia="hr-HR"/>
        </w:rPr>
        <w:drawing>
          <wp:anchor distT="0" distB="0" distL="114300" distR="114300" simplePos="0" relativeHeight="251658240" behindDoc="1" locked="0" layoutInCell="1" allowOverlap="1" wp14:anchorId="0686B9D4" wp14:editId="640E7ABF">
            <wp:simplePos x="0" y="0"/>
            <wp:positionH relativeFrom="column">
              <wp:posOffset>2514600</wp:posOffset>
            </wp:positionH>
            <wp:positionV relativeFrom="paragraph">
              <wp:posOffset>218440</wp:posOffset>
            </wp:positionV>
            <wp:extent cx="937500" cy="1152000"/>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 zg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7500" cy="1152000"/>
                    </a:xfrm>
                    <a:prstGeom prst="rect">
                      <a:avLst/>
                    </a:prstGeom>
                  </pic:spPr>
                </pic:pic>
              </a:graphicData>
            </a:graphic>
            <wp14:sizeRelH relativeFrom="margin">
              <wp14:pctWidth>0</wp14:pctWidth>
            </wp14:sizeRelH>
            <wp14:sizeRelV relativeFrom="margin">
              <wp14:pctHeight>0</wp14:pctHeight>
            </wp14:sizeRelV>
          </wp:anchor>
        </w:drawing>
      </w:r>
    </w:p>
    <w:p w14:paraId="5BDF815B" w14:textId="6B6F9F75" w:rsidR="00854839" w:rsidRPr="009D673F" w:rsidRDefault="00946FF0" w:rsidP="00946FF0">
      <w:pPr>
        <w:tabs>
          <w:tab w:val="left" w:pos="5175"/>
        </w:tabs>
        <w:rPr>
          <w:rFonts w:ascii="Times New Roman" w:hAnsi="Times New Roman" w:cs="Times New Roman"/>
          <w:b/>
          <w:sz w:val="32"/>
          <w:szCs w:val="32"/>
          <w:lang w:val="hr-HR"/>
        </w:rPr>
      </w:pPr>
      <w:r w:rsidRPr="009D673F">
        <w:rPr>
          <w:rFonts w:ascii="Times New Roman" w:hAnsi="Times New Roman" w:cs="Times New Roman"/>
          <w:b/>
          <w:sz w:val="32"/>
          <w:szCs w:val="32"/>
          <w:lang w:val="hr-HR"/>
        </w:rPr>
        <w:tab/>
      </w:r>
    </w:p>
    <w:p w14:paraId="28725CF9" w14:textId="28ED4432" w:rsidR="00854839" w:rsidRPr="009D673F" w:rsidRDefault="00854839" w:rsidP="00076ABE">
      <w:pPr>
        <w:jc w:val="center"/>
        <w:rPr>
          <w:rFonts w:ascii="Times New Roman" w:hAnsi="Times New Roman" w:cs="Times New Roman"/>
          <w:b/>
          <w:sz w:val="32"/>
          <w:szCs w:val="32"/>
          <w:lang w:val="hr-HR"/>
        </w:rPr>
      </w:pPr>
    </w:p>
    <w:p w14:paraId="5E6F8567" w14:textId="1CD1CAA5" w:rsidR="00854839" w:rsidRPr="009D673F" w:rsidRDefault="00854839" w:rsidP="00076ABE">
      <w:pPr>
        <w:jc w:val="center"/>
        <w:rPr>
          <w:rFonts w:ascii="Times New Roman" w:hAnsi="Times New Roman" w:cs="Times New Roman"/>
          <w:b/>
          <w:sz w:val="32"/>
          <w:szCs w:val="32"/>
          <w:lang w:val="hr-HR"/>
        </w:rPr>
      </w:pPr>
    </w:p>
    <w:p w14:paraId="775DBB99" w14:textId="5C777291" w:rsidR="00854839" w:rsidRPr="009D673F" w:rsidRDefault="00854839" w:rsidP="00076ABE">
      <w:pPr>
        <w:jc w:val="center"/>
        <w:rPr>
          <w:rFonts w:ascii="Times New Roman" w:hAnsi="Times New Roman" w:cs="Times New Roman"/>
          <w:b/>
          <w:sz w:val="32"/>
          <w:szCs w:val="32"/>
          <w:lang w:val="hr-HR"/>
        </w:rPr>
      </w:pPr>
    </w:p>
    <w:p w14:paraId="61F2CE19" w14:textId="1A87D605" w:rsidR="00854839" w:rsidRPr="009D673F" w:rsidRDefault="00854839" w:rsidP="00076ABE">
      <w:pPr>
        <w:jc w:val="center"/>
        <w:rPr>
          <w:rFonts w:ascii="Times New Roman" w:hAnsi="Times New Roman" w:cs="Times New Roman"/>
          <w:b/>
          <w:sz w:val="32"/>
          <w:szCs w:val="32"/>
          <w:lang w:val="hr-HR"/>
        </w:rPr>
      </w:pPr>
    </w:p>
    <w:p w14:paraId="682A2F1E" w14:textId="77777777" w:rsidR="00946FF0" w:rsidRPr="009D673F" w:rsidRDefault="00946FF0" w:rsidP="00076ABE">
      <w:pPr>
        <w:jc w:val="center"/>
        <w:rPr>
          <w:rFonts w:ascii="Times New Roman" w:hAnsi="Times New Roman" w:cs="Times New Roman"/>
          <w:b/>
          <w:sz w:val="32"/>
          <w:szCs w:val="32"/>
          <w:lang w:val="hr-HR"/>
        </w:rPr>
      </w:pPr>
    </w:p>
    <w:p w14:paraId="3AD9761D" w14:textId="161AD152" w:rsidR="00854839" w:rsidRPr="009D673F" w:rsidRDefault="00854839" w:rsidP="00076ABE">
      <w:pPr>
        <w:jc w:val="center"/>
        <w:rPr>
          <w:rFonts w:ascii="Times New Roman" w:hAnsi="Times New Roman" w:cs="Times New Roman"/>
          <w:b/>
          <w:sz w:val="32"/>
          <w:szCs w:val="32"/>
          <w:lang w:val="hr-HR"/>
        </w:rPr>
      </w:pPr>
    </w:p>
    <w:p w14:paraId="1DDCF847" w14:textId="77777777" w:rsidR="00946FF0" w:rsidRPr="009D673F" w:rsidRDefault="00946FF0" w:rsidP="00076ABE">
      <w:pPr>
        <w:jc w:val="center"/>
        <w:rPr>
          <w:rFonts w:ascii="Times New Roman" w:hAnsi="Times New Roman" w:cs="Times New Roman"/>
          <w:b/>
          <w:sz w:val="32"/>
          <w:szCs w:val="32"/>
          <w:lang w:val="hr-HR"/>
        </w:rPr>
      </w:pPr>
    </w:p>
    <w:p w14:paraId="439518FE" w14:textId="77777777" w:rsidR="00854839" w:rsidRPr="009D673F" w:rsidRDefault="00854839" w:rsidP="002E376E">
      <w:pPr>
        <w:spacing w:after="0"/>
        <w:jc w:val="center"/>
        <w:rPr>
          <w:rFonts w:ascii="Times New Roman" w:hAnsi="Times New Roman" w:cs="Times New Roman"/>
          <w:b/>
          <w:sz w:val="32"/>
          <w:szCs w:val="32"/>
          <w:lang w:val="hr-HR"/>
        </w:rPr>
      </w:pPr>
      <w:r w:rsidRPr="009D673F">
        <w:rPr>
          <w:rFonts w:ascii="Times New Roman" w:hAnsi="Times New Roman" w:cs="Times New Roman"/>
          <w:b/>
          <w:sz w:val="32"/>
          <w:szCs w:val="32"/>
          <w:lang w:val="hr-HR"/>
        </w:rPr>
        <w:t>ZAGREBAČKA STRATEGIJA</w:t>
      </w:r>
    </w:p>
    <w:p w14:paraId="49EC95AD" w14:textId="77777777" w:rsidR="00854839" w:rsidRPr="009D673F" w:rsidRDefault="00854839" w:rsidP="002E376E">
      <w:pPr>
        <w:spacing w:after="0"/>
        <w:jc w:val="center"/>
        <w:rPr>
          <w:rFonts w:ascii="Times New Roman" w:hAnsi="Times New Roman" w:cs="Times New Roman"/>
          <w:b/>
          <w:sz w:val="32"/>
          <w:szCs w:val="32"/>
          <w:lang w:val="hr-HR"/>
        </w:rPr>
      </w:pPr>
      <w:r w:rsidRPr="009D673F">
        <w:rPr>
          <w:rFonts w:ascii="Times New Roman" w:hAnsi="Times New Roman" w:cs="Times New Roman"/>
          <w:b/>
          <w:sz w:val="32"/>
          <w:szCs w:val="32"/>
          <w:lang w:val="hr-HR"/>
        </w:rPr>
        <w:t>IZJEDNAČAVANJA MOGUĆNOSTI ZA OSOBE S INVALIDITETOM U RAZDOBLJU OD 2022. DO 2027.</w:t>
      </w:r>
    </w:p>
    <w:p w14:paraId="1436D9AE" w14:textId="77777777" w:rsidR="00854839" w:rsidRPr="009D673F" w:rsidRDefault="00854839" w:rsidP="00854839">
      <w:pPr>
        <w:rPr>
          <w:rFonts w:ascii="Times New Roman" w:hAnsi="Times New Roman" w:cs="Times New Roman"/>
          <w:sz w:val="24"/>
          <w:szCs w:val="24"/>
          <w:lang w:val="hr-HR"/>
        </w:rPr>
      </w:pPr>
    </w:p>
    <w:p w14:paraId="174994CC" w14:textId="77777777" w:rsidR="00854839" w:rsidRPr="009D673F" w:rsidRDefault="00854839" w:rsidP="00854839">
      <w:pPr>
        <w:rPr>
          <w:rFonts w:ascii="Times New Roman" w:hAnsi="Times New Roman" w:cs="Times New Roman"/>
          <w:sz w:val="24"/>
          <w:szCs w:val="24"/>
          <w:lang w:val="hr-HR"/>
        </w:rPr>
      </w:pPr>
    </w:p>
    <w:p w14:paraId="7CDE0C81" w14:textId="77777777" w:rsidR="00854839" w:rsidRPr="009D673F" w:rsidRDefault="00854839" w:rsidP="00854839">
      <w:pPr>
        <w:rPr>
          <w:rFonts w:ascii="Times New Roman" w:hAnsi="Times New Roman" w:cs="Times New Roman"/>
          <w:sz w:val="24"/>
          <w:szCs w:val="24"/>
          <w:lang w:val="hr-HR"/>
        </w:rPr>
      </w:pPr>
    </w:p>
    <w:p w14:paraId="6D92AC1E" w14:textId="77777777" w:rsidR="00854839" w:rsidRPr="009D673F" w:rsidRDefault="00854839" w:rsidP="00854839">
      <w:pPr>
        <w:rPr>
          <w:rFonts w:ascii="Times New Roman" w:hAnsi="Times New Roman" w:cs="Times New Roman"/>
          <w:sz w:val="24"/>
          <w:szCs w:val="24"/>
          <w:lang w:val="hr-HR"/>
        </w:rPr>
      </w:pPr>
    </w:p>
    <w:p w14:paraId="2EE1F376" w14:textId="77777777" w:rsidR="00854839" w:rsidRPr="009D673F" w:rsidRDefault="00854839" w:rsidP="00854839">
      <w:pPr>
        <w:rPr>
          <w:rFonts w:ascii="Times New Roman" w:hAnsi="Times New Roman" w:cs="Times New Roman"/>
          <w:sz w:val="24"/>
          <w:szCs w:val="24"/>
          <w:lang w:val="hr-HR"/>
        </w:rPr>
      </w:pPr>
    </w:p>
    <w:p w14:paraId="2D45B363" w14:textId="3D1A8420" w:rsidR="00854839" w:rsidRPr="009D673F" w:rsidRDefault="00854839" w:rsidP="00854839">
      <w:pPr>
        <w:rPr>
          <w:rFonts w:ascii="Times New Roman" w:hAnsi="Times New Roman" w:cs="Times New Roman"/>
          <w:sz w:val="24"/>
          <w:szCs w:val="24"/>
          <w:lang w:val="hr-HR"/>
        </w:rPr>
      </w:pPr>
    </w:p>
    <w:p w14:paraId="65FF954F" w14:textId="77777777" w:rsidR="00854839" w:rsidRPr="009D673F" w:rsidRDefault="00854839" w:rsidP="00854839">
      <w:pPr>
        <w:rPr>
          <w:rFonts w:ascii="Times New Roman" w:hAnsi="Times New Roman" w:cs="Times New Roman"/>
          <w:sz w:val="24"/>
          <w:szCs w:val="24"/>
          <w:lang w:val="hr-HR"/>
        </w:rPr>
      </w:pPr>
    </w:p>
    <w:p w14:paraId="190FE852" w14:textId="3D8CC2A6" w:rsidR="00854839" w:rsidRPr="009D673F" w:rsidRDefault="00854839" w:rsidP="00854839">
      <w:pPr>
        <w:rPr>
          <w:rFonts w:ascii="Times New Roman" w:hAnsi="Times New Roman" w:cs="Times New Roman"/>
          <w:sz w:val="24"/>
          <w:szCs w:val="24"/>
          <w:lang w:val="hr-HR"/>
        </w:rPr>
      </w:pPr>
    </w:p>
    <w:p w14:paraId="5C1436FD" w14:textId="364EBEAC" w:rsidR="002E376E" w:rsidRPr="009D673F" w:rsidRDefault="002E376E" w:rsidP="00854839">
      <w:pPr>
        <w:rPr>
          <w:rFonts w:ascii="Times New Roman" w:hAnsi="Times New Roman" w:cs="Times New Roman"/>
          <w:sz w:val="24"/>
          <w:szCs w:val="24"/>
          <w:lang w:val="hr-HR"/>
        </w:rPr>
      </w:pPr>
    </w:p>
    <w:p w14:paraId="1250457E" w14:textId="77777777" w:rsidR="00076ABE" w:rsidRPr="009D673F" w:rsidRDefault="00076ABE" w:rsidP="00854839">
      <w:pPr>
        <w:rPr>
          <w:rFonts w:ascii="Times New Roman" w:hAnsi="Times New Roman" w:cs="Times New Roman"/>
          <w:sz w:val="24"/>
          <w:szCs w:val="24"/>
          <w:lang w:val="hr-HR"/>
        </w:rPr>
      </w:pPr>
    </w:p>
    <w:p w14:paraId="2C86B2FD" w14:textId="3AAE1DBC" w:rsidR="00076ABE" w:rsidRPr="009D673F" w:rsidRDefault="00076ABE" w:rsidP="00076ABE">
      <w:pPr>
        <w:jc w:val="center"/>
        <w:rPr>
          <w:rFonts w:ascii="Times New Roman" w:hAnsi="Times New Roman" w:cs="Times New Roman"/>
          <w:sz w:val="24"/>
          <w:szCs w:val="24"/>
          <w:lang w:val="hr-HR"/>
        </w:rPr>
      </w:pPr>
    </w:p>
    <w:p w14:paraId="23A1F04A" w14:textId="168BFE08" w:rsidR="00385A34" w:rsidRPr="009D673F" w:rsidRDefault="00385A34" w:rsidP="00076ABE">
      <w:pPr>
        <w:jc w:val="center"/>
        <w:rPr>
          <w:rFonts w:ascii="Times New Roman" w:hAnsi="Times New Roman" w:cs="Times New Roman"/>
          <w:sz w:val="24"/>
          <w:szCs w:val="24"/>
          <w:lang w:val="hr-HR"/>
        </w:rPr>
      </w:pPr>
    </w:p>
    <w:p w14:paraId="468D60F0" w14:textId="77777777" w:rsidR="00854839" w:rsidRPr="009D673F" w:rsidRDefault="00854839" w:rsidP="00854839">
      <w:pPr>
        <w:rPr>
          <w:rFonts w:ascii="Times New Roman" w:hAnsi="Times New Roman" w:cs="Times New Roman"/>
          <w:sz w:val="24"/>
          <w:szCs w:val="24"/>
          <w:lang w:val="hr-HR"/>
        </w:rPr>
      </w:pPr>
    </w:p>
    <w:p w14:paraId="38CCA68A" w14:textId="30434322" w:rsidR="00854839" w:rsidRPr="009D673F" w:rsidRDefault="00854839" w:rsidP="00076ABE">
      <w:pPr>
        <w:jc w:val="center"/>
        <w:rPr>
          <w:rFonts w:ascii="Times New Roman" w:hAnsi="Times New Roman" w:cs="Times New Roman"/>
          <w:sz w:val="24"/>
          <w:szCs w:val="24"/>
          <w:lang w:val="hr-HR"/>
        </w:rPr>
      </w:pPr>
      <w:r w:rsidRPr="009D673F">
        <w:rPr>
          <w:rFonts w:ascii="Times New Roman" w:hAnsi="Times New Roman" w:cs="Times New Roman"/>
          <w:sz w:val="24"/>
          <w:szCs w:val="24"/>
          <w:lang w:val="hr-HR"/>
        </w:rPr>
        <w:t>Zagreb, 202</w:t>
      </w:r>
      <w:r w:rsidR="00030E91" w:rsidRPr="009D673F">
        <w:rPr>
          <w:rFonts w:ascii="Times New Roman" w:hAnsi="Times New Roman" w:cs="Times New Roman"/>
          <w:sz w:val="24"/>
          <w:szCs w:val="24"/>
          <w:lang w:val="hr-HR"/>
        </w:rPr>
        <w:t>2</w:t>
      </w:r>
      <w:r w:rsidRPr="009D673F">
        <w:rPr>
          <w:rFonts w:ascii="Times New Roman" w:hAnsi="Times New Roman" w:cs="Times New Roman"/>
          <w:sz w:val="24"/>
          <w:szCs w:val="24"/>
          <w:lang w:val="hr-HR"/>
        </w:rPr>
        <w:t>.</w:t>
      </w:r>
    </w:p>
    <w:sdt>
      <w:sdtPr>
        <w:rPr>
          <w:rFonts w:asciiTheme="minorHAnsi" w:eastAsiaTheme="minorHAnsi" w:hAnsiTheme="minorHAnsi" w:cs="Times New Roman"/>
          <w:sz w:val="22"/>
          <w:szCs w:val="24"/>
          <w:lang w:val="hr-HR"/>
        </w:rPr>
        <w:id w:val="1783072426"/>
        <w:docPartObj>
          <w:docPartGallery w:val="Table of Contents"/>
          <w:docPartUnique/>
        </w:docPartObj>
      </w:sdtPr>
      <w:sdtEndPr>
        <w:rPr>
          <w:b/>
          <w:bCs/>
          <w:noProof/>
          <w:sz w:val="20"/>
          <w:szCs w:val="20"/>
        </w:rPr>
      </w:sdtEndPr>
      <w:sdtContent>
        <w:p w14:paraId="1E1DBD53" w14:textId="77777777" w:rsidR="00854839" w:rsidRPr="009D673F" w:rsidRDefault="004A2A5F" w:rsidP="0007400F">
          <w:pPr>
            <w:pStyle w:val="TOCHeading"/>
            <w:spacing w:before="0"/>
            <w:jc w:val="center"/>
            <w:rPr>
              <w:rFonts w:cs="Times New Roman"/>
              <w:b/>
              <w:szCs w:val="24"/>
              <w:lang w:val="hr-HR"/>
            </w:rPr>
          </w:pPr>
          <w:r w:rsidRPr="009D673F">
            <w:rPr>
              <w:rFonts w:cs="Times New Roman"/>
              <w:b/>
              <w:szCs w:val="24"/>
              <w:lang w:val="hr-HR"/>
            </w:rPr>
            <w:t>Sadržaj</w:t>
          </w:r>
        </w:p>
        <w:p w14:paraId="0E708B99" w14:textId="36EFC449" w:rsidR="0092077A" w:rsidRPr="009D673F" w:rsidRDefault="00854839">
          <w:pPr>
            <w:pStyle w:val="TOC1"/>
            <w:tabs>
              <w:tab w:val="left" w:pos="442"/>
              <w:tab w:val="right" w:leader="dot" w:pos="9350"/>
            </w:tabs>
            <w:rPr>
              <w:rFonts w:ascii="Times New Roman" w:eastAsiaTheme="minorEastAsia" w:hAnsi="Times New Roman" w:cs="Times New Roman"/>
              <w:noProof/>
              <w:sz w:val="24"/>
              <w:szCs w:val="24"/>
              <w:lang w:val="hr-HR" w:eastAsia="hr-HR"/>
            </w:rPr>
          </w:pPr>
          <w:r w:rsidRPr="009D673F">
            <w:rPr>
              <w:rFonts w:ascii="Times New Roman" w:hAnsi="Times New Roman" w:cs="Times New Roman"/>
              <w:sz w:val="24"/>
              <w:szCs w:val="24"/>
              <w:lang w:val="hr-HR"/>
            </w:rPr>
            <w:fldChar w:fldCharType="begin"/>
          </w:r>
          <w:r w:rsidRPr="009D673F">
            <w:rPr>
              <w:rFonts w:ascii="Times New Roman" w:hAnsi="Times New Roman" w:cs="Times New Roman"/>
              <w:sz w:val="24"/>
              <w:szCs w:val="24"/>
              <w:lang w:val="hr-HR"/>
            </w:rPr>
            <w:instrText xml:space="preserve"> TOC \o "1-3" \h \z \u </w:instrText>
          </w:r>
          <w:r w:rsidRPr="009D673F">
            <w:rPr>
              <w:rFonts w:ascii="Times New Roman" w:hAnsi="Times New Roman" w:cs="Times New Roman"/>
              <w:sz w:val="24"/>
              <w:szCs w:val="24"/>
              <w:lang w:val="hr-HR"/>
            </w:rPr>
            <w:fldChar w:fldCharType="separate"/>
          </w:r>
          <w:hyperlink w:anchor="_Toc94863863" w:history="1">
            <w:r w:rsidR="0092077A" w:rsidRPr="009D673F">
              <w:rPr>
                <w:rStyle w:val="Hyperlink"/>
                <w:rFonts w:ascii="Times New Roman" w:hAnsi="Times New Roman" w:cs="Times New Roman"/>
                <w:b/>
                <w:noProof/>
                <w:color w:val="auto"/>
                <w:sz w:val="24"/>
                <w:szCs w:val="24"/>
                <w:lang w:val="hr-HR"/>
              </w:rPr>
              <w:t>1.</w:t>
            </w:r>
            <w:r w:rsidR="0092077A" w:rsidRPr="009D673F">
              <w:rPr>
                <w:rFonts w:ascii="Times New Roman" w:eastAsiaTheme="minorEastAsia" w:hAnsi="Times New Roman" w:cs="Times New Roman"/>
                <w:noProof/>
                <w:sz w:val="24"/>
                <w:szCs w:val="24"/>
                <w:lang w:val="hr-HR" w:eastAsia="hr-HR"/>
              </w:rPr>
              <w:tab/>
            </w:r>
            <w:r w:rsidR="0092077A" w:rsidRPr="009D673F">
              <w:rPr>
                <w:rStyle w:val="Hyperlink"/>
                <w:rFonts w:ascii="Times New Roman" w:hAnsi="Times New Roman" w:cs="Times New Roman"/>
                <w:b/>
                <w:noProof/>
                <w:color w:val="auto"/>
                <w:sz w:val="24"/>
                <w:szCs w:val="24"/>
                <w:lang w:val="hr-HR"/>
              </w:rPr>
              <w:t>Uvod</w:t>
            </w:r>
            <w:r w:rsidR="0092077A" w:rsidRPr="009D673F">
              <w:rPr>
                <w:rFonts w:ascii="Times New Roman" w:hAnsi="Times New Roman" w:cs="Times New Roman"/>
                <w:noProof/>
                <w:webHidden/>
                <w:sz w:val="24"/>
                <w:szCs w:val="24"/>
              </w:rPr>
              <w:tab/>
            </w:r>
            <w:r w:rsidR="0092077A" w:rsidRPr="009D673F">
              <w:rPr>
                <w:rFonts w:ascii="Times New Roman" w:hAnsi="Times New Roman" w:cs="Times New Roman"/>
                <w:noProof/>
                <w:webHidden/>
                <w:sz w:val="24"/>
                <w:szCs w:val="24"/>
              </w:rPr>
              <w:fldChar w:fldCharType="begin"/>
            </w:r>
            <w:r w:rsidR="0092077A" w:rsidRPr="009D673F">
              <w:rPr>
                <w:rFonts w:ascii="Times New Roman" w:hAnsi="Times New Roman" w:cs="Times New Roman"/>
                <w:noProof/>
                <w:webHidden/>
                <w:sz w:val="24"/>
                <w:szCs w:val="24"/>
              </w:rPr>
              <w:instrText xml:space="preserve"> PAGEREF _Toc94863863 \h </w:instrText>
            </w:r>
            <w:r w:rsidR="0092077A" w:rsidRPr="009D673F">
              <w:rPr>
                <w:rFonts w:ascii="Times New Roman" w:hAnsi="Times New Roman" w:cs="Times New Roman"/>
                <w:noProof/>
                <w:webHidden/>
                <w:sz w:val="24"/>
                <w:szCs w:val="24"/>
              </w:rPr>
            </w:r>
            <w:r w:rsidR="0092077A" w:rsidRPr="009D673F">
              <w:rPr>
                <w:rFonts w:ascii="Times New Roman" w:hAnsi="Times New Roman" w:cs="Times New Roman"/>
                <w:noProof/>
                <w:webHidden/>
                <w:sz w:val="24"/>
                <w:szCs w:val="24"/>
              </w:rPr>
              <w:fldChar w:fldCharType="separate"/>
            </w:r>
            <w:r w:rsidR="00A657E1">
              <w:rPr>
                <w:rFonts w:ascii="Times New Roman" w:hAnsi="Times New Roman" w:cs="Times New Roman"/>
                <w:noProof/>
                <w:webHidden/>
                <w:sz w:val="24"/>
                <w:szCs w:val="24"/>
              </w:rPr>
              <w:t>1</w:t>
            </w:r>
            <w:r w:rsidR="0092077A" w:rsidRPr="009D673F">
              <w:rPr>
                <w:rFonts w:ascii="Times New Roman" w:hAnsi="Times New Roman" w:cs="Times New Roman"/>
                <w:noProof/>
                <w:webHidden/>
                <w:sz w:val="24"/>
                <w:szCs w:val="24"/>
              </w:rPr>
              <w:fldChar w:fldCharType="end"/>
            </w:r>
          </w:hyperlink>
        </w:p>
        <w:p w14:paraId="0EA81CC4" w14:textId="07B53F65" w:rsidR="0092077A" w:rsidRPr="009D673F" w:rsidRDefault="00F57845">
          <w:pPr>
            <w:pStyle w:val="TOC1"/>
            <w:tabs>
              <w:tab w:val="left" w:pos="442"/>
              <w:tab w:val="right" w:leader="dot" w:pos="9350"/>
            </w:tabs>
            <w:rPr>
              <w:rFonts w:ascii="Times New Roman" w:eastAsiaTheme="minorEastAsia" w:hAnsi="Times New Roman" w:cs="Times New Roman"/>
              <w:noProof/>
              <w:sz w:val="24"/>
              <w:szCs w:val="24"/>
              <w:lang w:val="hr-HR" w:eastAsia="hr-HR"/>
            </w:rPr>
          </w:pPr>
          <w:hyperlink w:anchor="_Toc94863864" w:history="1">
            <w:r w:rsidR="0092077A" w:rsidRPr="009D673F">
              <w:rPr>
                <w:rStyle w:val="Hyperlink"/>
                <w:rFonts w:ascii="Times New Roman" w:hAnsi="Times New Roman" w:cs="Times New Roman"/>
                <w:b/>
                <w:noProof/>
                <w:color w:val="auto"/>
                <w:sz w:val="24"/>
                <w:szCs w:val="24"/>
                <w:lang w:val="hr-HR"/>
              </w:rPr>
              <w:t>2.</w:t>
            </w:r>
            <w:r w:rsidR="0092077A" w:rsidRPr="009D673F">
              <w:rPr>
                <w:rFonts w:ascii="Times New Roman" w:eastAsiaTheme="minorEastAsia" w:hAnsi="Times New Roman" w:cs="Times New Roman"/>
                <w:noProof/>
                <w:sz w:val="24"/>
                <w:szCs w:val="24"/>
                <w:lang w:val="hr-HR" w:eastAsia="hr-HR"/>
              </w:rPr>
              <w:tab/>
            </w:r>
            <w:r w:rsidR="0092077A" w:rsidRPr="009D673F">
              <w:rPr>
                <w:rStyle w:val="Hyperlink"/>
                <w:rFonts w:ascii="Times New Roman" w:hAnsi="Times New Roman" w:cs="Times New Roman"/>
                <w:b/>
                <w:noProof/>
                <w:color w:val="auto"/>
                <w:sz w:val="24"/>
                <w:szCs w:val="24"/>
                <w:lang w:val="hr-HR"/>
              </w:rPr>
              <w:t>Osobe s invaliditetom u Gradu Zagrebu: sociodemografski pokazatelji i obilježja invaliditeta</w:t>
            </w:r>
            <w:r w:rsidR="0092077A" w:rsidRPr="009D673F">
              <w:rPr>
                <w:rFonts w:ascii="Times New Roman" w:hAnsi="Times New Roman" w:cs="Times New Roman"/>
                <w:noProof/>
                <w:webHidden/>
                <w:sz w:val="24"/>
                <w:szCs w:val="24"/>
              </w:rPr>
              <w:tab/>
            </w:r>
            <w:r w:rsidR="0092077A" w:rsidRPr="009D673F">
              <w:rPr>
                <w:rFonts w:ascii="Times New Roman" w:hAnsi="Times New Roman" w:cs="Times New Roman"/>
                <w:noProof/>
                <w:webHidden/>
                <w:sz w:val="24"/>
                <w:szCs w:val="24"/>
              </w:rPr>
              <w:fldChar w:fldCharType="begin"/>
            </w:r>
            <w:r w:rsidR="0092077A" w:rsidRPr="009D673F">
              <w:rPr>
                <w:rFonts w:ascii="Times New Roman" w:hAnsi="Times New Roman" w:cs="Times New Roman"/>
                <w:noProof/>
                <w:webHidden/>
                <w:sz w:val="24"/>
                <w:szCs w:val="24"/>
              </w:rPr>
              <w:instrText xml:space="preserve"> PAGEREF _Toc94863864 \h </w:instrText>
            </w:r>
            <w:r w:rsidR="0092077A" w:rsidRPr="009D673F">
              <w:rPr>
                <w:rFonts w:ascii="Times New Roman" w:hAnsi="Times New Roman" w:cs="Times New Roman"/>
                <w:noProof/>
                <w:webHidden/>
                <w:sz w:val="24"/>
                <w:szCs w:val="24"/>
              </w:rPr>
            </w:r>
            <w:r w:rsidR="0092077A" w:rsidRPr="009D673F">
              <w:rPr>
                <w:rFonts w:ascii="Times New Roman" w:hAnsi="Times New Roman" w:cs="Times New Roman"/>
                <w:noProof/>
                <w:webHidden/>
                <w:sz w:val="24"/>
                <w:szCs w:val="24"/>
              </w:rPr>
              <w:fldChar w:fldCharType="separate"/>
            </w:r>
            <w:r w:rsidR="00A657E1">
              <w:rPr>
                <w:rFonts w:ascii="Times New Roman" w:hAnsi="Times New Roman" w:cs="Times New Roman"/>
                <w:noProof/>
                <w:webHidden/>
                <w:sz w:val="24"/>
                <w:szCs w:val="24"/>
              </w:rPr>
              <w:t>3</w:t>
            </w:r>
            <w:r w:rsidR="0092077A" w:rsidRPr="009D673F">
              <w:rPr>
                <w:rFonts w:ascii="Times New Roman" w:hAnsi="Times New Roman" w:cs="Times New Roman"/>
                <w:noProof/>
                <w:webHidden/>
                <w:sz w:val="24"/>
                <w:szCs w:val="24"/>
              </w:rPr>
              <w:fldChar w:fldCharType="end"/>
            </w:r>
          </w:hyperlink>
        </w:p>
        <w:p w14:paraId="626436CF" w14:textId="6FC4E2FE" w:rsidR="0092077A" w:rsidRPr="009D673F" w:rsidRDefault="00F57845">
          <w:pPr>
            <w:pStyle w:val="TOC1"/>
            <w:tabs>
              <w:tab w:val="left" w:pos="442"/>
              <w:tab w:val="right" w:leader="dot" w:pos="9350"/>
            </w:tabs>
            <w:rPr>
              <w:rFonts w:ascii="Times New Roman" w:eastAsiaTheme="minorEastAsia" w:hAnsi="Times New Roman" w:cs="Times New Roman"/>
              <w:noProof/>
              <w:sz w:val="24"/>
              <w:szCs w:val="24"/>
              <w:lang w:val="hr-HR" w:eastAsia="hr-HR"/>
            </w:rPr>
          </w:pPr>
          <w:hyperlink w:anchor="_Toc94863865" w:history="1">
            <w:r w:rsidR="0092077A" w:rsidRPr="009D673F">
              <w:rPr>
                <w:rStyle w:val="Hyperlink"/>
                <w:rFonts w:ascii="Times New Roman" w:hAnsi="Times New Roman" w:cs="Times New Roman"/>
                <w:b/>
                <w:noProof/>
                <w:color w:val="auto"/>
                <w:sz w:val="24"/>
                <w:szCs w:val="24"/>
                <w:lang w:val="hr-HR"/>
              </w:rPr>
              <w:t>3.</w:t>
            </w:r>
            <w:r w:rsidR="0092077A" w:rsidRPr="009D673F">
              <w:rPr>
                <w:rFonts w:ascii="Times New Roman" w:eastAsiaTheme="minorEastAsia" w:hAnsi="Times New Roman" w:cs="Times New Roman"/>
                <w:noProof/>
                <w:sz w:val="24"/>
                <w:szCs w:val="24"/>
                <w:lang w:val="hr-HR" w:eastAsia="hr-HR"/>
              </w:rPr>
              <w:tab/>
            </w:r>
            <w:r w:rsidR="0092077A" w:rsidRPr="009D673F">
              <w:rPr>
                <w:rStyle w:val="Hyperlink"/>
                <w:rFonts w:ascii="Times New Roman" w:hAnsi="Times New Roman" w:cs="Times New Roman"/>
                <w:b/>
                <w:noProof/>
                <w:color w:val="auto"/>
                <w:sz w:val="24"/>
                <w:szCs w:val="24"/>
                <w:lang w:val="hr-HR"/>
              </w:rPr>
              <w:t xml:space="preserve">Vizija i načela </w:t>
            </w:r>
            <w:r w:rsidR="00681856" w:rsidRPr="009D673F">
              <w:rPr>
                <w:rStyle w:val="Hyperlink"/>
                <w:rFonts w:ascii="Times New Roman" w:hAnsi="Times New Roman" w:cs="Times New Roman"/>
                <w:b/>
                <w:noProof/>
                <w:color w:val="auto"/>
                <w:sz w:val="24"/>
                <w:szCs w:val="24"/>
                <w:lang w:val="hr-HR"/>
              </w:rPr>
              <w:t xml:space="preserve">iz </w:t>
            </w:r>
            <w:r w:rsidR="0092077A" w:rsidRPr="009D673F">
              <w:rPr>
                <w:rStyle w:val="Hyperlink"/>
                <w:rFonts w:ascii="Times New Roman" w:hAnsi="Times New Roman" w:cs="Times New Roman"/>
                <w:b/>
                <w:noProof/>
                <w:color w:val="auto"/>
                <w:sz w:val="24"/>
                <w:szCs w:val="24"/>
                <w:lang w:val="hr-HR"/>
              </w:rPr>
              <w:t>Strategije</w:t>
            </w:r>
            <w:r w:rsidR="0092077A" w:rsidRPr="009D673F">
              <w:rPr>
                <w:rFonts w:ascii="Times New Roman" w:hAnsi="Times New Roman" w:cs="Times New Roman"/>
                <w:noProof/>
                <w:webHidden/>
                <w:sz w:val="24"/>
                <w:szCs w:val="24"/>
              </w:rPr>
              <w:tab/>
            </w:r>
            <w:r w:rsidR="0092077A" w:rsidRPr="009D673F">
              <w:rPr>
                <w:rFonts w:ascii="Times New Roman" w:hAnsi="Times New Roman" w:cs="Times New Roman"/>
                <w:noProof/>
                <w:webHidden/>
                <w:sz w:val="24"/>
                <w:szCs w:val="24"/>
              </w:rPr>
              <w:fldChar w:fldCharType="begin"/>
            </w:r>
            <w:r w:rsidR="0092077A" w:rsidRPr="009D673F">
              <w:rPr>
                <w:rFonts w:ascii="Times New Roman" w:hAnsi="Times New Roman" w:cs="Times New Roman"/>
                <w:noProof/>
                <w:webHidden/>
                <w:sz w:val="24"/>
                <w:szCs w:val="24"/>
              </w:rPr>
              <w:instrText xml:space="preserve"> PAGEREF _Toc94863865 \h </w:instrText>
            </w:r>
            <w:r w:rsidR="0092077A" w:rsidRPr="009D673F">
              <w:rPr>
                <w:rFonts w:ascii="Times New Roman" w:hAnsi="Times New Roman" w:cs="Times New Roman"/>
                <w:noProof/>
                <w:webHidden/>
                <w:sz w:val="24"/>
                <w:szCs w:val="24"/>
              </w:rPr>
            </w:r>
            <w:r w:rsidR="0092077A" w:rsidRPr="009D673F">
              <w:rPr>
                <w:rFonts w:ascii="Times New Roman" w:hAnsi="Times New Roman" w:cs="Times New Roman"/>
                <w:noProof/>
                <w:webHidden/>
                <w:sz w:val="24"/>
                <w:szCs w:val="24"/>
              </w:rPr>
              <w:fldChar w:fldCharType="separate"/>
            </w:r>
            <w:r w:rsidR="00A657E1">
              <w:rPr>
                <w:rFonts w:ascii="Times New Roman" w:hAnsi="Times New Roman" w:cs="Times New Roman"/>
                <w:noProof/>
                <w:webHidden/>
                <w:sz w:val="24"/>
                <w:szCs w:val="24"/>
              </w:rPr>
              <w:t>5</w:t>
            </w:r>
            <w:r w:rsidR="0092077A" w:rsidRPr="009D673F">
              <w:rPr>
                <w:rFonts w:ascii="Times New Roman" w:hAnsi="Times New Roman" w:cs="Times New Roman"/>
                <w:noProof/>
                <w:webHidden/>
                <w:sz w:val="24"/>
                <w:szCs w:val="24"/>
              </w:rPr>
              <w:fldChar w:fldCharType="end"/>
            </w:r>
          </w:hyperlink>
        </w:p>
        <w:p w14:paraId="39979876" w14:textId="6086C15B" w:rsidR="0092077A" w:rsidRPr="009D673F" w:rsidRDefault="00F57845">
          <w:pPr>
            <w:pStyle w:val="TOC1"/>
            <w:tabs>
              <w:tab w:val="left" w:pos="442"/>
              <w:tab w:val="right" w:leader="dot" w:pos="9350"/>
            </w:tabs>
            <w:rPr>
              <w:rFonts w:ascii="Times New Roman" w:eastAsiaTheme="minorEastAsia" w:hAnsi="Times New Roman" w:cs="Times New Roman"/>
              <w:noProof/>
              <w:sz w:val="24"/>
              <w:szCs w:val="24"/>
              <w:lang w:val="hr-HR" w:eastAsia="hr-HR"/>
            </w:rPr>
          </w:pPr>
          <w:hyperlink w:anchor="_Toc94863866" w:history="1">
            <w:r w:rsidR="0092077A" w:rsidRPr="009D673F">
              <w:rPr>
                <w:rStyle w:val="Hyperlink"/>
                <w:rFonts w:ascii="Times New Roman" w:hAnsi="Times New Roman" w:cs="Times New Roman"/>
                <w:b/>
                <w:noProof/>
                <w:color w:val="auto"/>
                <w:sz w:val="24"/>
                <w:szCs w:val="24"/>
                <w:lang w:val="hr-HR"/>
              </w:rPr>
              <w:t>4.</w:t>
            </w:r>
            <w:r w:rsidR="0092077A" w:rsidRPr="009D673F">
              <w:rPr>
                <w:rFonts w:ascii="Times New Roman" w:eastAsiaTheme="minorEastAsia" w:hAnsi="Times New Roman" w:cs="Times New Roman"/>
                <w:noProof/>
                <w:sz w:val="24"/>
                <w:szCs w:val="24"/>
                <w:lang w:val="hr-HR" w:eastAsia="hr-HR"/>
              </w:rPr>
              <w:tab/>
            </w:r>
            <w:r w:rsidR="0092077A" w:rsidRPr="009D673F">
              <w:rPr>
                <w:rStyle w:val="Hyperlink"/>
                <w:rFonts w:ascii="Times New Roman" w:hAnsi="Times New Roman" w:cs="Times New Roman"/>
                <w:b/>
                <w:noProof/>
                <w:color w:val="auto"/>
                <w:sz w:val="24"/>
                <w:szCs w:val="24"/>
                <w:lang w:val="hr-HR"/>
              </w:rPr>
              <w:t>Europski i nacionalni okvir</w:t>
            </w:r>
            <w:r w:rsidR="0092077A" w:rsidRPr="009D673F">
              <w:rPr>
                <w:rFonts w:ascii="Times New Roman" w:hAnsi="Times New Roman" w:cs="Times New Roman"/>
                <w:noProof/>
                <w:webHidden/>
                <w:sz w:val="24"/>
                <w:szCs w:val="24"/>
              </w:rPr>
              <w:tab/>
            </w:r>
            <w:r w:rsidR="0092077A" w:rsidRPr="009D673F">
              <w:rPr>
                <w:rFonts w:ascii="Times New Roman" w:hAnsi="Times New Roman" w:cs="Times New Roman"/>
                <w:noProof/>
                <w:webHidden/>
                <w:sz w:val="24"/>
                <w:szCs w:val="24"/>
              </w:rPr>
              <w:fldChar w:fldCharType="begin"/>
            </w:r>
            <w:r w:rsidR="0092077A" w:rsidRPr="009D673F">
              <w:rPr>
                <w:rFonts w:ascii="Times New Roman" w:hAnsi="Times New Roman" w:cs="Times New Roman"/>
                <w:noProof/>
                <w:webHidden/>
                <w:sz w:val="24"/>
                <w:szCs w:val="24"/>
              </w:rPr>
              <w:instrText xml:space="preserve"> PAGEREF _Toc94863866 \h </w:instrText>
            </w:r>
            <w:r w:rsidR="0092077A" w:rsidRPr="009D673F">
              <w:rPr>
                <w:rFonts w:ascii="Times New Roman" w:hAnsi="Times New Roman" w:cs="Times New Roman"/>
                <w:noProof/>
                <w:webHidden/>
                <w:sz w:val="24"/>
                <w:szCs w:val="24"/>
              </w:rPr>
            </w:r>
            <w:r w:rsidR="0092077A" w:rsidRPr="009D673F">
              <w:rPr>
                <w:rFonts w:ascii="Times New Roman" w:hAnsi="Times New Roman" w:cs="Times New Roman"/>
                <w:noProof/>
                <w:webHidden/>
                <w:sz w:val="24"/>
                <w:szCs w:val="24"/>
              </w:rPr>
              <w:fldChar w:fldCharType="separate"/>
            </w:r>
            <w:r w:rsidR="00A657E1">
              <w:rPr>
                <w:rFonts w:ascii="Times New Roman" w:hAnsi="Times New Roman" w:cs="Times New Roman"/>
                <w:noProof/>
                <w:webHidden/>
                <w:sz w:val="24"/>
                <w:szCs w:val="24"/>
              </w:rPr>
              <w:t>6</w:t>
            </w:r>
            <w:r w:rsidR="0092077A" w:rsidRPr="009D673F">
              <w:rPr>
                <w:rFonts w:ascii="Times New Roman" w:hAnsi="Times New Roman" w:cs="Times New Roman"/>
                <w:noProof/>
                <w:webHidden/>
                <w:sz w:val="24"/>
                <w:szCs w:val="24"/>
              </w:rPr>
              <w:fldChar w:fldCharType="end"/>
            </w:r>
          </w:hyperlink>
        </w:p>
        <w:p w14:paraId="07C0CAFA" w14:textId="6E7A1F01" w:rsidR="0092077A" w:rsidRPr="009D673F" w:rsidRDefault="00F57845">
          <w:pPr>
            <w:pStyle w:val="TOC2"/>
            <w:rPr>
              <w:rFonts w:eastAsiaTheme="minorEastAsia"/>
              <w:lang w:eastAsia="hr-HR"/>
            </w:rPr>
          </w:pPr>
          <w:hyperlink w:anchor="_Toc94863867" w:history="1">
            <w:r w:rsidR="0092077A" w:rsidRPr="009D673F">
              <w:rPr>
                <w:rStyle w:val="Hyperlink"/>
                <w:color w:val="auto"/>
              </w:rPr>
              <w:t>4.1. Unija ravnopravnosti: Strategija o pravima osoba s invaliditetom za razdoblje 2021. –2030.</w:t>
            </w:r>
            <w:r w:rsidR="0092077A" w:rsidRPr="009D673F">
              <w:rPr>
                <w:webHidden/>
              </w:rPr>
              <w:tab/>
            </w:r>
            <w:r w:rsidR="00A42089" w:rsidRPr="009D673F">
              <w:rPr>
                <w:webHidden/>
              </w:rPr>
              <w:tab/>
            </w:r>
            <w:r w:rsidR="0092077A" w:rsidRPr="009D673F">
              <w:rPr>
                <w:webHidden/>
              </w:rPr>
              <w:fldChar w:fldCharType="begin"/>
            </w:r>
            <w:r w:rsidR="0092077A" w:rsidRPr="009D673F">
              <w:rPr>
                <w:webHidden/>
              </w:rPr>
              <w:instrText xml:space="preserve"> PAGEREF _Toc94863867 \h </w:instrText>
            </w:r>
            <w:r w:rsidR="0092077A" w:rsidRPr="009D673F">
              <w:rPr>
                <w:webHidden/>
              </w:rPr>
            </w:r>
            <w:r w:rsidR="0092077A" w:rsidRPr="009D673F">
              <w:rPr>
                <w:webHidden/>
              </w:rPr>
              <w:fldChar w:fldCharType="separate"/>
            </w:r>
            <w:r w:rsidR="00A657E1">
              <w:rPr>
                <w:webHidden/>
              </w:rPr>
              <w:t>6</w:t>
            </w:r>
            <w:r w:rsidR="0092077A" w:rsidRPr="009D673F">
              <w:rPr>
                <w:webHidden/>
              </w:rPr>
              <w:fldChar w:fldCharType="end"/>
            </w:r>
          </w:hyperlink>
        </w:p>
        <w:p w14:paraId="0A377FB6" w14:textId="77EAE845" w:rsidR="0092077A" w:rsidRPr="009D673F" w:rsidRDefault="00F57845">
          <w:pPr>
            <w:pStyle w:val="TOC2"/>
            <w:rPr>
              <w:rFonts w:eastAsiaTheme="minorEastAsia"/>
              <w:lang w:eastAsia="hr-HR"/>
            </w:rPr>
          </w:pPr>
          <w:hyperlink w:anchor="_Toc94863868" w:history="1">
            <w:r w:rsidR="0092077A" w:rsidRPr="009D673F">
              <w:rPr>
                <w:rStyle w:val="Hyperlink"/>
                <w:color w:val="auto"/>
              </w:rPr>
              <w:t>4.2. Nacionalni plan izjednačavanja mogućnosti za osobe s invaliditetom za razdoblje od 2021. do 2027.</w:t>
            </w:r>
            <w:r w:rsidR="0092077A" w:rsidRPr="009D673F">
              <w:rPr>
                <w:webHidden/>
              </w:rPr>
              <w:tab/>
            </w:r>
            <w:r w:rsidR="0092077A" w:rsidRPr="009D673F">
              <w:rPr>
                <w:webHidden/>
              </w:rPr>
              <w:fldChar w:fldCharType="begin"/>
            </w:r>
            <w:r w:rsidR="0092077A" w:rsidRPr="009D673F">
              <w:rPr>
                <w:webHidden/>
              </w:rPr>
              <w:instrText xml:space="preserve"> PAGEREF _Toc94863868 \h </w:instrText>
            </w:r>
            <w:r w:rsidR="0092077A" w:rsidRPr="009D673F">
              <w:rPr>
                <w:webHidden/>
              </w:rPr>
            </w:r>
            <w:r w:rsidR="0092077A" w:rsidRPr="009D673F">
              <w:rPr>
                <w:webHidden/>
              </w:rPr>
              <w:fldChar w:fldCharType="separate"/>
            </w:r>
            <w:r w:rsidR="00A657E1">
              <w:rPr>
                <w:webHidden/>
              </w:rPr>
              <w:t>7</w:t>
            </w:r>
            <w:r w:rsidR="0092077A" w:rsidRPr="009D673F">
              <w:rPr>
                <w:webHidden/>
              </w:rPr>
              <w:fldChar w:fldCharType="end"/>
            </w:r>
          </w:hyperlink>
        </w:p>
        <w:p w14:paraId="0E2B2703" w14:textId="5542D853" w:rsidR="0092077A" w:rsidRPr="009D673F" w:rsidRDefault="00F57845">
          <w:pPr>
            <w:pStyle w:val="TOC1"/>
            <w:tabs>
              <w:tab w:val="left" w:pos="442"/>
              <w:tab w:val="right" w:leader="dot" w:pos="9350"/>
            </w:tabs>
            <w:rPr>
              <w:rFonts w:ascii="Times New Roman" w:eastAsiaTheme="minorEastAsia" w:hAnsi="Times New Roman" w:cs="Times New Roman"/>
              <w:noProof/>
              <w:sz w:val="24"/>
              <w:szCs w:val="24"/>
              <w:lang w:val="hr-HR" w:eastAsia="hr-HR"/>
            </w:rPr>
          </w:pPr>
          <w:hyperlink w:anchor="_Toc94863869" w:history="1">
            <w:r w:rsidR="0092077A" w:rsidRPr="009D673F">
              <w:rPr>
                <w:rStyle w:val="Hyperlink"/>
                <w:rFonts w:ascii="Times New Roman" w:hAnsi="Times New Roman" w:cs="Times New Roman"/>
                <w:b/>
                <w:noProof/>
                <w:color w:val="auto"/>
                <w:sz w:val="24"/>
                <w:szCs w:val="24"/>
                <w:lang w:val="hr-HR"/>
              </w:rPr>
              <w:t>5.</w:t>
            </w:r>
            <w:r w:rsidR="0092077A" w:rsidRPr="009D673F">
              <w:rPr>
                <w:rFonts w:ascii="Times New Roman" w:eastAsiaTheme="minorEastAsia" w:hAnsi="Times New Roman" w:cs="Times New Roman"/>
                <w:noProof/>
                <w:sz w:val="24"/>
                <w:szCs w:val="24"/>
                <w:lang w:val="hr-HR" w:eastAsia="hr-HR"/>
              </w:rPr>
              <w:tab/>
            </w:r>
            <w:r w:rsidR="0092077A" w:rsidRPr="009D673F">
              <w:rPr>
                <w:rStyle w:val="Hyperlink"/>
                <w:rFonts w:ascii="Times New Roman" w:hAnsi="Times New Roman" w:cs="Times New Roman"/>
                <w:b/>
                <w:noProof/>
                <w:color w:val="auto"/>
                <w:sz w:val="24"/>
                <w:szCs w:val="24"/>
                <w:lang w:val="hr-HR"/>
              </w:rPr>
              <w:t>Rezultati savjetovanja u procesu pripreme nove strategije</w:t>
            </w:r>
            <w:r w:rsidR="0092077A" w:rsidRPr="009D673F">
              <w:rPr>
                <w:rFonts w:ascii="Times New Roman" w:hAnsi="Times New Roman" w:cs="Times New Roman"/>
                <w:noProof/>
                <w:webHidden/>
                <w:sz w:val="24"/>
                <w:szCs w:val="24"/>
              </w:rPr>
              <w:tab/>
            </w:r>
            <w:r w:rsidR="0092077A" w:rsidRPr="009D673F">
              <w:rPr>
                <w:rFonts w:ascii="Times New Roman" w:hAnsi="Times New Roman" w:cs="Times New Roman"/>
                <w:noProof/>
                <w:webHidden/>
                <w:sz w:val="24"/>
                <w:szCs w:val="24"/>
              </w:rPr>
              <w:fldChar w:fldCharType="begin"/>
            </w:r>
            <w:r w:rsidR="0092077A" w:rsidRPr="009D673F">
              <w:rPr>
                <w:rFonts w:ascii="Times New Roman" w:hAnsi="Times New Roman" w:cs="Times New Roman"/>
                <w:noProof/>
                <w:webHidden/>
                <w:sz w:val="24"/>
                <w:szCs w:val="24"/>
              </w:rPr>
              <w:instrText xml:space="preserve"> PAGEREF _Toc94863869 \h </w:instrText>
            </w:r>
            <w:r w:rsidR="0092077A" w:rsidRPr="009D673F">
              <w:rPr>
                <w:rFonts w:ascii="Times New Roman" w:hAnsi="Times New Roman" w:cs="Times New Roman"/>
                <w:noProof/>
                <w:webHidden/>
                <w:sz w:val="24"/>
                <w:szCs w:val="24"/>
              </w:rPr>
            </w:r>
            <w:r w:rsidR="0092077A" w:rsidRPr="009D673F">
              <w:rPr>
                <w:rFonts w:ascii="Times New Roman" w:hAnsi="Times New Roman" w:cs="Times New Roman"/>
                <w:noProof/>
                <w:webHidden/>
                <w:sz w:val="24"/>
                <w:szCs w:val="24"/>
              </w:rPr>
              <w:fldChar w:fldCharType="separate"/>
            </w:r>
            <w:r w:rsidR="00A657E1">
              <w:rPr>
                <w:rFonts w:ascii="Times New Roman" w:hAnsi="Times New Roman" w:cs="Times New Roman"/>
                <w:noProof/>
                <w:webHidden/>
                <w:sz w:val="24"/>
                <w:szCs w:val="24"/>
              </w:rPr>
              <w:t>8</w:t>
            </w:r>
            <w:r w:rsidR="0092077A" w:rsidRPr="009D673F">
              <w:rPr>
                <w:rFonts w:ascii="Times New Roman" w:hAnsi="Times New Roman" w:cs="Times New Roman"/>
                <w:noProof/>
                <w:webHidden/>
                <w:sz w:val="24"/>
                <w:szCs w:val="24"/>
              </w:rPr>
              <w:fldChar w:fldCharType="end"/>
            </w:r>
          </w:hyperlink>
        </w:p>
        <w:p w14:paraId="288452EB" w14:textId="3AAB714D" w:rsidR="0092077A" w:rsidRPr="009D673F" w:rsidRDefault="00F57845">
          <w:pPr>
            <w:pStyle w:val="TOC1"/>
            <w:tabs>
              <w:tab w:val="left" w:pos="442"/>
              <w:tab w:val="right" w:leader="dot" w:pos="9350"/>
            </w:tabs>
            <w:rPr>
              <w:rFonts w:ascii="Times New Roman" w:eastAsiaTheme="minorEastAsia" w:hAnsi="Times New Roman" w:cs="Times New Roman"/>
              <w:noProof/>
              <w:sz w:val="24"/>
              <w:szCs w:val="24"/>
              <w:lang w:val="hr-HR" w:eastAsia="hr-HR"/>
            </w:rPr>
          </w:pPr>
          <w:hyperlink w:anchor="_Toc94863870" w:history="1">
            <w:r w:rsidR="0092077A" w:rsidRPr="009D673F">
              <w:rPr>
                <w:rStyle w:val="Hyperlink"/>
                <w:rFonts w:ascii="Times New Roman" w:eastAsia="Calibri" w:hAnsi="Times New Roman" w:cs="Times New Roman"/>
                <w:b/>
                <w:noProof/>
                <w:color w:val="auto"/>
                <w:sz w:val="24"/>
                <w:szCs w:val="24"/>
                <w:lang w:val="hr-HR"/>
              </w:rPr>
              <w:t>6.</w:t>
            </w:r>
            <w:r w:rsidR="0092077A" w:rsidRPr="009D673F">
              <w:rPr>
                <w:rFonts w:ascii="Times New Roman" w:eastAsiaTheme="minorEastAsia" w:hAnsi="Times New Roman" w:cs="Times New Roman"/>
                <w:noProof/>
                <w:sz w:val="24"/>
                <w:szCs w:val="24"/>
                <w:lang w:val="hr-HR" w:eastAsia="hr-HR"/>
              </w:rPr>
              <w:tab/>
            </w:r>
            <w:r w:rsidR="0092077A" w:rsidRPr="009D673F">
              <w:rPr>
                <w:rStyle w:val="Hyperlink"/>
                <w:rFonts w:ascii="Times New Roman" w:eastAsia="Calibri" w:hAnsi="Times New Roman" w:cs="Times New Roman"/>
                <w:b/>
                <w:noProof/>
                <w:color w:val="auto"/>
                <w:sz w:val="24"/>
                <w:szCs w:val="24"/>
                <w:lang w:val="hr-HR"/>
              </w:rPr>
              <w:t>Pregled stanja prema područjima</w:t>
            </w:r>
            <w:r w:rsidR="0092077A" w:rsidRPr="009D673F">
              <w:rPr>
                <w:rFonts w:ascii="Times New Roman" w:hAnsi="Times New Roman" w:cs="Times New Roman"/>
                <w:noProof/>
                <w:webHidden/>
                <w:sz w:val="24"/>
                <w:szCs w:val="24"/>
              </w:rPr>
              <w:tab/>
            </w:r>
            <w:r w:rsidR="0092077A" w:rsidRPr="009D673F">
              <w:rPr>
                <w:rFonts w:ascii="Times New Roman" w:hAnsi="Times New Roman" w:cs="Times New Roman"/>
                <w:noProof/>
                <w:webHidden/>
                <w:sz w:val="24"/>
                <w:szCs w:val="24"/>
              </w:rPr>
              <w:fldChar w:fldCharType="begin"/>
            </w:r>
            <w:r w:rsidR="0092077A" w:rsidRPr="009D673F">
              <w:rPr>
                <w:rFonts w:ascii="Times New Roman" w:hAnsi="Times New Roman" w:cs="Times New Roman"/>
                <w:noProof/>
                <w:webHidden/>
                <w:sz w:val="24"/>
                <w:szCs w:val="24"/>
              </w:rPr>
              <w:instrText xml:space="preserve"> PAGEREF _Toc94863870 \h </w:instrText>
            </w:r>
            <w:r w:rsidR="0092077A" w:rsidRPr="009D673F">
              <w:rPr>
                <w:rFonts w:ascii="Times New Roman" w:hAnsi="Times New Roman" w:cs="Times New Roman"/>
                <w:noProof/>
                <w:webHidden/>
                <w:sz w:val="24"/>
                <w:szCs w:val="24"/>
              </w:rPr>
            </w:r>
            <w:r w:rsidR="0092077A" w:rsidRPr="009D673F">
              <w:rPr>
                <w:rFonts w:ascii="Times New Roman" w:hAnsi="Times New Roman" w:cs="Times New Roman"/>
                <w:noProof/>
                <w:webHidden/>
                <w:sz w:val="24"/>
                <w:szCs w:val="24"/>
              </w:rPr>
              <w:fldChar w:fldCharType="separate"/>
            </w:r>
            <w:r w:rsidR="00A657E1">
              <w:rPr>
                <w:rFonts w:ascii="Times New Roman" w:hAnsi="Times New Roman" w:cs="Times New Roman"/>
                <w:noProof/>
                <w:webHidden/>
                <w:sz w:val="24"/>
                <w:szCs w:val="24"/>
              </w:rPr>
              <w:t>11</w:t>
            </w:r>
            <w:r w:rsidR="0092077A" w:rsidRPr="009D673F">
              <w:rPr>
                <w:rFonts w:ascii="Times New Roman" w:hAnsi="Times New Roman" w:cs="Times New Roman"/>
                <w:noProof/>
                <w:webHidden/>
                <w:sz w:val="24"/>
                <w:szCs w:val="24"/>
              </w:rPr>
              <w:fldChar w:fldCharType="end"/>
            </w:r>
          </w:hyperlink>
        </w:p>
        <w:p w14:paraId="776DB704" w14:textId="15DCAF6A" w:rsidR="0092077A" w:rsidRPr="009D673F" w:rsidRDefault="00F57845">
          <w:pPr>
            <w:pStyle w:val="TOC2"/>
            <w:rPr>
              <w:rFonts w:eastAsiaTheme="minorEastAsia"/>
              <w:lang w:eastAsia="hr-HR"/>
            </w:rPr>
          </w:pPr>
          <w:hyperlink w:anchor="_Toc94863871" w:history="1">
            <w:r w:rsidR="0092077A" w:rsidRPr="009D673F">
              <w:rPr>
                <w:rStyle w:val="Hyperlink"/>
                <w:rFonts w:eastAsiaTheme="majorEastAsia"/>
                <w:color w:val="auto"/>
              </w:rPr>
              <w:t>6.1.</w:t>
            </w:r>
            <w:r w:rsidR="0092077A" w:rsidRPr="009D673F">
              <w:rPr>
                <w:rFonts w:eastAsiaTheme="minorEastAsia"/>
                <w:lang w:eastAsia="hr-HR"/>
              </w:rPr>
              <w:t xml:space="preserve"> </w:t>
            </w:r>
            <w:r w:rsidR="0092077A" w:rsidRPr="009D673F">
              <w:rPr>
                <w:rStyle w:val="Hyperlink"/>
                <w:rFonts w:eastAsiaTheme="majorEastAsia"/>
                <w:color w:val="auto"/>
              </w:rPr>
              <w:t>Odgoj, obrazovanje i zapošljavanje</w:t>
            </w:r>
            <w:r w:rsidR="0092077A" w:rsidRPr="009D673F">
              <w:rPr>
                <w:webHidden/>
              </w:rPr>
              <w:tab/>
            </w:r>
            <w:r w:rsidR="0092077A" w:rsidRPr="009D673F">
              <w:rPr>
                <w:webHidden/>
              </w:rPr>
              <w:fldChar w:fldCharType="begin"/>
            </w:r>
            <w:r w:rsidR="0092077A" w:rsidRPr="009D673F">
              <w:rPr>
                <w:webHidden/>
              </w:rPr>
              <w:instrText xml:space="preserve"> PAGEREF _Toc94863871 \h </w:instrText>
            </w:r>
            <w:r w:rsidR="0092077A" w:rsidRPr="009D673F">
              <w:rPr>
                <w:webHidden/>
              </w:rPr>
            </w:r>
            <w:r w:rsidR="0092077A" w:rsidRPr="009D673F">
              <w:rPr>
                <w:webHidden/>
              </w:rPr>
              <w:fldChar w:fldCharType="separate"/>
            </w:r>
            <w:r w:rsidR="00A657E1">
              <w:rPr>
                <w:webHidden/>
              </w:rPr>
              <w:t>11</w:t>
            </w:r>
            <w:r w:rsidR="0092077A" w:rsidRPr="009D673F">
              <w:rPr>
                <w:webHidden/>
              </w:rPr>
              <w:fldChar w:fldCharType="end"/>
            </w:r>
          </w:hyperlink>
        </w:p>
        <w:p w14:paraId="471316C1" w14:textId="1F9259CC" w:rsidR="0092077A" w:rsidRPr="009D673F" w:rsidRDefault="00F57845">
          <w:pPr>
            <w:pStyle w:val="TOC2"/>
            <w:rPr>
              <w:rFonts w:eastAsiaTheme="minorEastAsia"/>
              <w:lang w:eastAsia="hr-HR"/>
            </w:rPr>
          </w:pPr>
          <w:hyperlink w:anchor="_Toc94863872" w:history="1">
            <w:r w:rsidR="0092077A" w:rsidRPr="009D673F">
              <w:rPr>
                <w:rStyle w:val="Hyperlink"/>
                <w:color w:val="auto"/>
              </w:rPr>
              <w:t>6.2. Zdravstvena zaštita i rehabilitacija</w:t>
            </w:r>
            <w:r w:rsidR="0092077A" w:rsidRPr="009D673F">
              <w:rPr>
                <w:webHidden/>
              </w:rPr>
              <w:tab/>
            </w:r>
            <w:r w:rsidR="0092077A" w:rsidRPr="009D673F">
              <w:rPr>
                <w:webHidden/>
              </w:rPr>
              <w:fldChar w:fldCharType="begin"/>
            </w:r>
            <w:r w:rsidR="0092077A" w:rsidRPr="009D673F">
              <w:rPr>
                <w:webHidden/>
              </w:rPr>
              <w:instrText xml:space="preserve"> PAGEREF _Toc94863872 \h </w:instrText>
            </w:r>
            <w:r w:rsidR="0092077A" w:rsidRPr="009D673F">
              <w:rPr>
                <w:webHidden/>
              </w:rPr>
            </w:r>
            <w:r w:rsidR="0092077A" w:rsidRPr="009D673F">
              <w:rPr>
                <w:webHidden/>
              </w:rPr>
              <w:fldChar w:fldCharType="separate"/>
            </w:r>
            <w:r w:rsidR="00A657E1">
              <w:rPr>
                <w:webHidden/>
              </w:rPr>
              <w:t>12</w:t>
            </w:r>
            <w:r w:rsidR="0092077A" w:rsidRPr="009D673F">
              <w:rPr>
                <w:webHidden/>
              </w:rPr>
              <w:fldChar w:fldCharType="end"/>
            </w:r>
          </w:hyperlink>
        </w:p>
        <w:p w14:paraId="425CBF28" w14:textId="3613683D" w:rsidR="0092077A" w:rsidRPr="009D673F" w:rsidRDefault="00F57845">
          <w:pPr>
            <w:pStyle w:val="TOC2"/>
            <w:rPr>
              <w:rFonts w:eastAsiaTheme="minorEastAsia"/>
              <w:lang w:eastAsia="hr-HR"/>
            </w:rPr>
          </w:pPr>
          <w:hyperlink w:anchor="_Toc94863873" w:history="1">
            <w:r w:rsidR="0092077A" w:rsidRPr="009D673F">
              <w:rPr>
                <w:rStyle w:val="Hyperlink"/>
                <w:color w:val="auto"/>
              </w:rPr>
              <w:t>6.3.</w:t>
            </w:r>
            <w:r w:rsidR="0092077A" w:rsidRPr="009D673F">
              <w:rPr>
                <w:rStyle w:val="Hyperlink"/>
                <w:rFonts w:eastAsiaTheme="majorEastAsia"/>
                <w:color w:val="auto"/>
              </w:rPr>
              <w:t xml:space="preserve"> Stanovanje, mobilnost i pristupačnost</w:t>
            </w:r>
            <w:r w:rsidR="0092077A" w:rsidRPr="009D673F">
              <w:rPr>
                <w:webHidden/>
              </w:rPr>
              <w:tab/>
            </w:r>
            <w:r w:rsidR="0092077A" w:rsidRPr="009D673F">
              <w:rPr>
                <w:webHidden/>
              </w:rPr>
              <w:fldChar w:fldCharType="begin"/>
            </w:r>
            <w:r w:rsidR="0092077A" w:rsidRPr="009D673F">
              <w:rPr>
                <w:webHidden/>
              </w:rPr>
              <w:instrText xml:space="preserve"> PAGEREF _Toc94863873 \h </w:instrText>
            </w:r>
            <w:r w:rsidR="0092077A" w:rsidRPr="009D673F">
              <w:rPr>
                <w:webHidden/>
              </w:rPr>
            </w:r>
            <w:r w:rsidR="0092077A" w:rsidRPr="009D673F">
              <w:rPr>
                <w:webHidden/>
              </w:rPr>
              <w:fldChar w:fldCharType="separate"/>
            </w:r>
            <w:r w:rsidR="00A657E1">
              <w:rPr>
                <w:webHidden/>
              </w:rPr>
              <w:t>13</w:t>
            </w:r>
            <w:r w:rsidR="0092077A" w:rsidRPr="009D673F">
              <w:rPr>
                <w:webHidden/>
              </w:rPr>
              <w:fldChar w:fldCharType="end"/>
            </w:r>
          </w:hyperlink>
        </w:p>
        <w:p w14:paraId="7B1E4196" w14:textId="151941B8" w:rsidR="0092077A" w:rsidRPr="009D673F" w:rsidRDefault="00F57845">
          <w:pPr>
            <w:pStyle w:val="TOC2"/>
            <w:rPr>
              <w:rFonts w:eastAsiaTheme="minorEastAsia"/>
              <w:lang w:eastAsia="hr-HR"/>
            </w:rPr>
          </w:pPr>
          <w:hyperlink w:anchor="_Toc94863874" w:history="1">
            <w:r w:rsidR="0092077A" w:rsidRPr="009D673F">
              <w:rPr>
                <w:rStyle w:val="Hyperlink"/>
                <w:rFonts w:eastAsiaTheme="majorEastAsia"/>
                <w:color w:val="auto"/>
              </w:rPr>
              <w:t>6.4. Socijalna zaštita, neovisno življenje i uključenost u zajednicu</w:t>
            </w:r>
            <w:r w:rsidR="0092077A" w:rsidRPr="009D673F">
              <w:rPr>
                <w:webHidden/>
              </w:rPr>
              <w:tab/>
            </w:r>
            <w:r w:rsidR="0092077A" w:rsidRPr="009D673F">
              <w:rPr>
                <w:webHidden/>
              </w:rPr>
              <w:fldChar w:fldCharType="begin"/>
            </w:r>
            <w:r w:rsidR="0092077A" w:rsidRPr="009D673F">
              <w:rPr>
                <w:webHidden/>
              </w:rPr>
              <w:instrText xml:space="preserve"> PAGEREF _Toc94863874 \h </w:instrText>
            </w:r>
            <w:r w:rsidR="0092077A" w:rsidRPr="009D673F">
              <w:rPr>
                <w:webHidden/>
              </w:rPr>
            </w:r>
            <w:r w:rsidR="0092077A" w:rsidRPr="009D673F">
              <w:rPr>
                <w:webHidden/>
              </w:rPr>
              <w:fldChar w:fldCharType="separate"/>
            </w:r>
            <w:r w:rsidR="00A657E1">
              <w:rPr>
                <w:webHidden/>
              </w:rPr>
              <w:t>14</w:t>
            </w:r>
            <w:r w:rsidR="0092077A" w:rsidRPr="009D673F">
              <w:rPr>
                <w:webHidden/>
              </w:rPr>
              <w:fldChar w:fldCharType="end"/>
            </w:r>
          </w:hyperlink>
        </w:p>
        <w:p w14:paraId="52C71273" w14:textId="7542776F" w:rsidR="0092077A" w:rsidRPr="009D673F" w:rsidRDefault="00F57845">
          <w:pPr>
            <w:pStyle w:val="TOC2"/>
            <w:rPr>
              <w:rFonts w:eastAsiaTheme="minorEastAsia"/>
              <w:lang w:eastAsia="hr-HR"/>
            </w:rPr>
          </w:pPr>
          <w:hyperlink w:anchor="_Toc94863875" w:history="1">
            <w:r w:rsidR="0092077A" w:rsidRPr="009D673F">
              <w:rPr>
                <w:rStyle w:val="Hyperlink"/>
                <w:rFonts w:eastAsiaTheme="majorEastAsia"/>
                <w:color w:val="auto"/>
              </w:rPr>
              <w:t>6.5. Kultura, sport i slobodno vrijeme</w:t>
            </w:r>
            <w:r w:rsidR="0092077A" w:rsidRPr="009D673F">
              <w:rPr>
                <w:webHidden/>
              </w:rPr>
              <w:tab/>
            </w:r>
            <w:r w:rsidR="0092077A" w:rsidRPr="009D673F">
              <w:rPr>
                <w:webHidden/>
              </w:rPr>
              <w:fldChar w:fldCharType="begin"/>
            </w:r>
            <w:r w:rsidR="0092077A" w:rsidRPr="009D673F">
              <w:rPr>
                <w:webHidden/>
              </w:rPr>
              <w:instrText xml:space="preserve"> PAGEREF _Toc94863875 \h </w:instrText>
            </w:r>
            <w:r w:rsidR="0092077A" w:rsidRPr="009D673F">
              <w:rPr>
                <w:webHidden/>
              </w:rPr>
            </w:r>
            <w:r w:rsidR="0092077A" w:rsidRPr="009D673F">
              <w:rPr>
                <w:webHidden/>
              </w:rPr>
              <w:fldChar w:fldCharType="separate"/>
            </w:r>
            <w:r w:rsidR="00A657E1">
              <w:rPr>
                <w:webHidden/>
              </w:rPr>
              <w:t>16</w:t>
            </w:r>
            <w:r w:rsidR="0092077A" w:rsidRPr="009D673F">
              <w:rPr>
                <w:webHidden/>
              </w:rPr>
              <w:fldChar w:fldCharType="end"/>
            </w:r>
          </w:hyperlink>
        </w:p>
        <w:p w14:paraId="3A1BA277" w14:textId="3EFCD38D" w:rsidR="0092077A" w:rsidRPr="009D673F" w:rsidRDefault="00F57845">
          <w:pPr>
            <w:pStyle w:val="TOC2"/>
            <w:rPr>
              <w:rFonts w:eastAsiaTheme="minorEastAsia"/>
              <w:lang w:eastAsia="hr-HR"/>
            </w:rPr>
          </w:pPr>
          <w:hyperlink w:anchor="_Toc94863876" w:history="1">
            <w:r w:rsidR="0092077A" w:rsidRPr="009D673F">
              <w:rPr>
                <w:rStyle w:val="Hyperlink"/>
                <w:color w:val="auto"/>
              </w:rPr>
              <w:t>6.6. Zaštita od nasilja i sudjelovanje u političkom životu</w:t>
            </w:r>
            <w:r w:rsidR="0092077A" w:rsidRPr="009D673F">
              <w:rPr>
                <w:webHidden/>
              </w:rPr>
              <w:tab/>
            </w:r>
            <w:r w:rsidR="0092077A" w:rsidRPr="009D673F">
              <w:rPr>
                <w:webHidden/>
              </w:rPr>
              <w:fldChar w:fldCharType="begin"/>
            </w:r>
            <w:r w:rsidR="0092077A" w:rsidRPr="009D673F">
              <w:rPr>
                <w:webHidden/>
              </w:rPr>
              <w:instrText xml:space="preserve"> PAGEREF _Toc94863876 \h </w:instrText>
            </w:r>
            <w:r w:rsidR="0092077A" w:rsidRPr="009D673F">
              <w:rPr>
                <w:webHidden/>
              </w:rPr>
            </w:r>
            <w:r w:rsidR="0092077A" w:rsidRPr="009D673F">
              <w:rPr>
                <w:webHidden/>
              </w:rPr>
              <w:fldChar w:fldCharType="separate"/>
            </w:r>
            <w:r w:rsidR="00A657E1">
              <w:rPr>
                <w:webHidden/>
              </w:rPr>
              <w:t>17</w:t>
            </w:r>
            <w:r w:rsidR="0092077A" w:rsidRPr="009D673F">
              <w:rPr>
                <w:webHidden/>
              </w:rPr>
              <w:fldChar w:fldCharType="end"/>
            </w:r>
          </w:hyperlink>
        </w:p>
        <w:p w14:paraId="51347D28" w14:textId="56238678" w:rsidR="0092077A" w:rsidRPr="009D673F" w:rsidRDefault="00F57845">
          <w:pPr>
            <w:pStyle w:val="TOC2"/>
            <w:rPr>
              <w:rFonts w:eastAsiaTheme="minorEastAsia"/>
              <w:lang w:eastAsia="hr-HR"/>
            </w:rPr>
          </w:pPr>
          <w:hyperlink w:anchor="_Toc94863877" w:history="1">
            <w:r w:rsidR="0092077A" w:rsidRPr="009D673F">
              <w:rPr>
                <w:rStyle w:val="Hyperlink"/>
                <w:color w:val="auto"/>
              </w:rPr>
              <w:t>6.7. Civilno društvo, istraživanje i suradnja</w:t>
            </w:r>
            <w:r w:rsidR="0092077A" w:rsidRPr="009D673F">
              <w:rPr>
                <w:webHidden/>
              </w:rPr>
              <w:tab/>
            </w:r>
            <w:r w:rsidR="0092077A" w:rsidRPr="009D673F">
              <w:rPr>
                <w:webHidden/>
              </w:rPr>
              <w:fldChar w:fldCharType="begin"/>
            </w:r>
            <w:r w:rsidR="0092077A" w:rsidRPr="009D673F">
              <w:rPr>
                <w:webHidden/>
              </w:rPr>
              <w:instrText xml:space="preserve"> PAGEREF _Toc94863877 \h </w:instrText>
            </w:r>
            <w:r w:rsidR="0092077A" w:rsidRPr="009D673F">
              <w:rPr>
                <w:webHidden/>
              </w:rPr>
            </w:r>
            <w:r w:rsidR="0092077A" w:rsidRPr="009D673F">
              <w:rPr>
                <w:webHidden/>
              </w:rPr>
              <w:fldChar w:fldCharType="separate"/>
            </w:r>
            <w:r w:rsidR="00A657E1">
              <w:rPr>
                <w:webHidden/>
              </w:rPr>
              <w:t>17</w:t>
            </w:r>
            <w:r w:rsidR="0092077A" w:rsidRPr="009D673F">
              <w:rPr>
                <w:webHidden/>
              </w:rPr>
              <w:fldChar w:fldCharType="end"/>
            </w:r>
          </w:hyperlink>
        </w:p>
        <w:p w14:paraId="65B23DC6" w14:textId="06F32C26" w:rsidR="0092077A" w:rsidRPr="009D673F" w:rsidRDefault="00F57845">
          <w:pPr>
            <w:pStyle w:val="TOC2"/>
            <w:rPr>
              <w:rFonts w:eastAsiaTheme="minorEastAsia"/>
              <w:lang w:eastAsia="hr-HR"/>
            </w:rPr>
          </w:pPr>
          <w:hyperlink w:anchor="_Toc94863878" w:history="1">
            <w:r w:rsidR="0092077A" w:rsidRPr="009D673F">
              <w:rPr>
                <w:rStyle w:val="Hyperlink"/>
                <w:color w:val="auto"/>
              </w:rPr>
              <w:t>6.8. Izvanredne situacije, humanitarne krize i katastrofe</w:t>
            </w:r>
            <w:r w:rsidR="0092077A" w:rsidRPr="009D673F">
              <w:rPr>
                <w:webHidden/>
              </w:rPr>
              <w:tab/>
            </w:r>
            <w:r w:rsidR="0092077A" w:rsidRPr="009D673F">
              <w:rPr>
                <w:webHidden/>
              </w:rPr>
              <w:fldChar w:fldCharType="begin"/>
            </w:r>
            <w:r w:rsidR="0092077A" w:rsidRPr="009D673F">
              <w:rPr>
                <w:webHidden/>
              </w:rPr>
              <w:instrText xml:space="preserve"> PAGEREF _Toc94863878 \h </w:instrText>
            </w:r>
            <w:r w:rsidR="0092077A" w:rsidRPr="009D673F">
              <w:rPr>
                <w:webHidden/>
              </w:rPr>
            </w:r>
            <w:r w:rsidR="0092077A" w:rsidRPr="009D673F">
              <w:rPr>
                <w:webHidden/>
              </w:rPr>
              <w:fldChar w:fldCharType="separate"/>
            </w:r>
            <w:r w:rsidR="00A657E1">
              <w:rPr>
                <w:webHidden/>
              </w:rPr>
              <w:t>18</w:t>
            </w:r>
            <w:r w:rsidR="0092077A" w:rsidRPr="009D673F">
              <w:rPr>
                <w:webHidden/>
              </w:rPr>
              <w:fldChar w:fldCharType="end"/>
            </w:r>
          </w:hyperlink>
        </w:p>
        <w:p w14:paraId="01F8B165" w14:textId="604BCBE8" w:rsidR="0092077A" w:rsidRPr="009D673F" w:rsidRDefault="00F57845">
          <w:pPr>
            <w:pStyle w:val="TOC1"/>
            <w:tabs>
              <w:tab w:val="left" w:pos="442"/>
              <w:tab w:val="right" w:leader="dot" w:pos="9350"/>
            </w:tabs>
            <w:rPr>
              <w:rFonts w:ascii="Times New Roman" w:eastAsiaTheme="minorEastAsia" w:hAnsi="Times New Roman" w:cs="Times New Roman"/>
              <w:noProof/>
              <w:sz w:val="24"/>
              <w:szCs w:val="24"/>
              <w:lang w:val="hr-HR" w:eastAsia="hr-HR"/>
            </w:rPr>
          </w:pPr>
          <w:hyperlink w:anchor="_Toc94863879" w:history="1">
            <w:r w:rsidR="0092077A" w:rsidRPr="009D673F">
              <w:rPr>
                <w:rStyle w:val="Hyperlink"/>
                <w:rFonts w:ascii="Times New Roman" w:eastAsia="Times New Roman" w:hAnsi="Times New Roman" w:cs="Times New Roman"/>
                <w:b/>
                <w:noProof/>
                <w:color w:val="auto"/>
                <w:sz w:val="24"/>
                <w:szCs w:val="24"/>
                <w:lang w:val="hr-HR"/>
              </w:rPr>
              <w:t>7.</w:t>
            </w:r>
            <w:r w:rsidR="0092077A" w:rsidRPr="009D673F">
              <w:rPr>
                <w:rFonts w:ascii="Times New Roman" w:eastAsiaTheme="minorEastAsia" w:hAnsi="Times New Roman" w:cs="Times New Roman"/>
                <w:noProof/>
                <w:sz w:val="24"/>
                <w:szCs w:val="24"/>
                <w:lang w:val="hr-HR" w:eastAsia="hr-HR"/>
              </w:rPr>
              <w:tab/>
            </w:r>
            <w:r w:rsidR="0092077A" w:rsidRPr="009D673F">
              <w:rPr>
                <w:rStyle w:val="Hyperlink"/>
                <w:rFonts w:ascii="Times New Roman" w:eastAsia="Times New Roman" w:hAnsi="Times New Roman" w:cs="Times New Roman"/>
                <w:b/>
                <w:noProof/>
                <w:color w:val="auto"/>
                <w:sz w:val="24"/>
                <w:szCs w:val="24"/>
                <w:lang w:val="hr-HR"/>
              </w:rPr>
              <w:t>Strateška područja, ciljevi i mjere Zagrebačke strategije 2022. - 2027.</w:t>
            </w:r>
            <w:r w:rsidR="0092077A" w:rsidRPr="009D673F">
              <w:rPr>
                <w:rFonts w:ascii="Times New Roman" w:hAnsi="Times New Roman" w:cs="Times New Roman"/>
                <w:noProof/>
                <w:webHidden/>
                <w:sz w:val="24"/>
                <w:szCs w:val="24"/>
              </w:rPr>
              <w:tab/>
            </w:r>
            <w:r w:rsidR="0092077A" w:rsidRPr="009D673F">
              <w:rPr>
                <w:rFonts w:ascii="Times New Roman" w:hAnsi="Times New Roman" w:cs="Times New Roman"/>
                <w:noProof/>
                <w:webHidden/>
                <w:sz w:val="24"/>
                <w:szCs w:val="24"/>
              </w:rPr>
              <w:fldChar w:fldCharType="begin"/>
            </w:r>
            <w:r w:rsidR="0092077A" w:rsidRPr="009D673F">
              <w:rPr>
                <w:rFonts w:ascii="Times New Roman" w:hAnsi="Times New Roman" w:cs="Times New Roman"/>
                <w:noProof/>
                <w:webHidden/>
                <w:sz w:val="24"/>
                <w:szCs w:val="24"/>
              </w:rPr>
              <w:instrText xml:space="preserve"> PAGEREF _Toc94863879 \h </w:instrText>
            </w:r>
            <w:r w:rsidR="0092077A" w:rsidRPr="009D673F">
              <w:rPr>
                <w:rFonts w:ascii="Times New Roman" w:hAnsi="Times New Roman" w:cs="Times New Roman"/>
                <w:noProof/>
                <w:webHidden/>
                <w:sz w:val="24"/>
                <w:szCs w:val="24"/>
              </w:rPr>
            </w:r>
            <w:r w:rsidR="0092077A" w:rsidRPr="009D673F">
              <w:rPr>
                <w:rFonts w:ascii="Times New Roman" w:hAnsi="Times New Roman" w:cs="Times New Roman"/>
                <w:noProof/>
                <w:webHidden/>
                <w:sz w:val="24"/>
                <w:szCs w:val="24"/>
              </w:rPr>
              <w:fldChar w:fldCharType="separate"/>
            </w:r>
            <w:r w:rsidR="00A657E1">
              <w:rPr>
                <w:rFonts w:ascii="Times New Roman" w:hAnsi="Times New Roman" w:cs="Times New Roman"/>
                <w:noProof/>
                <w:webHidden/>
                <w:sz w:val="24"/>
                <w:szCs w:val="24"/>
              </w:rPr>
              <w:t>19</w:t>
            </w:r>
            <w:r w:rsidR="0092077A" w:rsidRPr="009D673F">
              <w:rPr>
                <w:rFonts w:ascii="Times New Roman" w:hAnsi="Times New Roman" w:cs="Times New Roman"/>
                <w:noProof/>
                <w:webHidden/>
                <w:sz w:val="24"/>
                <w:szCs w:val="24"/>
              </w:rPr>
              <w:fldChar w:fldCharType="end"/>
            </w:r>
          </w:hyperlink>
        </w:p>
        <w:p w14:paraId="3CBA28B6" w14:textId="40D36592" w:rsidR="0092077A" w:rsidRPr="009D673F" w:rsidRDefault="00F57845">
          <w:pPr>
            <w:pStyle w:val="TOC2"/>
            <w:rPr>
              <w:rFonts w:eastAsiaTheme="minorEastAsia"/>
              <w:lang w:eastAsia="hr-HR"/>
            </w:rPr>
          </w:pPr>
          <w:hyperlink w:anchor="_Toc94863880" w:history="1">
            <w:r w:rsidR="0092077A" w:rsidRPr="009D673F">
              <w:rPr>
                <w:rStyle w:val="Hyperlink"/>
                <w:color w:val="auto"/>
              </w:rPr>
              <w:t>7.1. Strateško područje: Odgoj, obrazovanje i zapošljavanje</w:t>
            </w:r>
            <w:r w:rsidR="0092077A" w:rsidRPr="009D673F">
              <w:rPr>
                <w:webHidden/>
              </w:rPr>
              <w:tab/>
            </w:r>
            <w:r w:rsidR="0092077A" w:rsidRPr="009D673F">
              <w:rPr>
                <w:webHidden/>
              </w:rPr>
              <w:fldChar w:fldCharType="begin"/>
            </w:r>
            <w:r w:rsidR="0092077A" w:rsidRPr="009D673F">
              <w:rPr>
                <w:webHidden/>
              </w:rPr>
              <w:instrText xml:space="preserve"> PAGEREF _Toc94863880 \h </w:instrText>
            </w:r>
            <w:r w:rsidR="0092077A" w:rsidRPr="009D673F">
              <w:rPr>
                <w:webHidden/>
              </w:rPr>
            </w:r>
            <w:r w:rsidR="0092077A" w:rsidRPr="009D673F">
              <w:rPr>
                <w:webHidden/>
              </w:rPr>
              <w:fldChar w:fldCharType="separate"/>
            </w:r>
            <w:r w:rsidR="00A657E1">
              <w:rPr>
                <w:webHidden/>
              </w:rPr>
              <w:t>20</w:t>
            </w:r>
            <w:r w:rsidR="0092077A" w:rsidRPr="009D673F">
              <w:rPr>
                <w:webHidden/>
              </w:rPr>
              <w:fldChar w:fldCharType="end"/>
            </w:r>
          </w:hyperlink>
        </w:p>
        <w:p w14:paraId="4CB8B0BA" w14:textId="7E322233" w:rsidR="0092077A" w:rsidRPr="009D673F" w:rsidRDefault="00F57845">
          <w:pPr>
            <w:pStyle w:val="TOC2"/>
            <w:rPr>
              <w:rFonts w:eastAsiaTheme="minorEastAsia"/>
              <w:lang w:eastAsia="hr-HR"/>
            </w:rPr>
          </w:pPr>
          <w:hyperlink w:anchor="_Toc94863881" w:history="1">
            <w:r w:rsidR="0092077A" w:rsidRPr="009D673F">
              <w:rPr>
                <w:rStyle w:val="Hyperlink"/>
                <w:color w:val="auto"/>
              </w:rPr>
              <w:t>7.2. Strateško područje: Zdravstvena zaštita i rehabilitacija</w:t>
            </w:r>
            <w:r w:rsidR="0092077A" w:rsidRPr="009D673F">
              <w:rPr>
                <w:webHidden/>
              </w:rPr>
              <w:tab/>
            </w:r>
            <w:r w:rsidR="0092077A" w:rsidRPr="009D673F">
              <w:rPr>
                <w:webHidden/>
              </w:rPr>
              <w:fldChar w:fldCharType="begin"/>
            </w:r>
            <w:r w:rsidR="0092077A" w:rsidRPr="009D673F">
              <w:rPr>
                <w:webHidden/>
              </w:rPr>
              <w:instrText xml:space="preserve"> PAGEREF _Toc94863881 \h </w:instrText>
            </w:r>
            <w:r w:rsidR="0092077A" w:rsidRPr="009D673F">
              <w:rPr>
                <w:webHidden/>
              </w:rPr>
            </w:r>
            <w:r w:rsidR="0092077A" w:rsidRPr="009D673F">
              <w:rPr>
                <w:webHidden/>
              </w:rPr>
              <w:fldChar w:fldCharType="separate"/>
            </w:r>
            <w:r w:rsidR="00A657E1">
              <w:rPr>
                <w:webHidden/>
              </w:rPr>
              <w:t>23</w:t>
            </w:r>
            <w:r w:rsidR="0092077A" w:rsidRPr="009D673F">
              <w:rPr>
                <w:webHidden/>
              </w:rPr>
              <w:fldChar w:fldCharType="end"/>
            </w:r>
          </w:hyperlink>
        </w:p>
        <w:p w14:paraId="64609B8C" w14:textId="7307FEE1" w:rsidR="0092077A" w:rsidRPr="009D673F" w:rsidRDefault="00F57845">
          <w:pPr>
            <w:pStyle w:val="TOC2"/>
            <w:rPr>
              <w:rFonts w:eastAsiaTheme="minorEastAsia"/>
              <w:lang w:eastAsia="hr-HR"/>
            </w:rPr>
          </w:pPr>
          <w:hyperlink w:anchor="_Toc94863882" w:history="1">
            <w:r w:rsidR="0092077A" w:rsidRPr="009D673F">
              <w:rPr>
                <w:rStyle w:val="Hyperlink"/>
                <w:color w:val="auto"/>
              </w:rPr>
              <w:t>7.3.  Strateško područje: Socijalna zaštita, neovisno življenje i uključenost u zajednicu</w:t>
            </w:r>
            <w:r w:rsidR="0092077A" w:rsidRPr="009D673F">
              <w:rPr>
                <w:webHidden/>
              </w:rPr>
              <w:tab/>
            </w:r>
            <w:r w:rsidR="0092077A" w:rsidRPr="009D673F">
              <w:rPr>
                <w:webHidden/>
              </w:rPr>
              <w:fldChar w:fldCharType="begin"/>
            </w:r>
            <w:r w:rsidR="0092077A" w:rsidRPr="009D673F">
              <w:rPr>
                <w:webHidden/>
              </w:rPr>
              <w:instrText xml:space="preserve"> PAGEREF _Toc94863882 \h </w:instrText>
            </w:r>
            <w:r w:rsidR="0092077A" w:rsidRPr="009D673F">
              <w:rPr>
                <w:webHidden/>
              </w:rPr>
            </w:r>
            <w:r w:rsidR="0092077A" w:rsidRPr="009D673F">
              <w:rPr>
                <w:webHidden/>
              </w:rPr>
              <w:fldChar w:fldCharType="separate"/>
            </w:r>
            <w:r w:rsidR="00A657E1">
              <w:rPr>
                <w:webHidden/>
              </w:rPr>
              <w:t>25</w:t>
            </w:r>
            <w:r w:rsidR="0092077A" w:rsidRPr="009D673F">
              <w:rPr>
                <w:webHidden/>
              </w:rPr>
              <w:fldChar w:fldCharType="end"/>
            </w:r>
          </w:hyperlink>
        </w:p>
        <w:p w14:paraId="693C2ABD" w14:textId="5B073E48" w:rsidR="0092077A" w:rsidRPr="009D673F" w:rsidRDefault="00F57845">
          <w:pPr>
            <w:pStyle w:val="TOC2"/>
            <w:rPr>
              <w:rFonts w:eastAsiaTheme="minorEastAsia"/>
              <w:lang w:eastAsia="hr-HR"/>
            </w:rPr>
          </w:pPr>
          <w:hyperlink w:anchor="_Toc94863883" w:history="1">
            <w:r w:rsidR="0092077A" w:rsidRPr="009D673F">
              <w:rPr>
                <w:rStyle w:val="Hyperlink"/>
                <w:color w:val="auto"/>
              </w:rPr>
              <w:t>7.4. Strateško područje: Stanovanje, mobilnost i pristupačnost</w:t>
            </w:r>
            <w:r w:rsidR="0092077A" w:rsidRPr="009D673F">
              <w:rPr>
                <w:webHidden/>
              </w:rPr>
              <w:tab/>
            </w:r>
            <w:r w:rsidR="0092077A" w:rsidRPr="009D673F">
              <w:rPr>
                <w:webHidden/>
              </w:rPr>
              <w:fldChar w:fldCharType="begin"/>
            </w:r>
            <w:r w:rsidR="0092077A" w:rsidRPr="009D673F">
              <w:rPr>
                <w:webHidden/>
              </w:rPr>
              <w:instrText xml:space="preserve"> PAGEREF _Toc94863883 \h </w:instrText>
            </w:r>
            <w:r w:rsidR="0092077A" w:rsidRPr="009D673F">
              <w:rPr>
                <w:webHidden/>
              </w:rPr>
            </w:r>
            <w:r w:rsidR="0092077A" w:rsidRPr="009D673F">
              <w:rPr>
                <w:webHidden/>
              </w:rPr>
              <w:fldChar w:fldCharType="separate"/>
            </w:r>
            <w:r w:rsidR="00A657E1">
              <w:rPr>
                <w:webHidden/>
              </w:rPr>
              <w:t>28</w:t>
            </w:r>
            <w:r w:rsidR="0092077A" w:rsidRPr="009D673F">
              <w:rPr>
                <w:webHidden/>
              </w:rPr>
              <w:fldChar w:fldCharType="end"/>
            </w:r>
          </w:hyperlink>
        </w:p>
        <w:p w14:paraId="44408F8B" w14:textId="790D779E" w:rsidR="0092077A" w:rsidRPr="009D673F" w:rsidRDefault="00F57845">
          <w:pPr>
            <w:pStyle w:val="TOC2"/>
            <w:rPr>
              <w:rFonts w:eastAsiaTheme="minorEastAsia"/>
              <w:lang w:eastAsia="hr-HR"/>
            </w:rPr>
          </w:pPr>
          <w:hyperlink w:anchor="_Toc94863884" w:history="1">
            <w:r w:rsidR="0092077A" w:rsidRPr="009D673F">
              <w:rPr>
                <w:rStyle w:val="Hyperlink"/>
                <w:color w:val="auto"/>
              </w:rPr>
              <w:t>7.5. Strateško područje: Kultura, sport i slobodno vrijeme</w:t>
            </w:r>
            <w:r w:rsidR="0092077A" w:rsidRPr="009D673F">
              <w:rPr>
                <w:webHidden/>
              </w:rPr>
              <w:tab/>
            </w:r>
            <w:r w:rsidR="0092077A" w:rsidRPr="009D673F">
              <w:rPr>
                <w:webHidden/>
              </w:rPr>
              <w:fldChar w:fldCharType="begin"/>
            </w:r>
            <w:r w:rsidR="0092077A" w:rsidRPr="009D673F">
              <w:rPr>
                <w:webHidden/>
              </w:rPr>
              <w:instrText xml:space="preserve"> PAGEREF _Toc94863884 \h </w:instrText>
            </w:r>
            <w:r w:rsidR="0092077A" w:rsidRPr="009D673F">
              <w:rPr>
                <w:webHidden/>
              </w:rPr>
            </w:r>
            <w:r w:rsidR="0092077A" w:rsidRPr="009D673F">
              <w:rPr>
                <w:webHidden/>
              </w:rPr>
              <w:fldChar w:fldCharType="separate"/>
            </w:r>
            <w:r w:rsidR="00A657E1">
              <w:rPr>
                <w:webHidden/>
              </w:rPr>
              <w:t>32</w:t>
            </w:r>
            <w:r w:rsidR="0092077A" w:rsidRPr="009D673F">
              <w:rPr>
                <w:webHidden/>
              </w:rPr>
              <w:fldChar w:fldCharType="end"/>
            </w:r>
          </w:hyperlink>
        </w:p>
        <w:p w14:paraId="7BCF9D23" w14:textId="2513EB25" w:rsidR="0092077A" w:rsidRPr="009D673F" w:rsidRDefault="00F57845">
          <w:pPr>
            <w:pStyle w:val="TOC2"/>
            <w:rPr>
              <w:rFonts w:eastAsiaTheme="minorEastAsia"/>
              <w:lang w:eastAsia="hr-HR"/>
            </w:rPr>
          </w:pPr>
          <w:hyperlink w:anchor="_Toc94863885" w:history="1">
            <w:r w:rsidR="0092077A" w:rsidRPr="009D673F">
              <w:rPr>
                <w:rStyle w:val="Hyperlink"/>
                <w:color w:val="auto"/>
              </w:rPr>
              <w:t>7.6. Strateško područje: Zaštita od nasilja i sudjelovanje u političkom životu</w:t>
            </w:r>
            <w:r w:rsidR="0092077A" w:rsidRPr="009D673F">
              <w:rPr>
                <w:webHidden/>
              </w:rPr>
              <w:tab/>
            </w:r>
            <w:r w:rsidR="0092077A" w:rsidRPr="009D673F">
              <w:rPr>
                <w:webHidden/>
              </w:rPr>
              <w:fldChar w:fldCharType="begin"/>
            </w:r>
            <w:r w:rsidR="0092077A" w:rsidRPr="009D673F">
              <w:rPr>
                <w:webHidden/>
              </w:rPr>
              <w:instrText xml:space="preserve"> PAGEREF _Toc94863885 \h </w:instrText>
            </w:r>
            <w:r w:rsidR="0092077A" w:rsidRPr="009D673F">
              <w:rPr>
                <w:webHidden/>
              </w:rPr>
            </w:r>
            <w:r w:rsidR="0092077A" w:rsidRPr="009D673F">
              <w:rPr>
                <w:webHidden/>
              </w:rPr>
              <w:fldChar w:fldCharType="separate"/>
            </w:r>
            <w:r w:rsidR="00A657E1">
              <w:rPr>
                <w:webHidden/>
              </w:rPr>
              <w:t>34</w:t>
            </w:r>
            <w:r w:rsidR="0092077A" w:rsidRPr="009D673F">
              <w:rPr>
                <w:webHidden/>
              </w:rPr>
              <w:fldChar w:fldCharType="end"/>
            </w:r>
          </w:hyperlink>
        </w:p>
        <w:p w14:paraId="66CC3927" w14:textId="07AEE66E" w:rsidR="0092077A" w:rsidRPr="009D673F" w:rsidRDefault="00F57845">
          <w:pPr>
            <w:pStyle w:val="TOC2"/>
            <w:rPr>
              <w:rFonts w:eastAsiaTheme="minorEastAsia"/>
              <w:lang w:eastAsia="hr-HR"/>
            </w:rPr>
          </w:pPr>
          <w:hyperlink w:anchor="_Toc94863886" w:history="1">
            <w:r w:rsidR="0092077A" w:rsidRPr="009D673F">
              <w:rPr>
                <w:rStyle w:val="Hyperlink"/>
                <w:color w:val="auto"/>
              </w:rPr>
              <w:t>7.7. Strateško područje: Civilno društvo, istraživanje i suradnja</w:t>
            </w:r>
            <w:r w:rsidR="0092077A" w:rsidRPr="009D673F">
              <w:rPr>
                <w:webHidden/>
              </w:rPr>
              <w:tab/>
            </w:r>
            <w:r w:rsidR="0092077A" w:rsidRPr="009D673F">
              <w:rPr>
                <w:webHidden/>
              </w:rPr>
              <w:fldChar w:fldCharType="begin"/>
            </w:r>
            <w:r w:rsidR="0092077A" w:rsidRPr="009D673F">
              <w:rPr>
                <w:webHidden/>
              </w:rPr>
              <w:instrText xml:space="preserve"> PAGEREF _Toc94863886 \h </w:instrText>
            </w:r>
            <w:r w:rsidR="0092077A" w:rsidRPr="009D673F">
              <w:rPr>
                <w:webHidden/>
              </w:rPr>
            </w:r>
            <w:r w:rsidR="0092077A" w:rsidRPr="009D673F">
              <w:rPr>
                <w:webHidden/>
              </w:rPr>
              <w:fldChar w:fldCharType="separate"/>
            </w:r>
            <w:r w:rsidR="00A657E1">
              <w:rPr>
                <w:webHidden/>
              </w:rPr>
              <w:t>36</w:t>
            </w:r>
            <w:r w:rsidR="0092077A" w:rsidRPr="009D673F">
              <w:rPr>
                <w:webHidden/>
              </w:rPr>
              <w:fldChar w:fldCharType="end"/>
            </w:r>
          </w:hyperlink>
        </w:p>
        <w:p w14:paraId="43B98DAC" w14:textId="0AF39DEB" w:rsidR="0092077A" w:rsidRPr="009D673F" w:rsidRDefault="00F57845">
          <w:pPr>
            <w:pStyle w:val="TOC2"/>
            <w:rPr>
              <w:rFonts w:eastAsiaTheme="minorEastAsia"/>
              <w:lang w:eastAsia="hr-HR"/>
            </w:rPr>
          </w:pPr>
          <w:hyperlink w:anchor="_Toc94863887" w:history="1">
            <w:r w:rsidR="0092077A" w:rsidRPr="009D673F">
              <w:rPr>
                <w:rStyle w:val="Hyperlink"/>
                <w:color w:val="auto"/>
              </w:rPr>
              <w:t>7.8. Strateško područje: Izvanredne situacije, humanitarne krize i katastrofe</w:t>
            </w:r>
            <w:r w:rsidR="0092077A" w:rsidRPr="009D673F">
              <w:rPr>
                <w:webHidden/>
              </w:rPr>
              <w:tab/>
            </w:r>
            <w:r w:rsidR="0092077A" w:rsidRPr="009D673F">
              <w:rPr>
                <w:webHidden/>
              </w:rPr>
              <w:fldChar w:fldCharType="begin"/>
            </w:r>
            <w:r w:rsidR="0092077A" w:rsidRPr="009D673F">
              <w:rPr>
                <w:webHidden/>
              </w:rPr>
              <w:instrText xml:space="preserve"> PAGEREF _Toc94863887 \h </w:instrText>
            </w:r>
            <w:r w:rsidR="0092077A" w:rsidRPr="009D673F">
              <w:rPr>
                <w:webHidden/>
              </w:rPr>
            </w:r>
            <w:r w:rsidR="0092077A" w:rsidRPr="009D673F">
              <w:rPr>
                <w:webHidden/>
              </w:rPr>
              <w:fldChar w:fldCharType="separate"/>
            </w:r>
            <w:r w:rsidR="00A657E1">
              <w:rPr>
                <w:webHidden/>
              </w:rPr>
              <w:t>38</w:t>
            </w:r>
            <w:r w:rsidR="0092077A" w:rsidRPr="009D673F">
              <w:rPr>
                <w:webHidden/>
              </w:rPr>
              <w:fldChar w:fldCharType="end"/>
            </w:r>
          </w:hyperlink>
        </w:p>
        <w:p w14:paraId="407CC6AB" w14:textId="71C3DEC2" w:rsidR="0092077A" w:rsidRPr="009D673F" w:rsidRDefault="00F57845">
          <w:pPr>
            <w:pStyle w:val="TOC1"/>
            <w:tabs>
              <w:tab w:val="left" w:pos="442"/>
              <w:tab w:val="right" w:leader="dot" w:pos="9350"/>
            </w:tabs>
            <w:rPr>
              <w:rFonts w:ascii="Times New Roman" w:eastAsiaTheme="minorEastAsia" w:hAnsi="Times New Roman" w:cs="Times New Roman"/>
              <w:noProof/>
              <w:sz w:val="24"/>
              <w:szCs w:val="24"/>
              <w:lang w:val="hr-HR" w:eastAsia="hr-HR"/>
            </w:rPr>
          </w:pPr>
          <w:hyperlink w:anchor="_Toc94863888" w:history="1">
            <w:r w:rsidR="0092077A" w:rsidRPr="009D673F">
              <w:rPr>
                <w:rStyle w:val="Hyperlink"/>
                <w:rFonts w:ascii="Times New Roman" w:eastAsia="Times New Roman" w:hAnsi="Times New Roman" w:cs="Times New Roman"/>
                <w:b/>
                <w:noProof/>
                <w:color w:val="auto"/>
                <w:sz w:val="24"/>
                <w:szCs w:val="24"/>
                <w:lang w:val="hr-HR"/>
              </w:rPr>
              <w:t>8.</w:t>
            </w:r>
            <w:r w:rsidR="0092077A" w:rsidRPr="009D673F">
              <w:rPr>
                <w:rFonts w:ascii="Times New Roman" w:eastAsiaTheme="minorEastAsia" w:hAnsi="Times New Roman" w:cs="Times New Roman"/>
                <w:noProof/>
                <w:sz w:val="24"/>
                <w:szCs w:val="24"/>
                <w:lang w:val="hr-HR" w:eastAsia="hr-HR"/>
              </w:rPr>
              <w:tab/>
            </w:r>
            <w:r w:rsidR="0092077A" w:rsidRPr="009D673F">
              <w:rPr>
                <w:rStyle w:val="Hyperlink"/>
                <w:rFonts w:ascii="Times New Roman" w:eastAsia="Times New Roman" w:hAnsi="Times New Roman" w:cs="Times New Roman"/>
                <w:b/>
                <w:noProof/>
                <w:color w:val="auto"/>
                <w:sz w:val="24"/>
                <w:szCs w:val="24"/>
                <w:lang w:val="hr-HR"/>
              </w:rPr>
              <w:t>Završne odredbe</w:t>
            </w:r>
            <w:r w:rsidR="0092077A" w:rsidRPr="009D673F">
              <w:rPr>
                <w:rFonts w:ascii="Times New Roman" w:hAnsi="Times New Roman" w:cs="Times New Roman"/>
                <w:noProof/>
                <w:webHidden/>
                <w:sz w:val="24"/>
                <w:szCs w:val="24"/>
              </w:rPr>
              <w:tab/>
            </w:r>
            <w:r w:rsidR="0092077A" w:rsidRPr="009D673F">
              <w:rPr>
                <w:rFonts w:ascii="Times New Roman" w:hAnsi="Times New Roman" w:cs="Times New Roman"/>
                <w:noProof/>
                <w:webHidden/>
                <w:sz w:val="24"/>
                <w:szCs w:val="24"/>
              </w:rPr>
              <w:fldChar w:fldCharType="begin"/>
            </w:r>
            <w:r w:rsidR="0092077A" w:rsidRPr="009D673F">
              <w:rPr>
                <w:rFonts w:ascii="Times New Roman" w:hAnsi="Times New Roman" w:cs="Times New Roman"/>
                <w:noProof/>
                <w:webHidden/>
                <w:sz w:val="24"/>
                <w:szCs w:val="24"/>
              </w:rPr>
              <w:instrText xml:space="preserve"> PAGEREF _Toc94863888 \h </w:instrText>
            </w:r>
            <w:r w:rsidR="0092077A" w:rsidRPr="009D673F">
              <w:rPr>
                <w:rFonts w:ascii="Times New Roman" w:hAnsi="Times New Roman" w:cs="Times New Roman"/>
                <w:noProof/>
                <w:webHidden/>
                <w:sz w:val="24"/>
                <w:szCs w:val="24"/>
              </w:rPr>
            </w:r>
            <w:r w:rsidR="0092077A" w:rsidRPr="009D673F">
              <w:rPr>
                <w:rFonts w:ascii="Times New Roman" w:hAnsi="Times New Roman" w:cs="Times New Roman"/>
                <w:noProof/>
                <w:webHidden/>
                <w:sz w:val="24"/>
                <w:szCs w:val="24"/>
              </w:rPr>
              <w:fldChar w:fldCharType="separate"/>
            </w:r>
            <w:r w:rsidR="00A657E1">
              <w:rPr>
                <w:rFonts w:ascii="Times New Roman" w:hAnsi="Times New Roman" w:cs="Times New Roman"/>
                <w:noProof/>
                <w:webHidden/>
                <w:sz w:val="24"/>
                <w:szCs w:val="24"/>
              </w:rPr>
              <w:t>40</w:t>
            </w:r>
            <w:r w:rsidR="0092077A" w:rsidRPr="009D673F">
              <w:rPr>
                <w:rFonts w:ascii="Times New Roman" w:hAnsi="Times New Roman" w:cs="Times New Roman"/>
                <w:noProof/>
                <w:webHidden/>
                <w:sz w:val="24"/>
                <w:szCs w:val="24"/>
              </w:rPr>
              <w:fldChar w:fldCharType="end"/>
            </w:r>
          </w:hyperlink>
        </w:p>
        <w:p w14:paraId="7EB4FE88" w14:textId="16E80EA5" w:rsidR="00034F9F" w:rsidRPr="009D673F" w:rsidRDefault="00854839" w:rsidP="00034F9F">
          <w:pPr>
            <w:tabs>
              <w:tab w:val="left" w:pos="1470"/>
            </w:tabs>
            <w:spacing w:after="0" w:line="240" w:lineRule="auto"/>
            <w:rPr>
              <w:rFonts w:ascii="Times New Roman" w:hAnsi="Times New Roman" w:cs="Times New Roman"/>
              <w:sz w:val="20"/>
              <w:szCs w:val="20"/>
              <w:lang w:val="hr-HR"/>
            </w:rPr>
            <w:sectPr w:rsidR="00034F9F" w:rsidRPr="009D673F" w:rsidSect="00854839">
              <w:pgSz w:w="12240" w:h="15840"/>
              <w:pgMar w:top="1440" w:right="1440" w:bottom="1440" w:left="1440" w:header="720" w:footer="720" w:gutter="0"/>
              <w:pgNumType w:start="1"/>
              <w:cols w:space="720"/>
              <w:docGrid w:linePitch="360"/>
            </w:sectPr>
          </w:pPr>
          <w:r w:rsidRPr="009D673F">
            <w:rPr>
              <w:rFonts w:ascii="Times New Roman" w:hAnsi="Times New Roman" w:cs="Times New Roman"/>
              <w:b/>
              <w:bCs/>
              <w:noProof/>
              <w:sz w:val="24"/>
              <w:szCs w:val="24"/>
              <w:lang w:val="hr-HR"/>
            </w:rPr>
            <w:fldChar w:fldCharType="end"/>
          </w:r>
        </w:p>
      </w:sdtContent>
    </w:sdt>
    <w:bookmarkStart w:id="0" w:name="_Toc94863863" w:displacedByCustomXml="prev"/>
    <w:p w14:paraId="265AFD16" w14:textId="02D615EC" w:rsidR="001479D0" w:rsidRPr="009D673F" w:rsidRDefault="00854839" w:rsidP="00376E72">
      <w:pPr>
        <w:pStyle w:val="Heading1"/>
        <w:numPr>
          <w:ilvl w:val="0"/>
          <w:numId w:val="39"/>
        </w:numPr>
        <w:spacing w:before="40"/>
        <w:rPr>
          <w:rFonts w:cs="Times New Roman"/>
          <w:b/>
          <w:szCs w:val="24"/>
          <w:lang w:val="hr-HR"/>
        </w:rPr>
      </w:pPr>
      <w:r w:rsidRPr="009D673F">
        <w:rPr>
          <w:rFonts w:cs="Times New Roman"/>
          <w:b/>
          <w:szCs w:val="24"/>
          <w:lang w:val="hr-HR"/>
        </w:rPr>
        <w:lastRenderedPageBreak/>
        <w:t>Uvod</w:t>
      </w:r>
      <w:bookmarkEnd w:id="0"/>
    </w:p>
    <w:p w14:paraId="5664B4B0" w14:textId="77777777" w:rsidR="000E4533" w:rsidRPr="009D673F" w:rsidRDefault="000E4533" w:rsidP="000E4533">
      <w:pPr>
        <w:spacing w:before="40" w:after="0" w:line="240" w:lineRule="auto"/>
        <w:rPr>
          <w:rFonts w:ascii="Times New Roman" w:hAnsi="Times New Roman" w:cs="Times New Roman"/>
          <w:lang w:val="hr-HR"/>
        </w:rPr>
      </w:pPr>
    </w:p>
    <w:p w14:paraId="3859DD07" w14:textId="10B6A21E" w:rsidR="00E02A65" w:rsidRPr="009D673F" w:rsidRDefault="00854839" w:rsidP="00E02A6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Zagrebačka strategija izjednačavanja mogućnosti za osobe s invaliditetom u razdoblju od 2022. </w:t>
      </w:r>
      <w:r w:rsidR="00851DC0"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 xml:space="preserve"> 2027.</w:t>
      </w:r>
      <w:r w:rsidR="00851DC0"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 xml:space="preserve">(u daljnjem tekstu: </w:t>
      </w:r>
      <w:r w:rsidR="002750CA" w:rsidRPr="009D673F">
        <w:rPr>
          <w:rFonts w:ascii="Times New Roman" w:hAnsi="Times New Roman" w:cs="Times New Roman"/>
          <w:sz w:val="24"/>
          <w:szCs w:val="24"/>
          <w:lang w:val="hr-HR"/>
        </w:rPr>
        <w:t>S</w:t>
      </w:r>
      <w:r w:rsidRPr="009D673F">
        <w:rPr>
          <w:rFonts w:ascii="Times New Roman" w:hAnsi="Times New Roman" w:cs="Times New Roman"/>
          <w:sz w:val="24"/>
          <w:szCs w:val="24"/>
          <w:lang w:val="hr-HR"/>
        </w:rPr>
        <w:t>trategija)</w:t>
      </w:r>
      <w:r w:rsidR="00851DC0"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 xml:space="preserve">novi </w:t>
      </w:r>
      <w:r w:rsidR="00600C45" w:rsidRPr="009D673F">
        <w:rPr>
          <w:rFonts w:ascii="Times New Roman" w:hAnsi="Times New Roman" w:cs="Times New Roman"/>
          <w:sz w:val="24"/>
          <w:szCs w:val="24"/>
          <w:lang w:val="hr-HR"/>
        </w:rPr>
        <w:t xml:space="preserve">je, peti po redu, </w:t>
      </w:r>
      <w:r w:rsidRPr="009D673F">
        <w:rPr>
          <w:rFonts w:ascii="Times New Roman" w:hAnsi="Times New Roman" w:cs="Times New Roman"/>
          <w:sz w:val="24"/>
          <w:szCs w:val="24"/>
          <w:lang w:val="hr-HR"/>
        </w:rPr>
        <w:t xml:space="preserve">strateški </w:t>
      </w:r>
      <w:r w:rsidR="004B7C47" w:rsidRPr="009D673F">
        <w:rPr>
          <w:rFonts w:ascii="Times New Roman" w:hAnsi="Times New Roman" w:cs="Times New Roman"/>
          <w:sz w:val="24"/>
          <w:szCs w:val="24"/>
          <w:lang w:val="hr-HR"/>
        </w:rPr>
        <w:t>dokument</w:t>
      </w:r>
      <w:r w:rsidRPr="009D673F">
        <w:rPr>
          <w:rFonts w:ascii="Times New Roman" w:hAnsi="Times New Roman" w:cs="Times New Roman"/>
          <w:sz w:val="24"/>
          <w:szCs w:val="24"/>
          <w:lang w:val="hr-HR"/>
        </w:rPr>
        <w:t xml:space="preserve"> </w:t>
      </w:r>
      <w:r w:rsidR="00851DC0" w:rsidRPr="009D673F">
        <w:rPr>
          <w:rFonts w:ascii="Times New Roman" w:hAnsi="Times New Roman" w:cs="Times New Roman"/>
          <w:sz w:val="24"/>
          <w:szCs w:val="24"/>
          <w:lang w:val="hr-HR"/>
        </w:rPr>
        <w:t>sa</w:t>
      </w:r>
      <w:r w:rsidRPr="009D673F">
        <w:rPr>
          <w:rFonts w:ascii="Times New Roman" w:hAnsi="Times New Roman" w:cs="Times New Roman"/>
          <w:sz w:val="24"/>
          <w:szCs w:val="24"/>
          <w:lang w:val="hr-HR"/>
        </w:rPr>
        <w:t xml:space="preserve"> smjernic</w:t>
      </w:r>
      <w:r w:rsidR="00851DC0" w:rsidRPr="009D673F">
        <w:rPr>
          <w:rFonts w:ascii="Times New Roman" w:hAnsi="Times New Roman" w:cs="Times New Roman"/>
          <w:sz w:val="24"/>
          <w:szCs w:val="24"/>
          <w:lang w:val="hr-HR"/>
        </w:rPr>
        <w:t>ama</w:t>
      </w:r>
      <w:r w:rsidRPr="009D673F">
        <w:rPr>
          <w:rFonts w:ascii="Times New Roman" w:hAnsi="Times New Roman" w:cs="Times New Roman"/>
          <w:sz w:val="24"/>
          <w:szCs w:val="24"/>
          <w:lang w:val="hr-HR"/>
        </w:rPr>
        <w:t xml:space="preserve"> za usklađivanje svih politika </w:t>
      </w:r>
      <w:r w:rsidR="004B7C47" w:rsidRPr="009D673F">
        <w:rPr>
          <w:rFonts w:ascii="Times New Roman" w:hAnsi="Times New Roman" w:cs="Times New Roman"/>
          <w:sz w:val="24"/>
          <w:szCs w:val="24"/>
          <w:lang w:val="hr-HR"/>
        </w:rPr>
        <w:t>za</w:t>
      </w:r>
      <w:r w:rsidRPr="009D673F">
        <w:rPr>
          <w:rFonts w:ascii="Times New Roman" w:hAnsi="Times New Roman" w:cs="Times New Roman"/>
          <w:sz w:val="24"/>
          <w:szCs w:val="24"/>
          <w:lang w:val="hr-HR"/>
        </w:rPr>
        <w:t xml:space="preserve"> </w:t>
      </w:r>
      <w:r w:rsidR="00F04ECA" w:rsidRPr="009D673F">
        <w:rPr>
          <w:rFonts w:ascii="Times New Roman" w:hAnsi="Times New Roman" w:cs="Times New Roman"/>
          <w:sz w:val="24"/>
          <w:szCs w:val="24"/>
          <w:lang w:val="hr-HR"/>
        </w:rPr>
        <w:t>unaprjeđenje kvalitete života osoba s invaliditetom</w:t>
      </w:r>
      <w:r w:rsidR="00600C45" w:rsidRPr="009D673F">
        <w:rPr>
          <w:rFonts w:ascii="Times New Roman" w:hAnsi="Times New Roman" w:cs="Times New Roman"/>
          <w:sz w:val="24"/>
          <w:szCs w:val="24"/>
          <w:lang w:val="hr-HR"/>
        </w:rPr>
        <w:t xml:space="preserve">, a </w:t>
      </w:r>
      <w:r w:rsidR="00A23E78" w:rsidRPr="009D673F">
        <w:rPr>
          <w:rFonts w:ascii="Times New Roman" w:hAnsi="Times New Roman" w:cs="Times New Roman"/>
          <w:sz w:val="24"/>
          <w:szCs w:val="24"/>
          <w:lang w:val="hr-HR"/>
        </w:rPr>
        <w:t>koje</w:t>
      </w:r>
      <w:r w:rsidR="00600C45" w:rsidRPr="009D673F">
        <w:rPr>
          <w:rFonts w:ascii="Times New Roman" w:hAnsi="Times New Roman" w:cs="Times New Roman"/>
          <w:sz w:val="24"/>
          <w:szCs w:val="24"/>
          <w:lang w:val="hr-HR"/>
        </w:rPr>
        <w:t xml:space="preserve"> Grad Zagreb redovito donosi i provodi od 2003. </w:t>
      </w:r>
    </w:p>
    <w:p w14:paraId="772CE16A" w14:textId="7C6B5A83" w:rsidR="00AA4A3F" w:rsidRPr="009D673F" w:rsidRDefault="00AA4A3F" w:rsidP="00AA4A3F">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Politika Grada Zagreba i </w:t>
      </w:r>
      <w:r w:rsidR="004D4634" w:rsidRPr="009D673F">
        <w:rPr>
          <w:rFonts w:ascii="Times New Roman" w:hAnsi="Times New Roman" w:cs="Times New Roman"/>
          <w:sz w:val="24"/>
          <w:szCs w:val="24"/>
          <w:lang w:val="hr-HR"/>
        </w:rPr>
        <w:t>suradnj</w:t>
      </w:r>
      <w:r w:rsidR="00F554C2" w:rsidRPr="009D673F">
        <w:rPr>
          <w:rFonts w:ascii="Times New Roman" w:hAnsi="Times New Roman" w:cs="Times New Roman"/>
          <w:sz w:val="24"/>
          <w:szCs w:val="24"/>
          <w:lang w:val="hr-HR"/>
        </w:rPr>
        <w:t>a</w:t>
      </w:r>
      <w:r w:rsidR="004D4634" w:rsidRPr="009D673F">
        <w:rPr>
          <w:rFonts w:ascii="Times New Roman" w:hAnsi="Times New Roman" w:cs="Times New Roman"/>
          <w:sz w:val="24"/>
          <w:szCs w:val="24"/>
          <w:lang w:val="hr-HR"/>
        </w:rPr>
        <w:t xml:space="preserve"> s</w:t>
      </w:r>
      <w:r w:rsidRPr="009D673F">
        <w:rPr>
          <w:rFonts w:ascii="Times New Roman" w:hAnsi="Times New Roman" w:cs="Times New Roman"/>
          <w:sz w:val="24"/>
          <w:szCs w:val="24"/>
          <w:lang w:val="hr-HR"/>
        </w:rPr>
        <w:t xml:space="preserve"> osobama s invaliditetom se temelji na socijalnom modelu invaliditeta koji naglašava potencijale i sposobnosti osobe, a rješenje vidi u restrukturiranju društva, odmaku od institucionalne rehabilitacije te u stvaranju uvjeta koji će osobama s invaliditetom osigurati uključenost u sva područja života. </w:t>
      </w:r>
      <w:r w:rsidR="00145180" w:rsidRPr="009D673F">
        <w:rPr>
          <w:rFonts w:ascii="Times New Roman" w:hAnsi="Times New Roman" w:cs="Times New Roman"/>
          <w:sz w:val="24"/>
          <w:szCs w:val="24"/>
          <w:lang w:val="hr-HR"/>
        </w:rPr>
        <w:t>Pritom o</w:t>
      </w:r>
      <w:r w:rsidRPr="009D673F">
        <w:rPr>
          <w:rFonts w:ascii="Times New Roman" w:hAnsi="Times New Roman" w:cs="Times New Roman"/>
          <w:sz w:val="24"/>
          <w:szCs w:val="24"/>
          <w:lang w:val="hr-HR"/>
        </w:rPr>
        <w:t xml:space="preserve">rganizacije </w:t>
      </w:r>
      <w:r w:rsidR="00F554C2" w:rsidRPr="009D673F">
        <w:rPr>
          <w:rFonts w:ascii="Times New Roman" w:hAnsi="Times New Roman" w:cs="Times New Roman"/>
          <w:sz w:val="24"/>
          <w:szCs w:val="24"/>
          <w:lang w:val="hr-HR"/>
        </w:rPr>
        <w:t>udruga osoba s invaliditetom</w:t>
      </w:r>
      <w:r w:rsidR="00CB295E" w:rsidRPr="009D673F">
        <w:rPr>
          <w:rFonts w:ascii="Times New Roman" w:hAnsi="Times New Roman" w:cs="Times New Roman"/>
          <w:sz w:val="24"/>
          <w:szCs w:val="24"/>
          <w:lang w:val="hr-HR"/>
        </w:rPr>
        <w:t>, koje Grad Zagreb prepoznaje kao istinske partnere tijekom cijelog procesa,</w:t>
      </w:r>
      <w:r w:rsidRPr="009D673F">
        <w:rPr>
          <w:rFonts w:ascii="Times New Roman" w:hAnsi="Times New Roman" w:cs="Times New Roman"/>
          <w:sz w:val="24"/>
          <w:szCs w:val="24"/>
          <w:lang w:val="hr-HR"/>
        </w:rPr>
        <w:t xml:space="preserve"> </w:t>
      </w:r>
      <w:r w:rsidR="00F554C2" w:rsidRPr="009D673F">
        <w:rPr>
          <w:rFonts w:ascii="Times New Roman" w:hAnsi="Times New Roman" w:cs="Times New Roman"/>
          <w:sz w:val="24"/>
          <w:szCs w:val="24"/>
          <w:lang w:val="hr-HR"/>
        </w:rPr>
        <w:t>imaju</w:t>
      </w:r>
      <w:r w:rsidRPr="009D673F">
        <w:rPr>
          <w:rFonts w:ascii="Times New Roman" w:hAnsi="Times New Roman" w:cs="Times New Roman"/>
          <w:sz w:val="24"/>
          <w:szCs w:val="24"/>
          <w:lang w:val="hr-HR"/>
        </w:rPr>
        <w:t xml:space="preserve"> važnu ulogu u </w:t>
      </w:r>
      <w:r w:rsidR="00F04ECA" w:rsidRPr="009D673F">
        <w:rPr>
          <w:rFonts w:ascii="Times New Roman" w:hAnsi="Times New Roman" w:cs="Times New Roman"/>
          <w:sz w:val="24"/>
          <w:szCs w:val="24"/>
          <w:lang w:val="hr-HR"/>
        </w:rPr>
        <w:t>stvaranju</w:t>
      </w:r>
      <w:r w:rsidRPr="009D673F">
        <w:rPr>
          <w:rFonts w:ascii="Times New Roman" w:hAnsi="Times New Roman" w:cs="Times New Roman"/>
          <w:sz w:val="24"/>
          <w:szCs w:val="24"/>
          <w:lang w:val="hr-HR"/>
        </w:rPr>
        <w:t xml:space="preserve"> uvjeta za </w:t>
      </w:r>
      <w:r w:rsidR="00F554C2" w:rsidRPr="009D673F">
        <w:rPr>
          <w:rFonts w:ascii="Times New Roman" w:hAnsi="Times New Roman" w:cs="Times New Roman"/>
          <w:sz w:val="24"/>
          <w:szCs w:val="24"/>
          <w:lang w:val="hr-HR"/>
        </w:rPr>
        <w:t>poboljšanje životnih uvjeta i uključivanje u život zajednice</w:t>
      </w:r>
      <w:r w:rsidR="00E87BC3" w:rsidRPr="009D673F">
        <w:rPr>
          <w:rFonts w:ascii="Times New Roman" w:hAnsi="Times New Roman" w:cs="Times New Roman"/>
          <w:sz w:val="24"/>
          <w:szCs w:val="24"/>
          <w:lang w:val="hr-HR"/>
        </w:rPr>
        <w:t xml:space="preserve"> osoba s invaliditetom</w:t>
      </w:r>
      <w:r w:rsidR="00F554C2" w:rsidRPr="009D673F">
        <w:rPr>
          <w:rFonts w:ascii="Times New Roman" w:hAnsi="Times New Roman" w:cs="Times New Roman"/>
          <w:sz w:val="24"/>
          <w:szCs w:val="24"/>
          <w:lang w:val="hr-HR"/>
        </w:rPr>
        <w:t>.</w:t>
      </w:r>
      <w:r w:rsidR="00077CEE" w:rsidRPr="009D673F">
        <w:rPr>
          <w:rFonts w:ascii="Times New Roman" w:hAnsi="Times New Roman" w:cs="Times New Roman"/>
          <w:sz w:val="24"/>
          <w:szCs w:val="24"/>
          <w:lang w:val="hr-HR"/>
        </w:rPr>
        <w:t xml:space="preserve"> </w:t>
      </w:r>
    </w:p>
    <w:p w14:paraId="3ABCBD0D" w14:textId="744C5D00" w:rsidR="00077CEE" w:rsidRPr="009D673F" w:rsidRDefault="00077CEE" w:rsidP="00077CEE">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Socijalno uključivanje osoba s invaliditetom, bitan je čimbenik uključivog rasta i razvoja </w:t>
      </w:r>
      <w:r w:rsidR="00600C45" w:rsidRPr="009D673F">
        <w:rPr>
          <w:rFonts w:ascii="Times New Roman" w:hAnsi="Times New Roman" w:cs="Times New Roman"/>
          <w:sz w:val="24"/>
          <w:szCs w:val="24"/>
          <w:lang w:val="hr-HR"/>
        </w:rPr>
        <w:t xml:space="preserve">gradova </w:t>
      </w:r>
      <w:r w:rsidR="00F554C2" w:rsidRPr="009D673F">
        <w:rPr>
          <w:rFonts w:ascii="Times New Roman" w:hAnsi="Times New Roman" w:cs="Times New Roman"/>
          <w:sz w:val="24"/>
          <w:szCs w:val="24"/>
          <w:lang w:val="hr-HR"/>
        </w:rPr>
        <w:t xml:space="preserve">i šire </w:t>
      </w:r>
      <w:r w:rsidR="00600C45" w:rsidRPr="009D673F">
        <w:rPr>
          <w:rFonts w:ascii="Times New Roman" w:hAnsi="Times New Roman" w:cs="Times New Roman"/>
          <w:sz w:val="24"/>
          <w:szCs w:val="24"/>
          <w:lang w:val="hr-HR"/>
        </w:rPr>
        <w:t>zajednice</w:t>
      </w:r>
      <w:r w:rsidRPr="009D673F">
        <w:rPr>
          <w:rFonts w:ascii="Times New Roman" w:hAnsi="Times New Roman" w:cs="Times New Roman"/>
          <w:sz w:val="24"/>
          <w:szCs w:val="24"/>
          <w:lang w:val="hr-HR"/>
        </w:rPr>
        <w:t>. To je kontinuirani proces koji zahtijeva stalno praćenje i prilagođavanje mjera urbane politike na nove okolnosti, promjene i potrebe, pri čemu je</w:t>
      </w:r>
      <w:r w:rsidR="00AB4165" w:rsidRPr="009D673F">
        <w:rPr>
          <w:rFonts w:ascii="Times New Roman" w:hAnsi="Times New Roman" w:cs="Times New Roman"/>
          <w:sz w:val="24"/>
          <w:szCs w:val="24"/>
          <w:lang w:val="hr-HR"/>
        </w:rPr>
        <w:t xml:space="preserve"> nužna</w:t>
      </w:r>
      <w:r w:rsidRPr="009D673F">
        <w:rPr>
          <w:rFonts w:ascii="Times New Roman" w:hAnsi="Times New Roman" w:cs="Times New Roman"/>
          <w:sz w:val="24"/>
          <w:szCs w:val="24"/>
          <w:lang w:val="hr-HR"/>
        </w:rPr>
        <w:t xml:space="preserve"> suradnja </w:t>
      </w:r>
      <w:r w:rsidR="00AB4165" w:rsidRPr="009D673F">
        <w:rPr>
          <w:rFonts w:ascii="Times New Roman" w:hAnsi="Times New Roman" w:cs="Times New Roman"/>
          <w:sz w:val="24"/>
          <w:szCs w:val="24"/>
          <w:lang w:val="hr-HR"/>
        </w:rPr>
        <w:t>i aktivno sudjelovanj</w:t>
      </w:r>
      <w:r w:rsidR="00764C7D" w:rsidRPr="009D673F">
        <w:rPr>
          <w:rFonts w:ascii="Times New Roman" w:hAnsi="Times New Roman" w:cs="Times New Roman"/>
          <w:sz w:val="24"/>
          <w:szCs w:val="24"/>
          <w:lang w:val="hr-HR"/>
        </w:rPr>
        <w:t>e</w:t>
      </w:r>
      <w:r w:rsidR="00AB4165" w:rsidRPr="009D673F">
        <w:rPr>
          <w:rFonts w:ascii="Times New Roman" w:hAnsi="Times New Roman" w:cs="Times New Roman"/>
          <w:sz w:val="24"/>
          <w:szCs w:val="24"/>
          <w:lang w:val="hr-HR"/>
        </w:rPr>
        <w:t xml:space="preserve"> građana </w:t>
      </w:r>
      <w:r w:rsidRPr="009D673F">
        <w:rPr>
          <w:rFonts w:ascii="Times New Roman" w:hAnsi="Times New Roman" w:cs="Times New Roman"/>
          <w:sz w:val="24"/>
          <w:szCs w:val="24"/>
          <w:lang w:val="hr-HR"/>
        </w:rPr>
        <w:t>u kreiranju politika, programa i mjera</w:t>
      </w:r>
      <w:r w:rsidR="00AB4165"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w:t>
      </w:r>
      <w:r w:rsidR="00600C45" w:rsidRPr="009D673F">
        <w:rPr>
          <w:rFonts w:ascii="Times New Roman" w:hAnsi="Times New Roman" w:cs="Times New Roman"/>
          <w:sz w:val="24"/>
          <w:szCs w:val="24"/>
          <w:lang w:val="hr-HR"/>
        </w:rPr>
        <w:t xml:space="preserve">U tom smislu </w:t>
      </w:r>
      <w:r w:rsidR="00AB4165" w:rsidRPr="009D673F">
        <w:rPr>
          <w:rFonts w:ascii="Times New Roman" w:hAnsi="Times New Roman" w:cs="Times New Roman"/>
          <w:sz w:val="24"/>
          <w:szCs w:val="24"/>
          <w:lang w:val="hr-HR"/>
        </w:rPr>
        <w:t>S</w:t>
      </w:r>
      <w:r w:rsidR="00600C45" w:rsidRPr="009D673F">
        <w:rPr>
          <w:rFonts w:ascii="Times New Roman" w:hAnsi="Times New Roman" w:cs="Times New Roman"/>
          <w:sz w:val="24"/>
          <w:szCs w:val="24"/>
          <w:lang w:val="hr-HR"/>
        </w:rPr>
        <w:t>trategija usvaja principe</w:t>
      </w:r>
      <w:r w:rsidRPr="009D673F">
        <w:rPr>
          <w:rFonts w:ascii="Times New Roman" w:hAnsi="Times New Roman" w:cs="Times New Roman"/>
          <w:sz w:val="24"/>
          <w:szCs w:val="24"/>
          <w:lang w:val="hr-HR"/>
        </w:rPr>
        <w:t xml:space="preserve"> </w:t>
      </w:r>
      <w:r w:rsidRPr="009D673F">
        <w:rPr>
          <w:rFonts w:ascii="Times New Roman" w:hAnsi="Times New Roman" w:cs="Times New Roman"/>
          <w:b/>
          <w:sz w:val="24"/>
          <w:szCs w:val="24"/>
          <w:lang w:val="hr-HR"/>
        </w:rPr>
        <w:t>Nov</w:t>
      </w:r>
      <w:r w:rsidR="00600C45" w:rsidRPr="009D673F">
        <w:rPr>
          <w:rFonts w:ascii="Times New Roman" w:hAnsi="Times New Roman" w:cs="Times New Roman"/>
          <w:b/>
          <w:sz w:val="24"/>
          <w:szCs w:val="24"/>
          <w:lang w:val="hr-HR"/>
        </w:rPr>
        <w:t>e</w:t>
      </w:r>
      <w:r w:rsidRPr="009D673F">
        <w:rPr>
          <w:rFonts w:ascii="Times New Roman" w:hAnsi="Times New Roman" w:cs="Times New Roman"/>
          <w:b/>
          <w:sz w:val="24"/>
          <w:szCs w:val="24"/>
          <w:lang w:val="hr-HR"/>
        </w:rPr>
        <w:t xml:space="preserve"> urban</w:t>
      </w:r>
      <w:r w:rsidR="00600C45" w:rsidRPr="009D673F">
        <w:rPr>
          <w:rFonts w:ascii="Times New Roman" w:hAnsi="Times New Roman" w:cs="Times New Roman"/>
          <w:b/>
          <w:sz w:val="24"/>
          <w:szCs w:val="24"/>
          <w:lang w:val="hr-HR"/>
        </w:rPr>
        <w:t>e</w:t>
      </w:r>
      <w:r w:rsidRPr="009D673F">
        <w:rPr>
          <w:rFonts w:ascii="Times New Roman" w:hAnsi="Times New Roman" w:cs="Times New Roman"/>
          <w:b/>
          <w:sz w:val="24"/>
          <w:szCs w:val="24"/>
          <w:lang w:val="hr-HR"/>
        </w:rPr>
        <w:t xml:space="preserve"> agend</w:t>
      </w:r>
      <w:r w:rsidR="00600C45" w:rsidRPr="009D673F">
        <w:rPr>
          <w:rFonts w:ascii="Times New Roman" w:hAnsi="Times New Roman" w:cs="Times New Roman"/>
          <w:b/>
          <w:sz w:val="24"/>
          <w:szCs w:val="24"/>
          <w:lang w:val="hr-HR"/>
        </w:rPr>
        <w:t>e</w:t>
      </w:r>
      <w:r w:rsidR="000641AE" w:rsidRPr="009D305D">
        <w:rPr>
          <w:rStyle w:val="FootnoteReference"/>
          <w:noProof/>
        </w:rPr>
        <w:footnoteReference w:id="1"/>
      </w:r>
      <w:r w:rsidR="00764C7D" w:rsidRPr="009D673F">
        <w:rPr>
          <w:rFonts w:ascii="Times New Roman" w:hAnsi="Times New Roman" w:cs="Times New Roman"/>
          <w:sz w:val="24"/>
          <w:szCs w:val="24"/>
          <w:lang w:val="hr-HR"/>
        </w:rPr>
        <w:t>,</w:t>
      </w:r>
      <w:r w:rsidR="00600C45" w:rsidRPr="009D673F">
        <w:rPr>
          <w:rFonts w:ascii="Times New Roman" w:hAnsi="Times New Roman" w:cs="Times New Roman"/>
          <w:sz w:val="24"/>
          <w:szCs w:val="24"/>
          <w:lang w:val="hr-HR"/>
        </w:rPr>
        <w:t xml:space="preserve"> dokumenta</w:t>
      </w:r>
      <w:r w:rsidRPr="009D673F">
        <w:rPr>
          <w:rFonts w:ascii="Times New Roman" w:hAnsi="Times New Roman" w:cs="Times New Roman"/>
          <w:sz w:val="24"/>
          <w:szCs w:val="24"/>
          <w:lang w:val="hr-HR"/>
        </w:rPr>
        <w:t xml:space="preserve"> koj</w:t>
      </w:r>
      <w:r w:rsidR="00600C45" w:rsidRPr="009D673F">
        <w:rPr>
          <w:rFonts w:ascii="Times New Roman" w:hAnsi="Times New Roman" w:cs="Times New Roman"/>
          <w:sz w:val="24"/>
          <w:szCs w:val="24"/>
          <w:lang w:val="hr-HR"/>
        </w:rPr>
        <w:t>i</w:t>
      </w:r>
      <w:r w:rsidRPr="009D673F">
        <w:rPr>
          <w:rFonts w:ascii="Times New Roman" w:hAnsi="Times New Roman" w:cs="Times New Roman"/>
          <w:sz w:val="24"/>
          <w:szCs w:val="24"/>
          <w:lang w:val="hr-HR"/>
        </w:rPr>
        <w:t xml:space="preserve"> postavlja novi globalni standard za održivi urbani razvoj </w:t>
      </w:r>
      <w:r w:rsidR="00A047E0" w:rsidRPr="009D673F">
        <w:rPr>
          <w:rFonts w:ascii="Times New Roman" w:hAnsi="Times New Roman" w:cs="Times New Roman"/>
          <w:sz w:val="24"/>
          <w:szCs w:val="24"/>
          <w:lang w:val="hr-HR"/>
        </w:rPr>
        <w:t xml:space="preserve">gradova </w:t>
      </w:r>
      <w:r w:rsidR="00AB4165" w:rsidRPr="009D673F">
        <w:rPr>
          <w:rFonts w:ascii="Times New Roman" w:hAnsi="Times New Roman" w:cs="Times New Roman"/>
          <w:sz w:val="24"/>
          <w:szCs w:val="24"/>
          <w:lang w:val="hr-HR"/>
        </w:rPr>
        <w:t xml:space="preserve">i </w:t>
      </w:r>
      <w:r w:rsidRPr="009D673F">
        <w:rPr>
          <w:rFonts w:ascii="Times New Roman" w:hAnsi="Times New Roman" w:cs="Times New Roman"/>
          <w:sz w:val="24"/>
          <w:szCs w:val="24"/>
          <w:lang w:val="hr-HR"/>
        </w:rPr>
        <w:t xml:space="preserve">putokaz za </w:t>
      </w:r>
      <w:r w:rsidR="00A047E0" w:rsidRPr="009D673F">
        <w:rPr>
          <w:rFonts w:ascii="Times New Roman" w:hAnsi="Times New Roman" w:cs="Times New Roman"/>
          <w:sz w:val="24"/>
          <w:szCs w:val="24"/>
          <w:lang w:val="hr-HR"/>
        </w:rPr>
        <w:t xml:space="preserve">njihovu </w:t>
      </w:r>
      <w:r w:rsidRPr="009D673F">
        <w:rPr>
          <w:rFonts w:ascii="Times New Roman" w:hAnsi="Times New Roman" w:cs="Times New Roman"/>
          <w:sz w:val="24"/>
          <w:szCs w:val="24"/>
          <w:lang w:val="hr-HR"/>
        </w:rPr>
        <w:t>izgradnju k</w:t>
      </w:r>
      <w:r w:rsidR="00A23E78" w:rsidRPr="009D673F">
        <w:rPr>
          <w:rFonts w:ascii="Times New Roman" w:hAnsi="Times New Roman" w:cs="Times New Roman"/>
          <w:sz w:val="24"/>
          <w:szCs w:val="24"/>
          <w:lang w:val="hr-HR"/>
        </w:rPr>
        <w:t>ao</w:t>
      </w:r>
      <w:r w:rsidRPr="009D673F">
        <w:rPr>
          <w:rFonts w:ascii="Times New Roman" w:hAnsi="Times New Roman" w:cs="Times New Roman"/>
          <w:sz w:val="24"/>
          <w:szCs w:val="24"/>
          <w:lang w:val="hr-HR"/>
        </w:rPr>
        <w:t xml:space="preserve"> </w:t>
      </w:r>
      <w:r w:rsidR="00600C45" w:rsidRPr="009D673F">
        <w:rPr>
          <w:rFonts w:ascii="Times New Roman" w:hAnsi="Times New Roman" w:cs="Times New Roman"/>
          <w:sz w:val="24"/>
          <w:szCs w:val="24"/>
          <w:lang w:val="hr-HR"/>
        </w:rPr>
        <w:t>pokretač</w:t>
      </w:r>
      <w:r w:rsidR="00A23E78" w:rsidRPr="009D673F">
        <w:rPr>
          <w:rFonts w:ascii="Times New Roman" w:hAnsi="Times New Roman" w:cs="Times New Roman"/>
          <w:sz w:val="24"/>
          <w:szCs w:val="24"/>
          <w:lang w:val="hr-HR"/>
        </w:rPr>
        <w:t>a</w:t>
      </w:r>
      <w:r w:rsidR="00600C45" w:rsidRPr="009D673F">
        <w:rPr>
          <w:rFonts w:ascii="Times New Roman" w:hAnsi="Times New Roman" w:cs="Times New Roman"/>
          <w:sz w:val="24"/>
          <w:szCs w:val="24"/>
          <w:lang w:val="hr-HR"/>
        </w:rPr>
        <w:t xml:space="preserve"> promjena,</w:t>
      </w:r>
      <w:r w:rsidRPr="009D673F">
        <w:rPr>
          <w:rFonts w:ascii="Times New Roman" w:hAnsi="Times New Roman" w:cs="Times New Roman"/>
          <w:sz w:val="24"/>
          <w:szCs w:val="24"/>
          <w:lang w:val="hr-HR"/>
        </w:rPr>
        <w:t xml:space="preserve"> prosperiteta i </w:t>
      </w:r>
      <w:r w:rsidR="00764C7D" w:rsidRPr="009D673F">
        <w:rPr>
          <w:rFonts w:ascii="Times New Roman" w:hAnsi="Times New Roman" w:cs="Times New Roman"/>
          <w:sz w:val="24"/>
          <w:szCs w:val="24"/>
          <w:lang w:val="hr-HR"/>
        </w:rPr>
        <w:t xml:space="preserve">kao </w:t>
      </w:r>
      <w:r w:rsidRPr="009D673F">
        <w:rPr>
          <w:rFonts w:ascii="Times New Roman" w:hAnsi="Times New Roman" w:cs="Times New Roman"/>
          <w:sz w:val="24"/>
          <w:szCs w:val="24"/>
          <w:lang w:val="hr-HR"/>
        </w:rPr>
        <w:t>središta kulturnog i društvenog blagostanja</w:t>
      </w:r>
      <w:r w:rsidR="00A23E78"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uz zaštitu okoliša. </w:t>
      </w:r>
      <w:r w:rsidR="004D4634" w:rsidRPr="009D673F">
        <w:rPr>
          <w:rFonts w:ascii="Times New Roman" w:hAnsi="Times New Roman" w:cs="Times New Roman"/>
          <w:sz w:val="24"/>
          <w:szCs w:val="24"/>
          <w:lang w:val="hr-HR"/>
        </w:rPr>
        <w:t>Agenda p</w:t>
      </w:r>
      <w:r w:rsidRPr="009D673F">
        <w:rPr>
          <w:rFonts w:ascii="Times New Roman" w:hAnsi="Times New Roman" w:cs="Times New Roman"/>
          <w:sz w:val="24"/>
          <w:szCs w:val="24"/>
          <w:lang w:val="hr-HR"/>
        </w:rPr>
        <w:t>otiče univerzalni pristup gradskim prostorima i infrastrukturi za osobe s invaliditetom i starije osobe, a fokus je na</w:t>
      </w:r>
      <w:r w:rsidR="00600C45" w:rsidRPr="009D673F">
        <w:rPr>
          <w:rFonts w:ascii="Times New Roman" w:hAnsi="Times New Roman" w:cs="Times New Roman"/>
          <w:sz w:val="24"/>
          <w:szCs w:val="24"/>
          <w:lang w:val="hr-HR"/>
        </w:rPr>
        <w:t xml:space="preserve"> pristupačnosti</w:t>
      </w:r>
      <w:r w:rsidR="00764C7D" w:rsidRPr="009D673F">
        <w:rPr>
          <w:rFonts w:ascii="Times New Roman" w:hAnsi="Times New Roman" w:cs="Times New Roman"/>
          <w:sz w:val="24"/>
          <w:szCs w:val="24"/>
          <w:lang w:val="hr-HR"/>
        </w:rPr>
        <w:t xml:space="preserve"> i dostupnosti</w:t>
      </w:r>
      <w:r w:rsidR="00600C45" w:rsidRPr="009D673F">
        <w:rPr>
          <w:rFonts w:ascii="Times New Roman" w:hAnsi="Times New Roman" w:cs="Times New Roman"/>
          <w:sz w:val="24"/>
          <w:szCs w:val="24"/>
          <w:lang w:val="hr-HR"/>
        </w:rPr>
        <w:t xml:space="preserve"> digitalne tehnologije,</w:t>
      </w:r>
      <w:r w:rsidRPr="009D673F">
        <w:rPr>
          <w:rFonts w:ascii="Times New Roman" w:hAnsi="Times New Roman" w:cs="Times New Roman"/>
          <w:sz w:val="24"/>
          <w:szCs w:val="24"/>
          <w:lang w:val="hr-HR"/>
        </w:rPr>
        <w:t xml:space="preserve"> stanov</w:t>
      </w:r>
      <w:r w:rsidR="00764C7D" w:rsidRPr="009D673F">
        <w:rPr>
          <w:rFonts w:ascii="Times New Roman" w:hAnsi="Times New Roman" w:cs="Times New Roman"/>
          <w:sz w:val="24"/>
          <w:szCs w:val="24"/>
          <w:lang w:val="hr-HR"/>
        </w:rPr>
        <w:t>anja</w:t>
      </w:r>
      <w:r w:rsidRPr="009D673F">
        <w:rPr>
          <w:rFonts w:ascii="Times New Roman" w:hAnsi="Times New Roman" w:cs="Times New Roman"/>
          <w:sz w:val="24"/>
          <w:szCs w:val="24"/>
          <w:lang w:val="hr-HR"/>
        </w:rPr>
        <w:t xml:space="preserve"> i prometni</w:t>
      </w:r>
      <w:r w:rsidR="00764C7D" w:rsidRPr="009D673F">
        <w:rPr>
          <w:rFonts w:ascii="Times New Roman" w:hAnsi="Times New Roman" w:cs="Times New Roman"/>
          <w:sz w:val="24"/>
          <w:szCs w:val="24"/>
          <w:lang w:val="hr-HR"/>
        </w:rPr>
        <w:t>h</w:t>
      </w:r>
      <w:r w:rsidRPr="009D673F">
        <w:rPr>
          <w:rFonts w:ascii="Times New Roman" w:hAnsi="Times New Roman" w:cs="Times New Roman"/>
          <w:sz w:val="24"/>
          <w:szCs w:val="24"/>
          <w:lang w:val="hr-HR"/>
        </w:rPr>
        <w:t xml:space="preserve"> sustava, infrastruktur</w:t>
      </w:r>
      <w:r w:rsidR="00764C7D" w:rsidRPr="009D673F">
        <w:rPr>
          <w:rFonts w:ascii="Times New Roman" w:hAnsi="Times New Roman" w:cs="Times New Roman"/>
          <w:sz w:val="24"/>
          <w:szCs w:val="24"/>
          <w:lang w:val="hr-HR"/>
        </w:rPr>
        <w:t>e</w:t>
      </w:r>
      <w:r w:rsidR="007657AE"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otporn</w:t>
      </w:r>
      <w:r w:rsidR="007657AE"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na katastrofe </w:t>
      </w:r>
      <w:r w:rsidR="007657AE" w:rsidRPr="009D673F">
        <w:rPr>
          <w:rFonts w:ascii="Times New Roman" w:hAnsi="Times New Roman" w:cs="Times New Roman"/>
          <w:sz w:val="24"/>
          <w:szCs w:val="24"/>
          <w:lang w:val="hr-HR"/>
        </w:rPr>
        <w:t>te</w:t>
      </w:r>
      <w:r w:rsidRPr="009D673F">
        <w:rPr>
          <w:rFonts w:ascii="Times New Roman" w:hAnsi="Times New Roman" w:cs="Times New Roman"/>
          <w:sz w:val="24"/>
          <w:szCs w:val="24"/>
          <w:lang w:val="hr-HR"/>
        </w:rPr>
        <w:t xml:space="preserve"> univerzalnom pristupu zelenim i javnim prostorima. </w:t>
      </w:r>
    </w:p>
    <w:p w14:paraId="0FD08830" w14:textId="01197F89" w:rsidR="00AA4A3F" w:rsidRPr="009D673F" w:rsidRDefault="00077CEE" w:rsidP="00AA4A3F">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Stoga</w:t>
      </w:r>
      <w:r w:rsidR="007657AE" w:rsidRPr="009D673F">
        <w:rPr>
          <w:rFonts w:ascii="Times New Roman" w:hAnsi="Times New Roman" w:cs="Times New Roman"/>
          <w:sz w:val="24"/>
          <w:szCs w:val="24"/>
          <w:lang w:val="hr-HR"/>
        </w:rPr>
        <w:t>, se u</w:t>
      </w:r>
      <w:r w:rsidR="00441B3E" w:rsidRPr="009D673F">
        <w:rPr>
          <w:rFonts w:ascii="Times New Roman" w:hAnsi="Times New Roman" w:cs="Times New Roman"/>
          <w:sz w:val="24"/>
          <w:szCs w:val="24"/>
          <w:lang w:val="hr-HR"/>
        </w:rPr>
        <w:t xml:space="preserve"> </w:t>
      </w:r>
      <w:r w:rsidR="00AB4165" w:rsidRPr="009D673F">
        <w:rPr>
          <w:rFonts w:ascii="Times New Roman" w:hAnsi="Times New Roman" w:cs="Times New Roman"/>
          <w:sz w:val="24"/>
          <w:szCs w:val="24"/>
          <w:lang w:val="hr-HR"/>
        </w:rPr>
        <w:t>S</w:t>
      </w:r>
      <w:r w:rsidR="00AA4A3F" w:rsidRPr="009D673F">
        <w:rPr>
          <w:rFonts w:ascii="Times New Roman" w:hAnsi="Times New Roman" w:cs="Times New Roman"/>
          <w:sz w:val="24"/>
          <w:szCs w:val="24"/>
          <w:lang w:val="hr-HR"/>
        </w:rPr>
        <w:t>trategij</w:t>
      </w:r>
      <w:r w:rsidR="007657AE" w:rsidRPr="009D673F">
        <w:rPr>
          <w:rFonts w:ascii="Times New Roman" w:hAnsi="Times New Roman" w:cs="Times New Roman"/>
          <w:sz w:val="24"/>
          <w:szCs w:val="24"/>
          <w:lang w:val="hr-HR"/>
        </w:rPr>
        <w:t>i</w:t>
      </w:r>
      <w:r w:rsidR="00AA4A3F" w:rsidRPr="009D673F">
        <w:rPr>
          <w:rFonts w:ascii="Times New Roman" w:hAnsi="Times New Roman" w:cs="Times New Roman"/>
          <w:sz w:val="24"/>
          <w:szCs w:val="24"/>
          <w:lang w:val="hr-HR"/>
        </w:rPr>
        <w:t xml:space="preserve"> holistički pristupa različitim potrebama osoba s invaliditetom primjenjuj</w:t>
      </w:r>
      <w:r w:rsidR="007657AE" w:rsidRPr="009D673F">
        <w:rPr>
          <w:rFonts w:ascii="Times New Roman" w:hAnsi="Times New Roman" w:cs="Times New Roman"/>
          <w:sz w:val="24"/>
          <w:szCs w:val="24"/>
          <w:lang w:val="hr-HR"/>
        </w:rPr>
        <w:t>ući</w:t>
      </w:r>
      <w:r w:rsidR="00AA4A3F" w:rsidRPr="009D673F">
        <w:rPr>
          <w:rFonts w:ascii="Times New Roman" w:hAnsi="Times New Roman" w:cs="Times New Roman"/>
          <w:sz w:val="24"/>
          <w:szCs w:val="24"/>
          <w:lang w:val="hr-HR"/>
        </w:rPr>
        <w:t xml:space="preserve"> pristup tzv. dvostrukog kolosijeka, što znači da se istovremeno provode sve aktivnosti </w:t>
      </w:r>
      <w:r w:rsidR="00A23E78" w:rsidRPr="009D673F">
        <w:rPr>
          <w:rFonts w:ascii="Times New Roman" w:hAnsi="Times New Roman" w:cs="Times New Roman"/>
          <w:sz w:val="24"/>
          <w:szCs w:val="24"/>
          <w:lang w:val="hr-HR"/>
        </w:rPr>
        <w:t xml:space="preserve">kojima </w:t>
      </w:r>
      <w:r w:rsidR="00AA4A3F" w:rsidRPr="009D673F">
        <w:rPr>
          <w:rFonts w:ascii="Times New Roman" w:hAnsi="Times New Roman" w:cs="Times New Roman"/>
          <w:sz w:val="24"/>
          <w:szCs w:val="24"/>
          <w:lang w:val="hr-HR"/>
        </w:rPr>
        <w:t xml:space="preserve">se povećava pristup svim javnim </w:t>
      </w:r>
      <w:r w:rsidR="00F04ECA" w:rsidRPr="009D673F">
        <w:rPr>
          <w:rFonts w:ascii="Times New Roman" w:hAnsi="Times New Roman" w:cs="Times New Roman"/>
          <w:sz w:val="24"/>
          <w:szCs w:val="24"/>
          <w:lang w:val="hr-HR"/>
        </w:rPr>
        <w:t xml:space="preserve">prostorima, </w:t>
      </w:r>
      <w:r w:rsidR="00AA4A3F" w:rsidRPr="009D673F">
        <w:rPr>
          <w:rFonts w:ascii="Times New Roman" w:hAnsi="Times New Roman" w:cs="Times New Roman"/>
          <w:sz w:val="24"/>
          <w:szCs w:val="24"/>
          <w:lang w:val="hr-HR"/>
        </w:rPr>
        <w:t>uslugama i redovitim službama što ih koriste svi građani (obrazovni i zdravstveni sustav, tržište rada, javni prijevoz, službe socijalne zaštite i dr.), ali se provode i ciljane aktivnosti koje doprinose razvoju i dostupnosti specijaliziranih usluga za osobe s invaliditetom kako bi mogli uživati sva svoja prava (tehnička pomagala, prevoditeljstvo, specijalizirani prijevoz, asistencija u nastavi, zapošljavanje uz podršku, stanovanje uz podršku, dnevni boravci, posebne rehabilitacijske usluge i dr.).</w:t>
      </w:r>
    </w:p>
    <w:p w14:paraId="481AF415" w14:textId="189541C8" w:rsidR="00077CEE" w:rsidRPr="009D673F" w:rsidRDefault="00077CEE" w:rsidP="00AA4A3F">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Takav pristup nalazi uporište i u </w:t>
      </w:r>
      <w:r w:rsidRPr="009D673F">
        <w:rPr>
          <w:rFonts w:ascii="Times New Roman" w:hAnsi="Times New Roman" w:cs="Times New Roman"/>
          <w:b/>
          <w:sz w:val="24"/>
          <w:szCs w:val="24"/>
          <w:lang w:val="hr-HR"/>
        </w:rPr>
        <w:t>UN - ov</w:t>
      </w:r>
      <w:r w:rsidR="004D4634" w:rsidRPr="009D673F">
        <w:rPr>
          <w:rFonts w:ascii="Times New Roman" w:hAnsi="Times New Roman" w:cs="Times New Roman"/>
          <w:b/>
          <w:sz w:val="24"/>
          <w:szCs w:val="24"/>
          <w:lang w:val="hr-HR"/>
        </w:rPr>
        <w:t>om</w:t>
      </w:r>
      <w:r w:rsidRPr="009D673F">
        <w:rPr>
          <w:rFonts w:ascii="Times New Roman" w:hAnsi="Times New Roman" w:cs="Times New Roman"/>
          <w:b/>
          <w:sz w:val="24"/>
          <w:szCs w:val="24"/>
          <w:lang w:val="hr-HR"/>
        </w:rPr>
        <w:t xml:space="preserve"> Programu održivog razvoja do 2030. godine</w:t>
      </w:r>
      <w:r w:rsidR="00C851E4" w:rsidRPr="0084418F">
        <w:rPr>
          <w:rStyle w:val="FootnoteReference"/>
          <w:noProof/>
        </w:rPr>
        <w:footnoteReference w:id="2"/>
      </w:r>
      <w:r w:rsidRPr="009D673F">
        <w:rPr>
          <w:rFonts w:ascii="Times New Roman" w:hAnsi="Times New Roman" w:cs="Times New Roman"/>
          <w:sz w:val="24"/>
          <w:szCs w:val="24"/>
          <w:lang w:val="hr-HR"/>
        </w:rPr>
        <w:t xml:space="preserve">, koji sadrži </w:t>
      </w:r>
      <w:r w:rsidR="00A23E78" w:rsidRPr="009D673F">
        <w:rPr>
          <w:rFonts w:ascii="Times New Roman" w:hAnsi="Times New Roman" w:cs="Times New Roman"/>
          <w:sz w:val="24"/>
          <w:szCs w:val="24"/>
          <w:lang w:val="hr-HR"/>
        </w:rPr>
        <w:t xml:space="preserve">sedamnaest </w:t>
      </w:r>
      <w:r w:rsidRPr="009D673F">
        <w:rPr>
          <w:rFonts w:ascii="Times New Roman" w:hAnsi="Times New Roman" w:cs="Times New Roman"/>
          <w:sz w:val="24"/>
          <w:szCs w:val="24"/>
          <w:lang w:val="hr-HR"/>
        </w:rPr>
        <w:t xml:space="preserve">ciljeva </w:t>
      </w:r>
      <w:r w:rsidR="00CB295E" w:rsidRPr="009D673F">
        <w:rPr>
          <w:rFonts w:ascii="Times New Roman" w:hAnsi="Times New Roman" w:cs="Times New Roman"/>
          <w:sz w:val="24"/>
          <w:szCs w:val="24"/>
          <w:lang w:val="hr-HR"/>
        </w:rPr>
        <w:t xml:space="preserve">održivog razvoja </w:t>
      </w:r>
      <w:r w:rsidRPr="009D673F">
        <w:rPr>
          <w:rFonts w:ascii="Times New Roman" w:hAnsi="Times New Roman" w:cs="Times New Roman"/>
          <w:sz w:val="24"/>
          <w:szCs w:val="24"/>
          <w:lang w:val="hr-HR"/>
        </w:rPr>
        <w:t xml:space="preserve">koji su neposredno povezani s </w:t>
      </w:r>
      <w:r w:rsidR="007657AE" w:rsidRPr="00B84AF9">
        <w:rPr>
          <w:rFonts w:ascii="Times New Roman" w:hAnsi="Times New Roman" w:cs="Times New Roman"/>
          <w:b/>
          <w:sz w:val="24"/>
          <w:szCs w:val="24"/>
          <w:lang w:val="hr-HR"/>
        </w:rPr>
        <w:t>UN</w:t>
      </w:r>
      <w:r w:rsidR="007657AE" w:rsidRPr="009D673F">
        <w:rPr>
          <w:rFonts w:ascii="Times New Roman" w:hAnsi="Times New Roman" w:cs="Times New Roman"/>
          <w:sz w:val="24"/>
          <w:szCs w:val="24"/>
          <w:lang w:val="hr-HR"/>
        </w:rPr>
        <w:t xml:space="preserve"> </w:t>
      </w:r>
      <w:r w:rsidR="00552E70" w:rsidRPr="009D673F">
        <w:rPr>
          <w:rFonts w:ascii="Times New Roman" w:hAnsi="Times New Roman" w:cs="Times New Roman"/>
          <w:b/>
          <w:sz w:val="24"/>
          <w:szCs w:val="24"/>
          <w:lang w:val="hr-HR"/>
        </w:rPr>
        <w:t>Konvencijom</w:t>
      </w:r>
      <w:r w:rsidR="007657AE" w:rsidRPr="009D673F">
        <w:rPr>
          <w:rFonts w:ascii="Times New Roman" w:hAnsi="Times New Roman" w:cs="Times New Roman"/>
          <w:b/>
          <w:sz w:val="24"/>
          <w:szCs w:val="24"/>
          <w:lang w:val="hr-HR"/>
        </w:rPr>
        <w:t xml:space="preserve"> o  pravima osoba s invaliditetom</w:t>
      </w:r>
      <w:r w:rsidR="00B84AF9">
        <w:rPr>
          <w:rStyle w:val="FootnoteReference"/>
          <w:rFonts w:ascii="Times New Roman" w:hAnsi="Times New Roman" w:cs="Times New Roman"/>
          <w:b/>
          <w:sz w:val="24"/>
          <w:szCs w:val="24"/>
          <w:lang w:val="hr-HR"/>
        </w:rPr>
        <w:footnoteReference w:id="3"/>
      </w:r>
      <w:r w:rsidR="007657AE" w:rsidRPr="009D673F">
        <w:rPr>
          <w:rFonts w:ascii="Times New Roman" w:hAnsi="Times New Roman" w:cs="Times New Roman"/>
          <w:b/>
          <w:sz w:val="24"/>
          <w:szCs w:val="24"/>
          <w:lang w:val="hr-HR"/>
        </w:rPr>
        <w:t xml:space="preserve"> </w:t>
      </w:r>
      <w:r w:rsidR="007657AE" w:rsidRPr="009D673F">
        <w:rPr>
          <w:rFonts w:ascii="Times New Roman" w:hAnsi="Times New Roman" w:cs="Times New Roman"/>
          <w:bCs/>
          <w:sz w:val="24"/>
          <w:szCs w:val="24"/>
          <w:lang w:val="hr-HR"/>
        </w:rPr>
        <w:t>(u daljnjem tekstu: Konvencija)</w:t>
      </w:r>
      <w:r w:rsidR="00F04ECA" w:rsidRPr="009D673F">
        <w:rPr>
          <w:rFonts w:ascii="Times New Roman" w:hAnsi="Times New Roman" w:cs="Times New Roman"/>
          <w:sz w:val="24"/>
          <w:szCs w:val="24"/>
          <w:lang w:val="hr-HR"/>
        </w:rPr>
        <w:t xml:space="preserve"> i snažno zagovaraju promicanje prava osoba s invaliditetom.</w:t>
      </w:r>
    </w:p>
    <w:p w14:paraId="5A266D5B" w14:textId="4174D83B" w:rsidR="00F81A62" w:rsidRPr="009D673F" w:rsidRDefault="00F81A62" w:rsidP="00F81A62">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lastRenderedPageBreak/>
        <w:t xml:space="preserve">Zahtjevi </w:t>
      </w:r>
      <w:r w:rsidR="00BE1371" w:rsidRPr="009D673F">
        <w:rPr>
          <w:rFonts w:ascii="Times New Roman" w:hAnsi="Times New Roman" w:cs="Times New Roman"/>
          <w:sz w:val="24"/>
          <w:szCs w:val="24"/>
          <w:lang w:val="hr-HR"/>
        </w:rPr>
        <w:t>po pitanju</w:t>
      </w:r>
      <w:r w:rsidRPr="009D673F">
        <w:rPr>
          <w:rFonts w:ascii="Times New Roman" w:hAnsi="Times New Roman" w:cs="Times New Roman"/>
          <w:sz w:val="24"/>
          <w:szCs w:val="24"/>
          <w:lang w:val="hr-HR"/>
        </w:rPr>
        <w:t xml:space="preserve"> pristupačnosti moraju omogućiti osob</w:t>
      </w:r>
      <w:r w:rsidR="00BE1371" w:rsidRPr="009D673F">
        <w:rPr>
          <w:rFonts w:ascii="Times New Roman" w:hAnsi="Times New Roman" w:cs="Times New Roman"/>
          <w:sz w:val="24"/>
          <w:szCs w:val="24"/>
          <w:lang w:val="hr-HR"/>
        </w:rPr>
        <w:t>ama</w:t>
      </w:r>
      <w:r w:rsidRPr="009D673F">
        <w:rPr>
          <w:rFonts w:ascii="Times New Roman" w:hAnsi="Times New Roman" w:cs="Times New Roman"/>
          <w:sz w:val="24"/>
          <w:szCs w:val="24"/>
          <w:lang w:val="hr-HR"/>
        </w:rPr>
        <w:t xml:space="preserve"> s invaliditetom mogućnost putovanja između kuće, posla i drugih odredišta, korištenje digitalnih i brojnih drugih usluga.</w:t>
      </w:r>
      <w:r w:rsidRPr="009D673F">
        <w:rPr>
          <w:rFonts w:ascii="Times New Roman" w:hAnsi="Times New Roman" w:cs="Times New Roman"/>
          <w:b/>
          <w:sz w:val="24"/>
          <w:szCs w:val="24"/>
          <w:lang w:val="hr-HR"/>
        </w:rPr>
        <w:t xml:space="preserve"> </w:t>
      </w:r>
      <w:r w:rsidRPr="009D673F">
        <w:rPr>
          <w:rFonts w:ascii="Times New Roman" w:hAnsi="Times New Roman" w:cs="Times New Roman"/>
          <w:sz w:val="24"/>
          <w:szCs w:val="24"/>
          <w:lang w:val="hr-HR"/>
        </w:rPr>
        <w:t xml:space="preserve">Okruženje s pristupačnijim proizvodima i uslugama omogućuje uključivije društvo i olakšava samostalan život osoba s invaliditetom. Stoga je važno u planiranju mjera i aktivnosti uzeti u obzir i </w:t>
      </w:r>
      <w:r w:rsidRPr="009D673F">
        <w:rPr>
          <w:rFonts w:ascii="Times New Roman" w:hAnsi="Times New Roman" w:cs="Times New Roman"/>
          <w:b/>
          <w:sz w:val="24"/>
          <w:szCs w:val="24"/>
          <w:lang w:val="hr-HR"/>
        </w:rPr>
        <w:t xml:space="preserve">Direktivu </w:t>
      </w:r>
      <w:r w:rsidR="004F3493" w:rsidRPr="009D673F">
        <w:rPr>
          <w:rFonts w:ascii="Times New Roman" w:hAnsi="Times New Roman" w:cs="Times New Roman"/>
          <w:b/>
          <w:sz w:val="24"/>
          <w:szCs w:val="24"/>
          <w:lang w:val="hr-HR"/>
        </w:rPr>
        <w:t>E</w:t>
      </w:r>
      <w:r w:rsidRPr="009D673F">
        <w:rPr>
          <w:rFonts w:ascii="Times New Roman" w:hAnsi="Times New Roman" w:cs="Times New Roman"/>
          <w:b/>
          <w:sz w:val="24"/>
          <w:szCs w:val="24"/>
          <w:lang w:val="hr-HR"/>
        </w:rPr>
        <w:t xml:space="preserve">uropskog parlamenta i </w:t>
      </w:r>
      <w:r w:rsidR="004F3493" w:rsidRPr="009D673F">
        <w:rPr>
          <w:rFonts w:ascii="Times New Roman" w:hAnsi="Times New Roman" w:cs="Times New Roman"/>
          <w:b/>
          <w:sz w:val="24"/>
          <w:szCs w:val="24"/>
          <w:lang w:val="hr-HR"/>
        </w:rPr>
        <w:t>V</w:t>
      </w:r>
      <w:r w:rsidRPr="009D673F">
        <w:rPr>
          <w:rFonts w:ascii="Times New Roman" w:hAnsi="Times New Roman" w:cs="Times New Roman"/>
          <w:b/>
          <w:sz w:val="24"/>
          <w:szCs w:val="24"/>
          <w:lang w:val="hr-HR"/>
        </w:rPr>
        <w:t>ijeća o zahtjevima za pristupačnost proizvoda i usluga</w:t>
      </w:r>
      <w:r w:rsidR="00FF12BC">
        <w:rPr>
          <w:rStyle w:val="FootnoteReference"/>
          <w:rFonts w:ascii="Times New Roman" w:hAnsi="Times New Roman" w:cs="Times New Roman"/>
          <w:b/>
          <w:sz w:val="24"/>
          <w:szCs w:val="24"/>
          <w:lang w:val="hr-HR"/>
        </w:rPr>
        <w:footnoteReference w:id="4"/>
      </w:r>
      <w:r w:rsidRPr="009D673F">
        <w:rPr>
          <w:rFonts w:ascii="Times New Roman" w:hAnsi="Times New Roman" w:cs="Times New Roman"/>
          <w:sz w:val="24"/>
          <w:szCs w:val="24"/>
          <w:lang w:val="hr-HR"/>
        </w:rPr>
        <w:t>. Direktiva promiče puno i učinkovito ravnopravno sudjelovanje poboljšanjem pristupa uobičajenim proizvodima i uslugama koji svojim početnim dizajnom ili naknadnom prilagodbom zadovoljavaju posebne potrebe osoba s invaliditetom.</w:t>
      </w:r>
    </w:p>
    <w:p w14:paraId="0CF5E3AC" w14:textId="46AD7014" w:rsidR="00C16F99" w:rsidRPr="009D673F" w:rsidRDefault="00600C45" w:rsidP="00C16F99">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Međutim, p</w:t>
      </w:r>
      <w:r w:rsidR="00C16F99" w:rsidRPr="009D673F">
        <w:rPr>
          <w:rFonts w:ascii="Times New Roman" w:hAnsi="Times New Roman" w:cs="Times New Roman"/>
          <w:sz w:val="24"/>
          <w:szCs w:val="24"/>
          <w:lang w:val="hr-HR"/>
        </w:rPr>
        <w:t xml:space="preserve">andemija COVID-19 i potres </w:t>
      </w:r>
      <w:r w:rsidR="003A2C9F" w:rsidRPr="009D673F">
        <w:rPr>
          <w:rFonts w:ascii="Times New Roman" w:hAnsi="Times New Roman" w:cs="Times New Roman"/>
          <w:sz w:val="24"/>
          <w:szCs w:val="24"/>
          <w:lang w:val="hr-HR"/>
        </w:rPr>
        <w:t xml:space="preserve">koji je pogodio Zagreb i okolna područja, predstavljaju značajni izazov za globalno dogovoren inkluzivan i održiv smjer. Navedene krize </w:t>
      </w:r>
      <w:r w:rsidR="00C16F99" w:rsidRPr="009D673F">
        <w:rPr>
          <w:rFonts w:ascii="Times New Roman" w:hAnsi="Times New Roman" w:cs="Times New Roman"/>
          <w:sz w:val="24"/>
          <w:szCs w:val="24"/>
          <w:lang w:val="hr-HR"/>
        </w:rPr>
        <w:t>povećal</w:t>
      </w:r>
      <w:r w:rsidR="003A2C9F" w:rsidRPr="009D673F">
        <w:rPr>
          <w:rFonts w:ascii="Times New Roman" w:hAnsi="Times New Roman" w:cs="Times New Roman"/>
          <w:sz w:val="24"/>
          <w:szCs w:val="24"/>
          <w:lang w:val="hr-HR"/>
        </w:rPr>
        <w:t>e</w:t>
      </w:r>
      <w:r w:rsidR="00C16F99" w:rsidRPr="009D673F">
        <w:rPr>
          <w:rFonts w:ascii="Times New Roman" w:hAnsi="Times New Roman" w:cs="Times New Roman"/>
          <w:sz w:val="24"/>
          <w:szCs w:val="24"/>
          <w:lang w:val="hr-HR"/>
        </w:rPr>
        <w:t xml:space="preserve"> su prepreke i pogoršal</w:t>
      </w:r>
      <w:r w:rsidR="004D4634" w:rsidRPr="009D673F">
        <w:rPr>
          <w:rFonts w:ascii="Times New Roman" w:hAnsi="Times New Roman" w:cs="Times New Roman"/>
          <w:sz w:val="24"/>
          <w:szCs w:val="24"/>
          <w:lang w:val="hr-HR"/>
        </w:rPr>
        <w:t>e</w:t>
      </w:r>
      <w:r w:rsidR="00C16F99" w:rsidRPr="009D673F">
        <w:rPr>
          <w:rFonts w:ascii="Times New Roman" w:hAnsi="Times New Roman" w:cs="Times New Roman"/>
          <w:sz w:val="24"/>
          <w:szCs w:val="24"/>
          <w:lang w:val="hr-HR"/>
        </w:rPr>
        <w:t xml:space="preserve"> postojeće nejednakosti</w:t>
      </w:r>
      <w:r w:rsidR="00127791" w:rsidRPr="009D673F">
        <w:rPr>
          <w:rFonts w:ascii="Times New Roman" w:hAnsi="Times New Roman" w:cs="Times New Roman"/>
          <w:sz w:val="24"/>
          <w:szCs w:val="24"/>
          <w:lang w:val="hr-HR"/>
        </w:rPr>
        <w:t xml:space="preserve">. </w:t>
      </w:r>
      <w:r w:rsidR="00466AE3" w:rsidRPr="009D673F">
        <w:rPr>
          <w:rFonts w:ascii="Times New Roman" w:hAnsi="Times New Roman" w:cs="Times New Roman"/>
          <w:sz w:val="24"/>
          <w:szCs w:val="24"/>
          <w:lang w:val="hr-HR"/>
        </w:rPr>
        <w:t>O</w:t>
      </w:r>
      <w:r w:rsidR="00C16F99" w:rsidRPr="009D673F">
        <w:rPr>
          <w:rFonts w:ascii="Times New Roman" w:hAnsi="Times New Roman" w:cs="Times New Roman"/>
          <w:sz w:val="24"/>
          <w:szCs w:val="24"/>
          <w:lang w:val="hr-HR"/>
        </w:rPr>
        <w:t>sobe s invaliditetom s</w:t>
      </w:r>
      <w:r w:rsidR="00466AE3" w:rsidRPr="009D673F">
        <w:rPr>
          <w:rFonts w:ascii="Times New Roman" w:hAnsi="Times New Roman" w:cs="Times New Roman"/>
          <w:sz w:val="24"/>
          <w:szCs w:val="24"/>
          <w:lang w:val="hr-HR"/>
        </w:rPr>
        <w:t>e s</w:t>
      </w:r>
      <w:r w:rsidR="00C16F99" w:rsidRPr="009D673F">
        <w:rPr>
          <w:rFonts w:ascii="Times New Roman" w:hAnsi="Times New Roman" w:cs="Times New Roman"/>
          <w:sz w:val="24"/>
          <w:szCs w:val="24"/>
          <w:lang w:val="hr-HR"/>
        </w:rPr>
        <w:t xml:space="preserve">uočavaju </w:t>
      </w:r>
      <w:r w:rsidR="00BE1371" w:rsidRPr="009D673F">
        <w:rPr>
          <w:rFonts w:ascii="Times New Roman" w:hAnsi="Times New Roman" w:cs="Times New Roman"/>
          <w:sz w:val="24"/>
          <w:szCs w:val="24"/>
          <w:lang w:val="hr-HR"/>
        </w:rPr>
        <w:t>s</w:t>
      </w:r>
      <w:r w:rsidR="00C16F99" w:rsidRPr="009D673F">
        <w:rPr>
          <w:rFonts w:ascii="Times New Roman" w:hAnsi="Times New Roman" w:cs="Times New Roman"/>
          <w:sz w:val="24"/>
          <w:szCs w:val="24"/>
          <w:lang w:val="hr-HR"/>
        </w:rPr>
        <w:t xml:space="preserve"> osobito teškom situacijom i problemima zbog smanjenja svih usluga podrške</w:t>
      </w:r>
      <w:r w:rsidR="00F04ECA" w:rsidRPr="009D673F">
        <w:rPr>
          <w:rFonts w:ascii="Times New Roman" w:hAnsi="Times New Roman" w:cs="Times New Roman"/>
          <w:sz w:val="24"/>
          <w:szCs w:val="24"/>
          <w:lang w:val="hr-HR"/>
        </w:rPr>
        <w:t xml:space="preserve"> i prilagodbi </w:t>
      </w:r>
      <w:r w:rsidR="00BE1371" w:rsidRPr="009D673F">
        <w:rPr>
          <w:rFonts w:ascii="Times New Roman" w:hAnsi="Times New Roman" w:cs="Times New Roman"/>
          <w:sz w:val="24"/>
          <w:szCs w:val="24"/>
          <w:lang w:val="hr-HR"/>
        </w:rPr>
        <w:t>uvjetovanih pandemijom</w:t>
      </w:r>
      <w:r w:rsidR="00C16F99" w:rsidRPr="009D673F">
        <w:rPr>
          <w:rFonts w:ascii="Times New Roman" w:hAnsi="Times New Roman" w:cs="Times New Roman"/>
          <w:sz w:val="24"/>
          <w:szCs w:val="24"/>
          <w:lang w:val="hr-HR"/>
        </w:rPr>
        <w:t xml:space="preserve">. Djeci s teškoćama je </w:t>
      </w:r>
      <w:r w:rsidR="00BE1371" w:rsidRPr="009D673F">
        <w:rPr>
          <w:rFonts w:ascii="Times New Roman" w:hAnsi="Times New Roman" w:cs="Times New Roman"/>
          <w:sz w:val="24"/>
          <w:szCs w:val="24"/>
          <w:lang w:val="hr-HR"/>
        </w:rPr>
        <w:t>znatno</w:t>
      </w:r>
      <w:r w:rsidR="00C16F99" w:rsidRPr="009D673F">
        <w:rPr>
          <w:rFonts w:ascii="Times New Roman" w:hAnsi="Times New Roman" w:cs="Times New Roman"/>
          <w:sz w:val="24"/>
          <w:szCs w:val="24"/>
          <w:lang w:val="hr-HR"/>
        </w:rPr>
        <w:t xml:space="preserve"> otežan pristup obrazovanju </w:t>
      </w:r>
      <w:r w:rsidR="00466AE3" w:rsidRPr="009D673F">
        <w:rPr>
          <w:rFonts w:ascii="Times New Roman" w:hAnsi="Times New Roman" w:cs="Times New Roman"/>
          <w:sz w:val="24"/>
          <w:szCs w:val="24"/>
          <w:lang w:val="hr-HR"/>
        </w:rPr>
        <w:t>i</w:t>
      </w:r>
      <w:r w:rsidR="00BE1371" w:rsidRPr="009D673F">
        <w:rPr>
          <w:rFonts w:ascii="Times New Roman" w:hAnsi="Times New Roman" w:cs="Times New Roman"/>
          <w:sz w:val="24"/>
          <w:szCs w:val="24"/>
          <w:lang w:val="hr-HR"/>
        </w:rPr>
        <w:t xml:space="preserve"> </w:t>
      </w:r>
      <w:r w:rsidR="00C16F99" w:rsidRPr="009D673F">
        <w:rPr>
          <w:rFonts w:ascii="Times New Roman" w:hAnsi="Times New Roman" w:cs="Times New Roman"/>
          <w:sz w:val="24"/>
          <w:szCs w:val="24"/>
          <w:lang w:val="hr-HR"/>
        </w:rPr>
        <w:t>zdravstveno-socijalni</w:t>
      </w:r>
      <w:r w:rsidR="00BE1371" w:rsidRPr="009D673F">
        <w:rPr>
          <w:rFonts w:ascii="Times New Roman" w:hAnsi="Times New Roman" w:cs="Times New Roman"/>
          <w:sz w:val="24"/>
          <w:szCs w:val="24"/>
          <w:lang w:val="hr-HR"/>
        </w:rPr>
        <w:t>m</w:t>
      </w:r>
      <w:r w:rsidR="00C16F99" w:rsidRPr="009D673F">
        <w:rPr>
          <w:rFonts w:ascii="Times New Roman" w:hAnsi="Times New Roman" w:cs="Times New Roman"/>
          <w:sz w:val="24"/>
          <w:szCs w:val="24"/>
          <w:lang w:val="hr-HR"/>
        </w:rPr>
        <w:t xml:space="preserve"> usluga</w:t>
      </w:r>
      <w:r w:rsidR="00466AE3" w:rsidRPr="009D673F">
        <w:rPr>
          <w:rFonts w:ascii="Times New Roman" w:hAnsi="Times New Roman" w:cs="Times New Roman"/>
          <w:sz w:val="24"/>
          <w:szCs w:val="24"/>
          <w:lang w:val="hr-HR"/>
        </w:rPr>
        <w:t>ma,</w:t>
      </w:r>
      <w:r w:rsidR="00BE1371" w:rsidRPr="009D673F">
        <w:rPr>
          <w:rFonts w:ascii="Times New Roman" w:hAnsi="Times New Roman" w:cs="Times New Roman"/>
          <w:sz w:val="24"/>
          <w:szCs w:val="24"/>
          <w:lang w:val="hr-HR"/>
        </w:rPr>
        <w:t xml:space="preserve"> posebice </w:t>
      </w:r>
      <w:r w:rsidR="00FF12BC">
        <w:rPr>
          <w:rFonts w:ascii="Times New Roman" w:hAnsi="Times New Roman" w:cs="Times New Roman"/>
          <w:sz w:val="24"/>
          <w:szCs w:val="24"/>
          <w:lang w:val="hr-HR"/>
        </w:rPr>
        <w:t>uslugama</w:t>
      </w:r>
      <w:r w:rsidR="00BE1371" w:rsidRPr="009D673F">
        <w:rPr>
          <w:rFonts w:ascii="Times New Roman" w:hAnsi="Times New Roman" w:cs="Times New Roman"/>
          <w:sz w:val="24"/>
          <w:szCs w:val="24"/>
          <w:lang w:val="hr-HR"/>
        </w:rPr>
        <w:t xml:space="preserve"> smještaja</w:t>
      </w:r>
      <w:r w:rsidR="00C16F99" w:rsidRPr="009D673F">
        <w:rPr>
          <w:rFonts w:ascii="Times New Roman" w:hAnsi="Times New Roman" w:cs="Times New Roman"/>
          <w:sz w:val="24"/>
          <w:szCs w:val="24"/>
          <w:lang w:val="hr-HR"/>
        </w:rPr>
        <w:t xml:space="preserve">. </w:t>
      </w:r>
    </w:p>
    <w:p w14:paraId="49757D03" w14:textId="3D7C5F08" w:rsidR="00C16F99" w:rsidRPr="009D673F" w:rsidRDefault="00C16F99" w:rsidP="00C16F99">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Svi nedostaci i propusnost mreže socijalnih usluga tijekom višestruke krize su znatno otežali zadovoljenje osnovnih životnih potreba osoba s invaliditetom. Institucije su, </w:t>
      </w:r>
      <w:r w:rsidR="004D4634" w:rsidRPr="009D673F">
        <w:rPr>
          <w:rFonts w:ascii="Times New Roman" w:hAnsi="Times New Roman" w:cs="Times New Roman"/>
          <w:sz w:val="24"/>
          <w:szCs w:val="24"/>
          <w:lang w:val="hr-HR"/>
        </w:rPr>
        <w:t>prilagodbom načina rada</w:t>
      </w:r>
      <w:r w:rsidRPr="009D673F">
        <w:rPr>
          <w:rFonts w:ascii="Times New Roman" w:hAnsi="Times New Roman" w:cs="Times New Roman"/>
          <w:sz w:val="24"/>
          <w:szCs w:val="24"/>
          <w:lang w:val="hr-HR"/>
        </w:rPr>
        <w:t xml:space="preserve"> uspjele pružati </w:t>
      </w:r>
      <w:r w:rsidR="004D4634" w:rsidRPr="009D673F">
        <w:rPr>
          <w:rFonts w:ascii="Times New Roman" w:hAnsi="Times New Roman" w:cs="Times New Roman"/>
          <w:sz w:val="24"/>
          <w:szCs w:val="24"/>
          <w:lang w:val="hr-HR"/>
        </w:rPr>
        <w:t>svoje</w:t>
      </w:r>
      <w:r w:rsidRPr="009D673F">
        <w:rPr>
          <w:rFonts w:ascii="Times New Roman" w:hAnsi="Times New Roman" w:cs="Times New Roman"/>
          <w:sz w:val="24"/>
          <w:szCs w:val="24"/>
          <w:lang w:val="hr-HR"/>
        </w:rPr>
        <w:t xml:space="preserve"> usluge, ali osobe s invaliditetom koji žive u krugu obitelji su uglavnom ostajal</w:t>
      </w:r>
      <w:r w:rsidR="00BE1371"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bez podrške.</w:t>
      </w:r>
      <w:r w:rsidR="00BE1371" w:rsidRPr="009D673F">
        <w:rPr>
          <w:rFonts w:ascii="Times New Roman" w:hAnsi="Times New Roman" w:cs="Times New Roman"/>
          <w:sz w:val="24"/>
          <w:szCs w:val="24"/>
          <w:lang w:val="hr-HR"/>
        </w:rPr>
        <w:t xml:space="preserve"> </w:t>
      </w:r>
      <w:r w:rsidR="0027407E" w:rsidRPr="009D673F">
        <w:rPr>
          <w:rFonts w:ascii="Times New Roman" w:hAnsi="Times New Roman" w:cs="Times New Roman"/>
          <w:sz w:val="24"/>
          <w:szCs w:val="24"/>
          <w:lang w:val="hr-HR"/>
        </w:rPr>
        <w:t xml:space="preserve">Pandemija je osobito otežala pružanje usluge osobne asistencije, usluge nužne za osiguravanje uključenosti osoba s invaliditetom u zajednicu, a  koja se i nakon </w:t>
      </w:r>
      <w:r w:rsidR="00466AE3" w:rsidRPr="009D673F">
        <w:rPr>
          <w:rFonts w:ascii="Times New Roman" w:hAnsi="Times New Roman" w:cs="Times New Roman"/>
          <w:sz w:val="24"/>
          <w:szCs w:val="24"/>
          <w:lang w:val="hr-HR"/>
        </w:rPr>
        <w:t xml:space="preserve">petnaest </w:t>
      </w:r>
      <w:r w:rsidR="0027407E" w:rsidRPr="009D673F">
        <w:rPr>
          <w:rFonts w:ascii="Times New Roman" w:hAnsi="Times New Roman" w:cs="Times New Roman"/>
          <w:sz w:val="24"/>
          <w:szCs w:val="24"/>
          <w:lang w:val="hr-HR"/>
        </w:rPr>
        <w:t>godina provodi kao projektna aktivnost, unatoč brojnim inicijativama udruga osoba s invaliditetom i lokalnih zajednica da se zakonski regulira.</w:t>
      </w:r>
    </w:p>
    <w:p w14:paraId="62BE9FF2" w14:textId="6DC74749" w:rsidR="00F04ECA" w:rsidRPr="009D673F" w:rsidRDefault="00E21797" w:rsidP="00854839">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Neočekivane krizne situacije dodatno su razotkrile i pojačale već postojeće slabosti, osobito probleme u obrazovanju i zapošljavanju osoba s invaliditetom, osiguravanju socijalno-zdravstvenih usluga i smještajnih kapaciteta. Prestanak ili sporadično ostvarivanje zdravstvenih i rehabilitacijskih usluga, nastava na daljinu koja je za većinu djece s teškoćama u razvoju potpuno </w:t>
      </w:r>
      <w:r w:rsidR="00E87BC3" w:rsidRPr="009D673F">
        <w:rPr>
          <w:rFonts w:ascii="Times New Roman" w:hAnsi="Times New Roman" w:cs="Times New Roman"/>
          <w:sz w:val="24"/>
          <w:szCs w:val="24"/>
          <w:lang w:val="hr-HR"/>
        </w:rPr>
        <w:t>neprimjenjiva</w:t>
      </w:r>
      <w:r w:rsidRPr="009D673F">
        <w:rPr>
          <w:rFonts w:ascii="Times New Roman" w:hAnsi="Times New Roman" w:cs="Times New Roman"/>
          <w:sz w:val="24"/>
          <w:szCs w:val="24"/>
          <w:lang w:val="hr-HR"/>
        </w:rPr>
        <w:t xml:space="preserve">, izolacija u ustanovama socijalne skrbi ili obiteljima, gubitak domova, zaposlenja te brojne druge posljedice </w:t>
      </w:r>
      <w:r w:rsidR="00F04ECA" w:rsidRPr="009D673F">
        <w:rPr>
          <w:rFonts w:ascii="Times New Roman" w:hAnsi="Times New Roman" w:cs="Times New Roman"/>
          <w:sz w:val="24"/>
          <w:szCs w:val="24"/>
          <w:lang w:val="hr-HR"/>
        </w:rPr>
        <w:t>pandemije rezultirat će rizicima</w:t>
      </w:r>
      <w:r w:rsidRPr="009D673F">
        <w:rPr>
          <w:rFonts w:ascii="Times New Roman" w:hAnsi="Times New Roman" w:cs="Times New Roman"/>
          <w:sz w:val="24"/>
          <w:szCs w:val="24"/>
          <w:lang w:val="hr-HR"/>
        </w:rPr>
        <w:t xml:space="preserve">, za uklanjanje kojih će trebati </w:t>
      </w:r>
      <w:r w:rsidR="00F04ECA" w:rsidRPr="009D673F">
        <w:rPr>
          <w:rFonts w:ascii="Times New Roman" w:hAnsi="Times New Roman" w:cs="Times New Roman"/>
          <w:sz w:val="24"/>
          <w:szCs w:val="24"/>
          <w:lang w:val="hr-HR"/>
        </w:rPr>
        <w:t>značajna</w:t>
      </w:r>
      <w:r w:rsidRPr="009D673F">
        <w:rPr>
          <w:rFonts w:ascii="Times New Roman" w:hAnsi="Times New Roman" w:cs="Times New Roman"/>
          <w:sz w:val="24"/>
          <w:szCs w:val="24"/>
          <w:lang w:val="hr-HR"/>
        </w:rPr>
        <w:t xml:space="preserve"> stručna i materijalna podrška.</w:t>
      </w:r>
    </w:p>
    <w:p w14:paraId="1106A7B8" w14:textId="4A3E6A29" w:rsidR="00476416" w:rsidRPr="009D673F" w:rsidRDefault="00476416" w:rsidP="00476416">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Također, osobe s invaliditetom su pod visokim rizikom od energetskog siromaštva s potencijalno ozbiljnim implikacijama za njihovo zdravlje, dobrobit i kvalitetu života. Ova situacija će se vjerojatno pogoršati u budućnosti kao rezultat rasta cijena energenata, slijedom čega donosioci politika moraju poduzeti konkretne mjere</w:t>
      </w:r>
      <w:r w:rsidR="00DD76E3" w:rsidRPr="009D673F">
        <w:rPr>
          <w:rFonts w:ascii="Times New Roman" w:hAnsi="Times New Roman" w:cs="Times New Roman"/>
          <w:sz w:val="24"/>
          <w:szCs w:val="24"/>
          <w:lang w:val="hr-HR"/>
        </w:rPr>
        <w:t>.</w:t>
      </w:r>
    </w:p>
    <w:p w14:paraId="7361AB19" w14:textId="04D6E846" w:rsidR="004B7F79" w:rsidRPr="009D673F" w:rsidRDefault="00F04ECA" w:rsidP="00F04ECA">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Strategija usklađuje dugoročnu viziju inkluzivnog Grada Zagreba te ispunjava zahtjeve koje postavlja europsko i nacionalno zakonodavstvo. Uključuje niz osmišljenih akcija kojima će </w:t>
      </w:r>
      <w:r w:rsidR="00466AE3" w:rsidRPr="009D673F">
        <w:rPr>
          <w:rFonts w:ascii="Times New Roman" w:hAnsi="Times New Roman" w:cs="Times New Roman"/>
          <w:sz w:val="24"/>
          <w:szCs w:val="24"/>
          <w:lang w:val="hr-HR"/>
        </w:rPr>
        <w:t xml:space="preserve">se </w:t>
      </w:r>
      <w:r w:rsidRPr="009D673F">
        <w:rPr>
          <w:rFonts w:ascii="Times New Roman" w:hAnsi="Times New Roman" w:cs="Times New Roman"/>
          <w:sz w:val="24"/>
          <w:szCs w:val="24"/>
          <w:lang w:val="hr-HR"/>
        </w:rPr>
        <w:t xml:space="preserve">aktivno rješavati prepreke s kojima se osobe s invaliditetom suočavaju. S obzirom da je invaliditet međusektorsko pitanje, a zakoni i provedbeni akti za mnoga područja života osoba s invaliditetom </w:t>
      </w:r>
      <w:r w:rsidR="007B55A8" w:rsidRPr="009D673F">
        <w:rPr>
          <w:rFonts w:ascii="Times New Roman" w:hAnsi="Times New Roman" w:cs="Times New Roman"/>
          <w:sz w:val="24"/>
          <w:szCs w:val="24"/>
          <w:lang w:val="hr-HR"/>
        </w:rPr>
        <w:t xml:space="preserve">su </w:t>
      </w:r>
      <w:r w:rsidRPr="009D673F">
        <w:rPr>
          <w:rFonts w:ascii="Times New Roman" w:hAnsi="Times New Roman" w:cs="Times New Roman"/>
          <w:sz w:val="24"/>
          <w:szCs w:val="24"/>
          <w:lang w:val="hr-HR"/>
        </w:rPr>
        <w:t xml:space="preserve">u nadležnosti države, pri čemu je utjecaj lokalne i regionalne razine značajan za njihovo </w:t>
      </w:r>
      <w:r w:rsidRPr="009D673F">
        <w:rPr>
          <w:rFonts w:ascii="Times New Roman" w:hAnsi="Times New Roman" w:cs="Times New Roman"/>
          <w:sz w:val="24"/>
          <w:szCs w:val="24"/>
          <w:lang w:val="hr-HR"/>
        </w:rPr>
        <w:lastRenderedPageBreak/>
        <w:t xml:space="preserve">unaprjeđivanje i donošenje, </w:t>
      </w:r>
      <w:r w:rsidR="0010630F" w:rsidRPr="009D673F">
        <w:rPr>
          <w:rFonts w:ascii="Times New Roman" w:hAnsi="Times New Roman" w:cs="Times New Roman"/>
          <w:sz w:val="24"/>
          <w:szCs w:val="24"/>
          <w:lang w:val="hr-HR"/>
        </w:rPr>
        <w:t>potrebno je</w:t>
      </w:r>
      <w:r w:rsidRPr="009D673F">
        <w:rPr>
          <w:rFonts w:ascii="Times New Roman" w:hAnsi="Times New Roman" w:cs="Times New Roman"/>
          <w:sz w:val="24"/>
          <w:szCs w:val="24"/>
          <w:lang w:val="hr-HR"/>
        </w:rPr>
        <w:t xml:space="preserve"> aktivno poticati suradnju s nadležnim ministarstvima kao i inicirati nužne zakonske novine i promjene.</w:t>
      </w:r>
    </w:p>
    <w:p w14:paraId="43997BE7" w14:textId="2A85A613" w:rsidR="00924374" w:rsidRPr="009D673F" w:rsidRDefault="00E877F6" w:rsidP="00F04ECA">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Pojmovi u</w:t>
      </w:r>
      <w:r w:rsidR="00924374" w:rsidRPr="009D673F">
        <w:rPr>
          <w:rFonts w:ascii="Times New Roman" w:hAnsi="Times New Roman" w:cs="Times New Roman"/>
          <w:sz w:val="24"/>
          <w:szCs w:val="24"/>
          <w:lang w:val="hr-HR"/>
        </w:rPr>
        <w:t xml:space="preserve"> tekstu Strategije koji imaju rodno značenje</w:t>
      </w:r>
      <w:r w:rsidRPr="009D673F">
        <w:rPr>
          <w:rFonts w:ascii="Times New Roman" w:hAnsi="Times New Roman" w:cs="Times New Roman"/>
          <w:sz w:val="24"/>
          <w:szCs w:val="24"/>
          <w:lang w:val="hr-HR"/>
        </w:rPr>
        <w:t xml:space="preserve">, </w:t>
      </w:r>
      <w:r w:rsidR="00924374" w:rsidRPr="009D673F">
        <w:rPr>
          <w:rFonts w:ascii="Times New Roman" w:hAnsi="Times New Roman" w:cs="Times New Roman"/>
          <w:sz w:val="24"/>
          <w:szCs w:val="24"/>
          <w:lang w:val="hr-HR"/>
        </w:rPr>
        <w:t>odnose se jednako na muški i ženski rod, sukladno članku 43. Zakona o ravnopravnosti spolova (Narodne novine 82/08 i 69/17).</w:t>
      </w:r>
    </w:p>
    <w:p w14:paraId="3E457436" w14:textId="77777777" w:rsidR="00D91B6A" w:rsidRPr="009D673F" w:rsidRDefault="00D91B6A" w:rsidP="00854839">
      <w:pPr>
        <w:jc w:val="both"/>
        <w:rPr>
          <w:rFonts w:ascii="Times New Roman" w:hAnsi="Times New Roman" w:cs="Times New Roman"/>
          <w:sz w:val="24"/>
          <w:szCs w:val="24"/>
          <w:lang w:val="hr-HR"/>
        </w:rPr>
      </w:pPr>
    </w:p>
    <w:p w14:paraId="77423A78" w14:textId="5329ED98" w:rsidR="007D7425" w:rsidRPr="009D673F" w:rsidRDefault="00D85DF5" w:rsidP="00376E72">
      <w:pPr>
        <w:pStyle w:val="Heading1"/>
        <w:numPr>
          <w:ilvl w:val="0"/>
          <w:numId w:val="1"/>
        </w:numPr>
        <w:spacing w:before="40"/>
        <w:jc w:val="both"/>
        <w:rPr>
          <w:rFonts w:cs="Times New Roman"/>
          <w:b/>
          <w:lang w:val="hr-HR"/>
        </w:rPr>
      </w:pPr>
      <w:bookmarkStart w:id="1" w:name="_Toc94863864"/>
      <w:r w:rsidRPr="009D673F">
        <w:rPr>
          <w:rFonts w:cs="Times New Roman"/>
          <w:b/>
          <w:lang w:val="hr-HR"/>
        </w:rPr>
        <w:t>Osobe s invaliditetom u Gradu Zagrebu: sociodemografski pokazatelji i obilježja invaliditeta</w:t>
      </w:r>
      <w:bookmarkEnd w:id="1"/>
    </w:p>
    <w:p w14:paraId="0A8CCFA4" w14:textId="77777777" w:rsidR="00611D4B" w:rsidRPr="009D673F" w:rsidRDefault="00611D4B" w:rsidP="00611D4B">
      <w:pPr>
        <w:spacing w:after="0" w:line="240" w:lineRule="auto"/>
        <w:rPr>
          <w:lang w:val="hr-HR"/>
        </w:rPr>
      </w:pPr>
    </w:p>
    <w:p w14:paraId="1FA5FA4B" w14:textId="4B2AF454" w:rsidR="007D7425" w:rsidRPr="009D673F" w:rsidRDefault="007D7425" w:rsidP="00DD76E3">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 određivanju i definiranju invaliditeta, prihvaćena  je definicij</w:t>
      </w:r>
      <w:r w:rsidR="009A1C33"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iz Konvencij</w:t>
      </w:r>
      <w:r w:rsidR="00E877F6"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koja naglašava socijalnu dimenziju invaliditeta i navodi da </w:t>
      </w:r>
      <w:r w:rsidR="00233C3E" w:rsidRPr="009D673F">
        <w:rPr>
          <w:rFonts w:ascii="Times New Roman" w:hAnsi="Times New Roman" w:cs="Times New Roman"/>
          <w:sz w:val="24"/>
          <w:szCs w:val="24"/>
          <w:lang w:val="hr-HR"/>
        </w:rPr>
        <w:t xml:space="preserve">se </w:t>
      </w:r>
      <w:r w:rsidR="00DD76E3"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pojam invaliditeta razvija i proistječe iz interakcije osoba s invaliditetom s barijerama u stavovima i barijerama u okolini koje onemogućuju njihovo potpuno i djelotvorno sudjelovanje u društvu ravnopravno s drugim osobama</w:t>
      </w:r>
      <w:r w:rsidR="00DD76E3"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w:t>
      </w:r>
    </w:p>
    <w:p w14:paraId="43DFEB22" w14:textId="3F8F8BD9" w:rsidR="004F3493" w:rsidRPr="009D673F" w:rsidRDefault="00DD76E3" w:rsidP="00E877F6">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w:t>
      </w:r>
      <w:r w:rsidR="004F3493" w:rsidRPr="009D673F">
        <w:rPr>
          <w:rFonts w:ascii="Times New Roman" w:hAnsi="Times New Roman" w:cs="Times New Roman"/>
          <w:sz w:val="24"/>
          <w:szCs w:val="24"/>
          <w:lang w:val="hr-HR"/>
        </w:rPr>
        <w:t xml:space="preserve"> Gradu Zagrebu živi 105 291 osoba s invaliditetom,</w:t>
      </w:r>
      <w:r w:rsidR="00C912E6" w:rsidRPr="009D673F">
        <w:rPr>
          <w:rFonts w:ascii="Times New Roman" w:hAnsi="Times New Roman" w:cs="Times New Roman"/>
          <w:sz w:val="24"/>
          <w:szCs w:val="24"/>
          <w:lang w:val="hr-HR"/>
        </w:rPr>
        <w:t xml:space="preserve"> što </w:t>
      </w:r>
      <w:r w:rsidR="009A1C33" w:rsidRPr="009D673F">
        <w:rPr>
          <w:rFonts w:ascii="Times New Roman" w:hAnsi="Times New Roman" w:cs="Times New Roman"/>
          <w:sz w:val="24"/>
          <w:szCs w:val="24"/>
          <w:lang w:val="hr-HR"/>
        </w:rPr>
        <w:t>predstavlja</w:t>
      </w:r>
      <w:r w:rsidR="00C912E6" w:rsidRPr="009D673F">
        <w:rPr>
          <w:rFonts w:ascii="Times New Roman" w:hAnsi="Times New Roman" w:cs="Times New Roman"/>
          <w:sz w:val="24"/>
          <w:szCs w:val="24"/>
          <w:lang w:val="hr-HR"/>
        </w:rPr>
        <w:t xml:space="preserve"> 13% ukupnog stanovništva Grada Zagreba (u RH je udio </w:t>
      </w:r>
      <w:r w:rsidR="009A1C33" w:rsidRPr="009D673F">
        <w:rPr>
          <w:rFonts w:ascii="Times New Roman" w:hAnsi="Times New Roman" w:cs="Times New Roman"/>
          <w:sz w:val="24"/>
          <w:szCs w:val="24"/>
          <w:lang w:val="hr-HR"/>
        </w:rPr>
        <w:t xml:space="preserve">osoba s invaliditetom </w:t>
      </w:r>
      <w:r w:rsidR="00C912E6" w:rsidRPr="009D673F">
        <w:rPr>
          <w:rFonts w:ascii="Times New Roman" w:hAnsi="Times New Roman" w:cs="Times New Roman"/>
          <w:sz w:val="24"/>
          <w:szCs w:val="24"/>
          <w:lang w:val="hr-HR"/>
        </w:rPr>
        <w:t>14,4%),</w:t>
      </w:r>
      <w:r w:rsidR="0062274D" w:rsidRPr="009D673F">
        <w:rPr>
          <w:rFonts w:ascii="Times New Roman" w:hAnsi="Times New Roman" w:cs="Times New Roman"/>
          <w:sz w:val="24"/>
          <w:szCs w:val="24"/>
          <w:lang w:val="hr-HR"/>
        </w:rPr>
        <w:t xml:space="preserve"> od</w:t>
      </w:r>
      <w:r w:rsidR="00233C3E" w:rsidRPr="009D673F">
        <w:rPr>
          <w:rFonts w:ascii="Times New Roman" w:hAnsi="Times New Roman" w:cs="Times New Roman"/>
          <w:sz w:val="24"/>
          <w:szCs w:val="24"/>
          <w:lang w:val="hr-HR"/>
        </w:rPr>
        <w:t xml:space="preserve"> čega</w:t>
      </w:r>
      <w:r w:rsidR="0062274D" w:rsidRPr="009D673F">
        <w:rPr>
          <w:rFonts w:ascii="Times New Roman" w:hAnsi="Times New Roman" w:cs="Times New Roman"/>
          <w:sz w:val="24"/>
          <w:szCs w:val="24"/>
          <w:lang w:val="hr-HR"/>
        </w:rPr>
        <w:t xml:space="preserve"> je </w:t>
      </w:r>
      <w:r w:rsidR="00C912E6" w:rsidRPr="009D673F">
        <w:rPr>
          <w:rFonts w:ascii="Times New Roman" w:hAnsi="Times New Roman" w:cs="Times New Roman"/>
          <w:sz w:val="24"/>
          <w:szCs w:val="24"/>
          <w:lang w:val="hr-HR"/>
        </w:rPr>
        <w:t>51%</w:t>
      </w:r>
      <w:r w:rsidR="0062274D"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 xml:space="preserve"> muškaraca </w:t>
      </w:r>
      <w:r w:rsidR="00C912E6" w:rsidRPr="009D673F">
        <w:rPr>
          <w:rFonts w:ascii="Times New Roman" w:hAnsi="Times New Roman" w:cs="Times New Roman"/>
          <w:sz w:val="24"/>
          <w:szCs w:val="24"/>
          <w:lang w:val="hr-HR"/>
        </w:rPr>
        <w:t xml:space="preserve">i 49% </w:t>
      </w:r>
      <w:r w:rsidR="0062274D"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žena</w:t>
      </w:r>
      <w:r w:rsidR="00C912E6" w:rsidRPr="009D673F">
        <w:rPr>
          <w:rFonts w:ascii="Times New Roman" w:hAnsi="Times New Roman" w:cs="Times New Roman"/>
          <w:sz w:val="24"/>
          <w:szCs w:val="24"/>
          <w:lang w:val="hr-HR"/>
        </w:rPr>
        <w:t>.</w:t>
      </w:r>
      <w:r w:rsidR="003B786E" w:rsidRPr="009D673F">
        <w:rPr>
          <w:rStyle w:val="FootnoteReference"/>
          <w:rFonts w:ascii="Times New Roman" w:hAnsi="Times New Roman" w:cs="Times New Roman"/>
          <w:sz w:val="24"/>
          <w:szCs w:val="24"/>
          <w:lang w:val="hr-HR"/>
        </w:rPr>
        <w:footnoteReference w:id="5"/>
      </w:r>
      <w:r w:rsidR="004F3493" w:rsidRPr="009D673F">
        <w:rPr>
          <w:rFonts w:ascii="Times New Roman" w:hAnsi="Times New Roman" w:cs="Times New Roman"/>
          <w:sz w:val="24"/>
          <w:szCs w:val="24"/>
          <w:lang w:val="hr-HR"/>
        </w:rPr>
        <w:t xml:space="preserve"> </w:t>
      </w:r>
    </w:p>
    <w:p w14:paraId="336E87A8" w14:textId="730CD183" w:rsidR="00D85DF5" w:rsidRPr="009D673F" w:rsidRDefault="00D85DF5" w:rsidP="00E877F6">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U odnosu na Republiku Hrvatsku, Grad Zagreb je ispod prosjeka po zastupljenosti </w:t>
      </w:r>
      <w:r w:rsidR="007C447B" w:rsidRPr="009D673F">
        <w:rPr>
          <w:rFonts w:ascii="Times New Roman" w:hAnsi="Times New Roman" w:cs="Times New Roman"/>
          <w:sz w:val="24"/>
          <w:szCs w:val="24"/>
          <w:lang w:val="hr-HR"/>
        </w:rPr>
        <w:t>osoba s invaliditetom</w:t>
      </w:r>
      <w:r w:rsidRPr="009D673F">
        <w:rPr>
          <w:rFonts w:ascii="Times New Roman" w:hAnsi="Times New Roman" w:cs="Times New Roman"/>
          <w:sz w:val="24"/>
          <w:szCs w:val="24"/>
          <w:lang w:val="hr-HR"/>
        </w:rPr>
        <w:t xml:space="preserve"> u radno-aktivnoj dobi</w:t>
      </w:r>
      <w:r w:rsidR="00C912E6" w:rsidRPr="009D673F">
        <w:rPr>
          <w:rFonts w:ascii="Times New Roman" w:hAnsi="Times New Roman" w:cs="Times New Roman"/>
          <w:sz w:val="24"/>
          <w:szCs w:val="24"/>
          <w:lang w:val="hr-HR"/>
        </w:rPr>
        <w:t xml:space="preserve"> i</w:t>
      </w:r>
      <w:r w:rsidRPr="009D673F">
        <w:rPr>
          <w:rFonts w:ascii="Times New Roman" w:hAnsi="Times New Roman" w:cs="Times New Roman"/>
          <w:sz w:val="24"/>
          <w:szCs w:val="24"/>
          <w:lang w:val="hr-HR"/>
        </w:rPr>
        <w:t xml:space="preserve"> onih starijih od 65 godina, </w:t>
      </w:r>
      <w:r w:rsidR="00346FFD" w:rsidRPr="009D673F">
        <w:rPr>
          <w:rFonts w:ascii="Times New Roman" w:hAnsi="Times New Roman" w:cs="Times New Roman"/>
          <w:sz w:val="24"/>
          <w:szCs w:val="24"/>
          <w:lang w:val="hr-HR"/>
        </w:rPr>
        <w:t xml:space="preserve">a po zastupljenosti oštećenja u dječjoj dobi </w:t>
      </w:r>
      <w:r w:rsidRPr="009D673F">
        <w:rPr>
          <w:rFonts w:ascii="Times New Roman" w:hAnsi="Times New Roman" w:cs="Times New Roman"/>
          <w:sz w:val="24"/>
          <w:szCs w:val="24"/>
          <w:lang w:val="hr-HR"/>
        </w:rPr>
        <w:t>je iznad prosjeka u odnosu na Republiku Hrvatsku.</w:t>
      </w:r>
    </w:p>
    <w:p w14:paraId="0E0768CB" w14:textId="0203E796" w:rsidR="007C447B" w:rsidRPr="009D673F" w:rsidRDefault="00D85DF5" w:rsidP="00E877F6">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Većina osoba s invaliditetom živi u </w:t>
      </w:r>
      <w:r w:rsidR="00C912E6" w:rsidRPr="009D673F">
        <w:rPr>
          <w:rFonts w:ascii="Times New Roman" w:hAnsi="Times New Roman" w:cs="Times New Roman"/>
          <w:sz w:val="24"/>
          <w:szCs w:val="24"/>
          <w:lang w:val="hr-HR"/>
        </w:rPr>
        <w:t xml:space="preserve">vlastitoj </w:t>
      </w:r>
      <w:r w:rsidRPr="009D673F">
        <w:rPr>
          <w:rFonts w:ascii="Times New Roman" w:hAnsi="Times New Roman" w:cs="Times New Roman"/>
          <w:sz w:val="24"/>
          <w:szCs w:val="24"/>
          <w:lang w:val="hr-HR"/>
        </w:rPr>
        <w:t xml:space="preserve">obitelji (85 %), dok ih 12 % živi samo, a 0,5 % </w:t>
      </w:r>
      <w:r w:rsidR="00346FFD" w:rsidRPr="009D673F">
        <w:rPr>
          <w:rFonts w:ascii="Times New Roman" w:hAnsi="Times New Roman" w:cs="Times New Roman"/>
          <w:sz w:val="24"/>
          <w:szCs w:val="24"/>
          <w:lang w:val="hr-HR"/>
        </w:rPr>
        <w:t xml:space="preserve">boravi </w:t>
      </w:r>
      <w:r w:rsidRPr="009D673F">
        <w:rPr>
          <w:rFonts w:ascii="Times New Roman" w:hAnsi="Times New Roman" w:cs="Times New Roman"/>
          <w:sz w:val="24"/>
          <w:szCs w:val="24"/>
          <w:lang w:val="hr-HR"/>
        </w:rPr>
        <w:t xml:space="preserve"> </w:t>
      </w:r>
      <w:r w:rsidR="00C912E6" w:rsidRPr="009D673F">
        <w:rPr>
          <w:rFonts w:ascii="Times New Roman" w:hAnsi="Times New Roman" w:cs="Times New Roman"/>
          <w:sz w:val="24"/>
          <w:szCs w:val="24"/>
          <w:lang w:val="hr-HR"/>
        </w:rPr>
        <w:t>u</w:t>
      </w:r>
      <w:r w:rsidRPr="009D673F">
        <w:rPr>
          <w:rFonts w:ascii="Times New Roman" w:hAnsi="Times New Roman" w:cs="Times New Roman"/>
          <w:sz w:val="24"/>
          <w:szCs w:val="24"/>
          <w:lang w:val="hr-HR"/>
        </w:rPr>
        <w:t xml:space="preserve"> udomitelj</w:t>
      </w:r>
      <w:r w:rsidR="00346FFD" w:rsidRPr="009D673F">
        <w:rPr>
          <w:rFonts w:ascii="Times New Roman" w:hAnsi="Times New Roman" w:cs="Times New Roman"/>
          <w:sz w:val="24"/>
          <w:szCs w:val="24"/>
          <w:lang w:val="hr-HR"/>
        </w:rPr>
        <w:t xml:space="preserve">skim obiteljima ili sa </w:t>
      </w:r>
      <w:r w:rsidRPr="009D673F">
        <w:rPr>
          <w:rFonts w:ascii="Times New Roman" w:hAnsi="Times New Roman" w:cs="Times New Roman"/>
          <w:sz w:val="24"/>
          <w:szCs w:val="24"/>
          <w:lang w:val="hr-HR"/>
        </w:rPr>
        <w:t>skrbnicima</w:t>
      </w:r>
      <w:r w:rsidR="003B786E" w:rsidRPr="009D673F">
        <w:rPr>
          <w:rFonts w:ascii="Times New Roman" w:hAnsi="Times New Roman" w:cs="Times New Roman"/>
          <w:sz w:val="24"/>
          <w:szCs w:val="24"/>
          <w:lang w:val="hr-HR"/>
        </w:rPr>
        <w:t xml:space="preserve">. </w:t>
      </w:r>
    </w:p>
    <w:p w14:paraId="5D2943C6" w14:textId="28A47173" w:rsidR="00EC5AC3" w:rsidRPr="009D673F" w:rsidRDefault="0009094D" w:rsidP="00E877F6">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Višestruka oštećenja, oštećenja lokomotornog i središnjeg živčanog sustava te mentalna oštećenja </w:t>
      </w:r>
      <w:r w:rsidR="00346FFD" w:rsidRPr="009D673F">
        <w:rPr>
          <w:rFonts w:ascii="Times New Roman" w:hAnsi="Times New Roman" w:cs="Times New Roman"/>
          <w:sz w:val="24"/>
          <w:szCs w:val="24"/>
          <w:lang w:val="hr-HR"/>
        </w:rPr>
        <w:t xml:space="preserve">predstavljaju najčešće </w:t>
      </w:r>
      <w:r w:rsidRPr="009D673F">
        <w:rPr>
          <w:rFonts w:ascii="Times New Roman" w:hAnsi="Times New Roman" w:cs="Times New Roman"/>
          <w:sz w:val="24"/>
          <w:szCs w:val="24"/>
          <w:lang w:val="hr-HR"/>
        </w:rPr>
        <w:t>uzro</w:t>
      </w:r>
      <w:r w:rsidR="00346FFD" w:rsidRPr="009D673F">
        <w:rPr>
          <w:rFonts w:ascii="Times New Roman" w:hAnsi="Times New Roman" w:cs="Times New Roman"/>
          <w:sz w:val="24"/>
          <w:szCs w:val="24"/>
          <w:lang w:val="hr-HR"/>
        </w:rPr>
        <w:t>ke</w:t>
      </w:r>
      <w:r w:rsidRPr="009D673F">
        <w:rPr>
          <w:rFonts w:ascii="Times New Roman" w:hAnsi="Times New Roman" w:cs="Times New Roman"/>
          <w:sz w:val="24"/>
          <w:szCs w:val="24"/>
          <w:lang w:val="hr-HR"/>
        </w:rPr>
        <w:t xml:space="preserve"> invaliditeta i funkcionalne nesposobnosti.</w:t>
      </w:r>
    </w:p>
    <w:p w14:paraId="0C8E0A49" w14:textId="0F165A19" w:rsidR="00C912E6" w:rsidRPr="009D673F" w:rsidRDefault="00EC5AC3" w:rsidP="00E877F6">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Osobe s invaliditetom su </w:t>
      </w:r>
      <w:r w:rsidR="00681856" w:rsidRPr="009D673F">
        <w:rPr>
          <w:rFonts w:ascii="Times New Roman" w:hAnsi="Times New Roman" w:cs="Times New Roman"/>
          <w:sz w:val="24"/>
          <w:szCs w:val="24"/>
          <w:lang w:val="hr-HR"/>
        </w:rPr>
        <w:t xml:space="preserve">osobito rizična </w:t>
      </w:r>
      <w:r w:rsidRPr="009D673F">
        <w:rPr>
          <w:rFonts w:ascii="Times New Roman" w:hAnsi="Times New Roman" w:cs="Times New Roman"/>
          <w:sz w:val="24"/>
          <w:szCs w:val="24"/>
          <w:lang w:val="hr-HR"/>
        </w:rPr>
        <w:t>ranjiv</w:t>
      </w:r>
      <w:r w:rsidR="00681856"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grupa s obzirom na siromaštvo i socijalnu isključenost. </w:t>
      </w:r>
      <w:r w:rsidR="00346FFD" w:rsidRPr="009D673F">
        <w:rPr>
          <w:rFonts w:ascii="Times New Roman" w:hAnsi="Times New Roman" w:cs="Times New Roman"/>
          <w:sz w:val="24"/>
          <w:szCs w:val="24"/>
          <w:lang w:val="hr-HR"/>
        </w:rPr>
        <w:t>Radi izrazito</w:t>
      </w:r>
      <w:r w:rsidR="00BA702F" w:rsidRPr="009D673F">
        <w:rPr>
          <w:rFonts w:ascii="Times New Roman" w:hAnsi="Times New Roman" w:cs="Times New Roman"/>
          <w:sz w:val="24"/>
          <w:szCs w:val="24"/>
          <w:lang w:val="hr-HR"/>
        </w:rPr>
        <w:t xml:space="preserve"> nepovoljn</w:t>
      </w:r>
      <w:r w:rsidR="00346FFD" w:rsidRPr="009D673F">
        <w:rPr>
          <w:rFonts w:ascii="Times New Roman" w:hAnsi="Times New Roman" w:cs="Times New Roman"/>
          <w:sz w:val="24"/>
          <w:szCs w:val="24"/>
          <w:lang w:val="hr-HR"/>
        </w:rPr>
        <w:t>ih</w:t>
      </w:r>
      <w:r w:rsidR="00BA702F" w:rsidRPr="009D673F">
        <w:rPr>
          <w:rFonts w:ascii="Times New Roman" w:hAnsi="Times New Roman" w:cs="Times New Roman"/>
          <w:sz w:val="24"/>
          <w:szCs w:val="24"/>
          <w:lang w:val="hr-HR"/>
        </w:rPr>
        <w:t xml:space="preserve"> pokazatelj</w:t>
      </w:r>
      <w:r w:rsidR="00346FFD" w:rsidRPr="009D673F">
        <w:rPr>
          <w:rFonts w:ascii="Times New Roman" w:hAnsi="Times New Roman" w:cs="Times New Roman"/>
          <w:sz w:val="24"/>
          <w:szCs w:val="24"/>
          <w:lang w:val="hr-HR"/>
        </w:rPr>
        <w:t>a</w:t>
      </w:r>
      <w:r w:rsidR="00BA702F" w:rsidRPr="009D673F">
        <w:rPr>
          <w:rFonts w:ascii="Times New Roman" w:hAnsi="Times New Roman" w:cs="Times New Roman"/>
          <w:sz w:val="24"/>
          <w:szCs w:val="24"/>
          <w:lang w:val="hr-HR"/>
        </w:rPr>
        <w:t xml:space="preserve"> rizika od siromaštva i nezaposlenosti osoba s invaliditetom u Republici Hrvatskoj, </w:t>
      </w:r>
      <w:r w:rsidR="008B678B" w:rsidRPr="009D673F">
        <w:rPr>
          <w:rFonts w:ascii="Times New Roman" w:hAnsi="Times New Roman" w:cs="Times New Roman"/>
          <w:sz w:val="24"/>
          <w:szCs w:val="24"/>
          <w:lang w:val="hr-HR"/>
        </w:rPr>
        <w:t>European Disability Forum</w:t>
      </w:r>
      <w:r w:rsidR="00BA702F" w:rsidRPr="009D673F">
        <w:rPr>
          <w:rFonts w:ascii="Times New Roman" w:hAnsi="Times New Roman" w:cs="Times New Roman"/>
          <w:sz w:val="24"/>
          <w:szCs w:val="24"/>
          <w:lang w:val="hr-HR"/>
        </w:rPr>
        <w:t xml:space="preserve"> je 2020. uputio i</w:t>
      </w:r>
      <w:r w:rsidR="000051D1" w:rsidRPr="009D673F">
        <w:rPr>
          <w:rFonts w:ascii="Times New Roman" w:hAnsi="Times New Roman" w:cs="Times New Roman"/>
          <w:sz w:val="24"/>
          <w:szCs w:val="24"/>
          <w:lang w:val="hr-HR"/>
        </w:rPr>
        <w:t xml:space="preserve">nicijativu </w:t>
      </w:r>
      <w:r w:rsidR="00346FFD" w:rsidRPr="009D673F">
        <w:rPr>
          <w:rFonts w:ascii="Times New Roman" w:hAnsi="Times New Roman" w:cs="Times New Roman"/>
          <w:sz w:val="24"/>
          <w:szCs w:val="24"/>
          <w:lang w:val="hr-HR"/>
        </w:rPr>
        <w:t xml:space="preserve">Europskoj </w:t>
      </w:r>
      <w:r w:rsidR="000051D1" w:rsidRPr="009D673F">
        <w:rPr>
          <w:rFonts w:ascii="Times New Roman" w:hAnsi="Times New Roman" w:cs="Times New Roman"/>
          <w:sz w:val="24"/>
          <w:szCs w:val="24"/>
          <w:lang w:val="hr-HR"/>
        </w:rPr>
        <w:t>Komisiji</w:t>
      </w:r>
      <w:r w:rsidR="00346FFD" w:rsidRPr="009D673F">
        <w:rPr>
          <w:rFonts w:ascii="Times New Roman" w:hAnsi="Times New Roman" w:cs="Times New Roman"/>
          <w:sz w:val="24"/>
          <w:szCs w:val="24"/>
          <w:lang w:val="hr-HR"/>
        </w:rPr>
        <w:t xml:space="preserve"> (u daljnjem tekstu: Komisija)</w:t>
      </w:r>
      <w:r w:rsidR="000051D1" w:rsidRPr="009D673F">
        <w:rPr>
          <w:rFonts w:ascii="Times New Roman" w:hAnsi="Times New Roman" w:cs="Times New Roman"/>
          <w:sz w:val="24"/>
          <w:szCs w:val="24"/>
          <w:lang w:val="hr-HR"/>
        </w:rPr>
        <w:t xml:space="preserve"> da osigura ozbiljan i aktivan pristup Vlade Republike Hrvatske </w:t>
      </w:r>
      <w:r w:rsidR="0086007F" w:rsidRPr="009D673F">
        <w:rPr>
          <w:rFonts w:ascii="Times New Roman" w:hAnsi="Times New Roman" w:cs="Times New Roman"/>
          <w:sz w:val="24"/>
          <w:szCs w:val="24"/>
          <w:lang w:val="hr-HR"/>
        </w:rPr>
        <w:t>u</w:t>
      </w:r>
      <w:r w:rsidR="000051D1" w:rsidRPr="009D673F">
        <w:rPr>
          <w:rFonts w:ascii="Times New Roman" w:hAnsi="Times New Roman" w:cs="Times New Roman"/>
          <w:sz w:val="24"/>
          <w:szCs w:val="24"/>
          <w:lang w:val="hr-HR"/>
        </w:rPr>
        <w:t xml:space="preserve"> poboljšanju položaja osoba s invaliditetom. Istaknuto je da </w:t>
      </w:r>
      <w:r w:rsidR="00681856" w:rsidRPr="009D673F">
        <w:rPr>
          <w:rFonts w:ascii="Times New Roman" w:hAnsi="Times New Roman" w:cs="Times New Roman"/>
          <w:sz w:val="24"/>
          <w:szCs w:val="24"/>
          <w:lang w:val="hr-HR"/>
        </w:rPr>
        <w:t xml:space="preserve">u RH </w:t>
      </w:r>
      <w:r w:rsidR="000051D1" w:rsidRPr="009D673F">
        <w:rPr>
          <w:rFonts w:ascii="Times New Roman" w:hAnsi="Times New Roman" w:cs="Times New Roman"/>
          <w:sz w:val="24"/>
          <w:szCs w:val="24"/>
          <w:lang w:val="hr-HR"/>
        </w:rPr>
        <w:t xml:space="preserve">preko 37% osoba </w:t>
      </w:r>
      <w:r w:rsidR="00681856" w:rsidRPr="009D673F">
        <w:rPr>
          <w:rFonts w:ascii="Times New Roman" w:hAnsi="Times New Roman" w:cs="Times New Roman"/>
          <w:sz w:val="24"/>
          <w:szCs w:val="24"/>
          <w:lang w:val="hr-HR"/>
        </w:rPr>
        <w:t xml:space="preserve">s invaliditetom živi </w:t>
      </w:r>
      <w:r w:rsidR="000051D1" w:rsidRPr="009D673F">
        <w:rPr>
          <w:rFonts w:ascii="Times New Roman" w:hAnsi="Times New Roman" w:cs="Times New Roman"/>
          <w:sz w:val="24"/>
          <w:szCs w:val="24"/>
          <w:lang w:val="hr-HR"/>
        </w:rPr>
        <w:t xml:space="preserve">ispod praga siromaštva (prosjek za EU je 28,7%). </w:t>
      </w:r>
      <w:r w:rsidRPr="009D673F">
        <w:rPr>
          <w:rFonts w:ascii="Times New Roman" w:hAnsi="Times New Roman" w:cs="Times New Roman"/>
          <w:sz w:val="24"/>
          <w:szCs w:val="24"/>
          <w:lang w:val="hr-HR"/>
        </w:rPr>
        <w:t>Također, o</w:t>
      </w:r>
      <w:r w:rsidR="000051D1" w:rsidRPr="009D673F">
        <w:rPr>
          <w:rFonts w:ascii="Times New Roman" w:hAnsi="Times New Roman" w:cs="Times New Roman"/>
          <w:sz w:val="24"/>
          <w:szCs w:val="24"/>
          <w:lang w:val="hr-HR"/>
        </w:rPr>
        <w:t xml:space="preserve">sobe s invaliditetom u RH </w:t>
      </w:r>
      <w:r w:rsidRPr="009D673F">
        <w:rPr>
          <w:rFonts w:ascii="Times New Roman" w:hAnsi="Times New Roman" w:cs="Times New Roman"/>
          <w:sz w:val="24"/>
          <w:szCs w:val="24"/>
          <w:lang w:val="hr-HR"/>
        </w:rPr>
        <w:t xml:space="preserve">imaju skoro 18% više šanse da budu u krugu siromašnih nego osobe bez invaliditeta. Nadalje, </w:t>
      </w:r>
      <w:r w:rsidR="00681856" w:rsidRPr="009D673F">
        <w:rPr>
          <w:rFonts w:ascii="Times New Roman" w:hAnsi="Times New Roman" w:cs="Times New Roman"/>
          <w:sz w:val="24"/>
          <w:szCs w:val="24"/>
          <w:lang w:val="hr-HR"/>
        </w:rPr>
        <w:t xml:space="preserve">stopa zaposlenosti osoba s invaliditetom u </w:t>
      </w:r>
      <w:r w:rsidRPr="009D673F">
        <w:rPr>
          <w:rFonts w:ascii="Times New Roman" w:hAnsi="Times New Roman" w:cs="Times New Roman"/>
          <w:sz w:val="24"/>
          <w:szCs w:val="24"/>
          <w:lang w:val="hr-HR"/>
        </w:rPr>
        <w:t>RH je</w:t>
      </w:r>
      <w:r w:rsidR="00681856" w:rsidRPr="009D673F">
        <w:rPr>
          <w:rFonts w:ascii="Times New Roman" w:hAnsi="Times New Roman" w:cs="Times New Roman"/>
          <w:sz w:val="24"/>
          <w:szCs w:val="24"/>
          <w:lang w:val="hr-HR"/>
        </w:rPr>
        <w:t xml:space="preserve"> 33,75 %, što znači da smo među članicama s nanjnižom stopom. </w:t>
      </w:r>
      <w:r w:rsidR="0086007F" w:rsidRPr="009D673F">
        <w:rPr>
          <w:rFonts w:ascii="Times New Roman" w:hAnsi="Times New Roman" w:cs="Times New Roman"/>
          <w:sz w:val="24"/>
          <w:szCs w:val="24"/>
          <w:lang w:val="hr-HR"/>
        </w:rPr>
        <w:t>Europski forum za osobe s invaliditetom (EDF), krovna je organizacija osoba s invaliditetom koja zastupa interese više od 100 milijuna osoba s invaliditetom u Europi,</w:t>
      </w:r>
      <w:r w:rsidR="00B802FA" w:rsidRPr="009D673F">
        <w:rPr>
          <w:rFonts w:ascii="Times New Roman" w:hAnsi="Times New Roman" w:cs="Times New Roman"/>
          <w:sz w:val="24"/>
          <w:szCs w:val="24"/>
          <w:lang w:val="hr-HR"/>
        </w:rPr>
        <w:t xml:space="preserve"> stoga se </w:t>
      </w:r>
      <w:r w:rsidR="00681856" w:rsidRPr="009D673F">
        <w:rPr>
          <w:rFonts w:ascii="Times New Roman" w:hAnsi="Times New Roman" w:cs="Times New Roman"/>
          <w:sz w:val="24"/>
          <w:szCs w:val="24"/>
          <w:lang w:val="hr-HR"/>
        </w:rPr>
        <w:t xml:space="preserve">svakoj njihovoj inicijativi treba </w:t>
      </w:r>
      <w:r w:rsidR="00B802FA" w:rsidRPr="009D673F">
        <w:rPr>
          <w:rFonts w:ascii="Times New Roman" w:hAnsi="Times New Roman" w:cs="Times New Roman"/>
          <w:sz w:val="24"/>
          <w:szCs w:val="24"/>
          <w:lang w:val="hr-HR"/>
        </w:rPr>
        <w:t>ozbiljno pristup</w:t>
      </w:r>
      <w:r w:rsidR="00681856" w:rsidRPr="009D673F">
        <w:rPr>
          <w:rFonts w:ascii="Times New Roman" w:hAnsi="Times New Roman" w:cs="Times New Roman"/>
          <w:sz w:val="24"/>
          <w:szCs w:val="24"/>
          <w:lang w:val="hr-HR"/>
        </w:rPr>
        <w:t>iti.</w:t>
      </w:r>
      <w:r w:rsidR="00B802FA" w:rsidRPr="009D673F">
        <w:rPr>
          <w:rFonts w:ascii="Times New Roman" w:hAnsi="Times New Roman" w:cs="Times New Roman"/>
          <w:sz w:val="24"/>
          <w:szCs w:val="24"/>
          <w:lang w:val="hr-HR"/>
        </w:rPr>
        <w:t xml:space="preserve"> </w:t>
      </w:r>
      <w:r w:rsidR="00681856" w:rsidRPr="009D673F">
        <w:rPr>
          <w:rFonts w:ascii="Times New Roman" w:hAnsi="Times New Roman" w:cs="Times New Roman"/>
          <w:sz w:val="24"/>
          <w:szCs w:val="24"/>
          <w:lang w:val="hr-HR"/>
        </w:rPr>
        <w:t>Kod nas se p</w:t>
      </w:r>
      <w:r w:rsidR="00A43243" w:rsidRPr="009D673F">
        <w:rPr>
          <w:rFonts w:ascii="Times New Roman" w:hAnsi="Times New Roman" w:cs="Times New Roman"/>
          <w:sz w:val="24"/>
          <w:szCs w:val="24"/>
          <w:lang w:val="hr-HR"/>
        </w:rPr>
        <w:t xml:space="preserve">odatci za stope rizika od siromaštva i za mnoge druge pojave, prate se samo na državnoj razini, stoga je u narednom razdoblju nužno stvoriti pretpostavke za valjano i cjelovito praćenje ovih podataka na razini Grada Zagreba. </w:t>
      </w:r>
      <w:r w:rsidR="001338AE" w:rsidRPr="009D673F">
        <w:rPr>
          <w:rFonts w:ascii="Times New Roman" w:hAnsi="Times New Roman" w:cs="Times New Roman"/>
          <w:sz w:val="24"/>
          <w:szCs w:val="24"/>
          <w:lang w:val="hr-HR"/>
        </w:rPr>
        <w:t xml:space="preserve">Iako se </w:t>
      </w:r>
      <w:r w:rsidR="00564469" w:rsidRPr="009D673F">
        <w:rPr>
          <w:rFonts w:ascii="Times New Roman" w:hAnsi="Times New Roman" w:cs="Times New Roman"/>
          <w:sz w:val="24"/>
          <w:szCs w:val="24"/>
          <w:lang w:val="hr-HR"/>
        </w:rPr>
        <w:t xml:space="preserve">preko posrednih pokazatelja </w:t>
      </w:r>
      <w:r w:rsidR="001338AE" w:rsidRPr="009D673F">
        <w:rPr>
          <w:rFonts w:ascii="Times New Roman" w:hAnsi="Times New Roman" w:cs="Times New Roman"/>
          <w:sz w:val="24"/>
          <w:szCs w:val="24"/>
          <w:lang w:val="hr-HR"/>
        </w:rPr>
        <w:t>može pretpostaviti da su</w:t>
      </w:r>
      <w:r w:rsidR="00564469" w:rsidRPr="009D673F">
        <w:rPr>
          <w:rFonts w:ascii="Times New Roman" w:hAnsi="Times New Roman" w:cs="Times New Roman"/>
          <w:sz w:val="24"/>
          <w:szCs w:val="24"/>
          <w:lang w:val="hr-HR"/>
        </w:rPr>
        <w:t xml:space="preserve"> osobe s invaliditetom u Gradu Zagrebu manje siromašne od onih koji žive u  </w:t>
      </w:r>
      <w:r w:rsidR="001338AE" w:rsidRPr="009D673F">
        <w:rPr>
          <w:rFonts w:ascii="Times New Roman" w:hAnsi="Times New Roman" w:cs="Times New Roman"/>
          <w:sz w:val="24"/>
          <w:szCs w:val="24"/>
          <w:lang w:val="hr-HR"/>
        </w:rPr>
        <w:t xml:space="preserve"> </w:t>
      </w:r>
      <w:r w:rsidR="00564469" w:rsidRPr="009D673F">
        <w:rPr>
          <w:rFonts w:ascii="Times New Roman" w:hAnsi="Times New Roman" w:cs="Times New Roman"/>
          <w:sz w:val="24"/>
          <w:szCs w:val="24"/>
          <w:lang w:val="hr-HR"/>
        </w:rPr>
        <w:t xml:space="preserve">drugim područjima RH, </w:t>
      </w:r>
      <w:r w:rsidR="00653309" w:rsidRPr="009D673F">
        <w:rPr>
          <w:rFonts w:ascii="Times New Roman" w:hAnsi="Times New Roman" w:cs="Times New Roman"/>
          <w:sz w:val="24"/>
          <w:szCs w:val="24"/>
          <w:lang w:val="hr-HR"/>
        </w:rPr>
        <w:lastRenderedPageBreak/>
        <w:t>cjeloviti podatci su nužni za planiranje pravovremenih i ciljanih mjera  radi izjednačavanja njihovih mogućnosti i životnih šansi u odnosu na opću populaciju</w:t>
      </w:r>
      <w:r w:rsidR="00682B3E" w:rsidRPr="009D673F">
        <w:rPr>
          <w:rFonts w:ascii="Times New Roman" w:hAnsi="Times New Roman" w:cs="Times New Roman"/>
          <w:sz w:val="24"/>
          <w:szCs w:val="24"/>
          <w:lang w:val="hr-HR"/>
        </w:rPr>
        <w:t xml:space="preserve"> u Gradu Zagrebu</w:t>
      </w:r>
      <w:r w:rsidR="00653309" w:rsidRPr="009D673F">
        <w:rPr>
          <w:rFonts w:ascii="Times New Roman" w:hAnsi="Times New Roman" w:cs="Times New Roman"/>
          <w:sz w:val="24"/>
          <w:szCs w:val="24"/>
          <w:lang w:val="hr-HR"/>
        </w:rPr>
        <w:t xml:space="preserve">. </w:t>
      </w:r>
      <w:r w:rsidR="00877552" w:rsidRPr="009D673F">
        <w:rPr>
          <w:rFonts w:ascii="Times New Roman" w:hAnsi="Times New Roman" w:cs="Times New Roman"/>
          <w:sz w:val="24"/>
          <w:szCs w:val="24"/>
          <w:lang w:val="hr-HR"/>
        </w:rPr>
        <w:t>U većini europskih država, osobe s invaliditetom žive u kućanstvima čiji troškovi stanovanja više opterećuju raspoloživi dohodak</w:t>
      </w:r>
      <w:r w:rsidR="005515D3" w:rsidRPr="009D673F">
        <w:rPr>
          <w:rFonts w:ascii="Times New Roman" w:hAnsi="Times New Roman" w:cs="Times New Roman"/>
          <w:sz w:val="24"/>
          <w:szCs w:val="24"/>
          <w:lang w:val="hr-HR"/>
        </w:rPr>
        <w:t>, a također su u većem riziku od energetskog siromaštva.</w:t>
      </w:r>
    </w:p>
    <w:p w14:paraId="2C8FB514" w14:textId="63338CC9" w:rsidR="00E30149" w:rsidRPr="009D673F" w:rsidRDefault="00513339" w:rsidP="00D85DF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Zapošljavanje osoba s invaliditetom predstavlja trajni izazov, s obzirom na to da </w:t>
      </w:r>
      <w:r w:rsidR="00E877F6" w:rsidRPr="009D673F">
        <w:rPr>
          <w:rFonts w:ascii="Times New Roman" w:hAnsi="Times New Roman" w:cs="Times New Roman"/>
          <w:sz w:val="24"/>
          <w:szCs w:val="24"/>
          <w:lang w:val="hr-HR"/>
        </w:rPr>
        <w:t xml:space="preserve">je uključenost u svijet rada najsigurnija obrana od siromaštva i socijalne isključenosti. </w:t>
      </w:r>
      <w:r w:rsidR="00F04ECA" w:rsidRPr="009D673F">
        <w:rPr>
          <w:rFonts w:ascii="Times New Roman" w:hAnsi="Times New Roman" w:cs="Times New Roman"/>
          <w:sz w:val="24"/>
          <w:szCs w:val="24"/>
          <w:lang w:val="hr-HR"/>
        </w:rPr>
        <w:t>Stoga je posebno zabrinjavajuća p</w:t>
      </w:r>
      <w:r w:rsidR="00E30149" w:rsidRPr="009D673F">
        <w:rPr>
          <w:rFonts w:ascii="Times New Roman" w:hAnsi="Times New Roman" w:cs="Times New Roman"/>
          <w:sz w:val="24"/>
          <w:szCs w:val="24"/>
          <w:lang w:val="hr-HR"/>
        </w:rPr>
        <w:t>rosječna stopa zaposlenih osoba s invaliditetom u ukupnoj zaposlenosti u Gradu Zagrebu</w:t>
      </w:r>
      <w:r w:rsidR="00F04ECA" w:rsidRPr="009D673F">
        <w:rPr>
          <w:rFonts w:ascii="Times New Roman" w:hAnsi="Times New Roman" w:cs="Times New Roman"/>
          <w:sz w:val="24"/>
          <w:szCs w:val="24"/>
          <w:lang w:val="hr-HR"/>
        </w:rPr>
        <w:t>, koja iznosi tek</w:t>
      </w:r>
      <w:r w:rsidR="00E30149" w:rsidRPr="009D673F">
        <w:rPr>
          <w:rFonts w:ascii="Times New Roman" w:hAnsi="Times New Roman" w:cs="Times New Roman"/>
          <w:sz w:val="24"/>
          <w:szCs w:val="24"/>
          <w:lang w:val="hr-HR"/>
        </w:rPr>
        <w:t xml:space="preserve"> 2,3 %. Ujedno, u 2020. je najviše nezaposlenih osoba s invaliditetom evidentirano u Gradu Zagrebu (1 320 ili 21,2 % od ukupnog broja nezaposlenih osoba s invaliditetom iz evidencije Zavoda) što ukazuje na činjenicu da u Gradu Zagrebu, ponajprije zbog njegove </w:t>
      </w:r>
      <w:r w:rsidR="007C447B" w:rsidRPr="009D673F">
        <w:rPr>
          <w:rFonts w:ascii="Times New Roman" w:hAnsi="Times New Roman" w:cs="Times New Roman"/>
          <w:sz w:val="24"/>
          <w:szCs w:val="24"/>
          <w:lang w:val="hr-HR"/>
        </w:rPr>
        <w:t xml:space="preserve">gospodarsko - </w:t>
      </w:r>
      <w:r w:rsidR="00E30149" w:rsidRPr="009D673F">
        <w:rPr>
          <w:rFonts w:ascii="Times New Roman" w:hAnsi="Times New Roman" w:cs="Times New Roman"/>
          <w:sz w:val="24"/>
          <w:szCs w:val="24"/>
          <w:lang w:val="hr-HR"/>
        </w:rPr>
        <w:t>ekonomske snage, postoji veliki neiskorišteni potencijal za veću zaposlenost osoba s invaliditetom.</w:t>
      </w:r>
    </w:p>
    <w:p w14:paraId="5C3CEF10" w14:textId="607B23EE" w:rsidR="007C447B" w:rsidRPr="009D673F" w:rsidRDefault="007C447B" w:rsidP="00D85DF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 prilog niskoj stopi zaposlenosti osoba s invaliditetom ne ide ni činjenica da više od polovine osoba s invaliditetom (53%) nema završenu osnovnu školu ili ima osnovnoškolsko obrazovanje, 33 % srednju stručnu spremu, a 6 %  visoku ili višu stručnu spremu, dok je specijalno obrazovanje steklo 8 %.</w:t>
      </w:r>
    </w:p>
    <w:p w14:paraId="769A53DA" w14:textId="012638B6" w:rsidR="00654868" w:rsidRPr="009D673F" w:rsidRDefault="00D91B6A" w:rsidP="00D85DF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Statistike ukazuju na činjenicu da je</w:t>
      </w:r>
      <w:r w:rsidR="00F54E6D" w:rsidRPr="009D673F">
        <w:rPr>
          <w:rFonts w:ascii="Times New Roman" w:hAnsi="Times New Roman" w:cs="Times New Roman"/>
          <w:sz w:val="24"/>
          <w:szCs w:val="24"/>
          <w:lang w:val="hr-HR"/>
        </w:rPr>
        <w:t xml:space="preserve"> invaliditet dio ljudskog iskustva, </w:t>
      </w:r>
      <w:r w:rsidRPr="009D673F">
        <w:rPr>
          <w:rFonts w:ascii="Times New Roman" w:hAnsi="Times New Roman" w:cs="Times New Roman"/>
          <w:sz w:val="24"/>
          <w:szCs w:val="24"/>
          <w:lang w:val="hr-HR"/>
        </w:rPr>
        <w:t xml:space="preserve">odnosno postoji tendencija </w:t>
      </w:r>
      <w:r w:rsidR="00F54E6D" w:rsidRPr="009D673F">
        <w:rPr>
          <w:rFonts w:ascii="Times New Roman" w:hAnsi="Times New Roman" w:cs="Times New Roman"/>
          <w:sz w:val="24"/>
          <w:szCs w:val="24"/>
          <w:lang w:val="hr-HR"/>
        </w:rPr>
        <w:t xml:space="preserve">da će </w:t>
      </w:r>
      <w:r w:rsidRPr="009D673F">
        <w:rPr>
          <w:rFonts w:ascii="Times New Roman" w:hAnsi="Times New Roman" w:cs="Times New Roman"/>
          <w:sz w:val="24"/>
          <w:szCs w:val="24"/>
          <w:lang w:val="hr-HR"/>
        </w:rPr>
        <w:t xml:space="preserve">osoba </w:t>
      </w:r>
      <w:r w:rsidR="00F54E6D" w:rsidRPr="009D673F">
        <w:rPr>
          <w:rFonts w:ascii="Times New Roman" w:hAnsi="Times New Roman" w:cs="Times New Roman"/>
          <w:sz w:val="24"/>
          <w:szCs w:val="24"/>
          <w:lang w:val="hr-HR"/>
        </w:rPr>
        <w:t>u nekom trenutku svog života</w:t>
      </w:r>
      <w:r w:rsidRPr="009D673F">
        <w:rPr>
          <w:rFonts w:ascii="Times New Roman" w:hAnsi="Times New Roman" w:cs="Times New Roman"/>
          <w:sz w:val="24"/>
          <w:szCs w:val="24"/>
          <w:lang w:val="hr-HR"/>
        </w:rPr>
        <w:t xml:space="preserve"> </w:t>
      </w:r>
      <w:r w:rsidR="00F54E6D" w:rsidRPr="009D673F">
        <w:rPr>
          <w:rFonts w:ascii="Times New Roman" w:hAnsi="Times New Roman" w:cs="Times New Roman"/>
          <w:sz w:val="24"/>
          <w:szCs w:val="24"/>
          <w:lang w:val="hr-HR"/>
        </w:rPr>
        <w:t>doživjeti neki oblik invaliditeta</w:t>
      </w:r>
      <w:r w:rsidRPr="009D673F">
        <w:rPr>
          <w:rFonts w:ascii="Times New Roman" w:hAnsi="Times New Roman" w:cs="Times New Roman"/>
          <w:sz w:val="24"/>
          <w:szCs w:val="24"/>
          <w:lang w:val="hr-HR"/>
        </w:rPr>
        <w:t>.</w:t>
      </w:r>
    </w:p>
    <w:p w14:paraId="47A094EA" w14:textId="63F1A57C" w:rsidR="00F54E6D" w:rsidRPr="009D673F" w:rsidRDefault="00F54E6D" w:rsidP="00D91B6A">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U kontekstu planiranja usluga i infrastrukturnih zahvata za koje je odgovorna lokalna uprava, Grad Zagreb </w:t>
      </w:r>
      <w:r w:rsidR="001C46B9" w:rsidRPr="009D673F">
        <w:rPr>
          <w:rFonts w:ascii="Times New Roman" w:hAnsi="Times New Roman" w:cs="Times New Roman"/>
          <w:sz w:val="24"/>
          <w:szCs w:val="24"/>
          <w:lang w:val="hr-HR"/>
        </w:rPr>
        <w:t>promovira građansku perspektivu i socijalni model djelovanja, utemeljen na sustavu primjene ljudskih prava.</w:t>
      </w:r>
      <w:r w:rsidR="003A08D8" w:rsidRPr="009D673F">
        <w:rPr>
          <w:rFonts w:ascii="Times New Roman" w:hAnsi="Times New Roman" w:cs="Times New Roman"/>
          <w:sz w:val="24"/>
          <w:szCs w:val="24"/>
          <w:lang w:val="hr-HR"/>
        </w:rPr>
        <w:t xml:space="preserve"> I</w:t>
      </w:r>
      <w:r w:rsidRPr="009D673F">
        <w:rPr>
          <w:rFonts w:ascii="Times New Roman" w:hAnsi="Times New Roman" w:cs="Times New Roman"/>
          <w:sz w:val="24"/>
          <w:szCs w:val="24"/>
          <w:lang w:val="hr-HR"/>
        </w:rPr>
        <w:t xml:space="preserve">nvaliditet se shvaća kao </w:t>
      </w:r>
      <w:r w:rsidR="001132D3" w:rsidRPr="009D673F">
        <w:rPr>
          <w:rFonts w:ascii="Times New Roman" w:hAnsi="Times New Roman" w:cs="Times New Roman"/>
          <w:sz w:val="24"/>
          <w:szCs w:val="24"/>
          <w:lang w:val="hr-HR"/>
        </w:rPr>
        <w:t>posljedica</w:t>
      </w:r>
      <w:r w:rsidRPr="009D673F">
        <w:rPr>
          <w:rFonts w:ascii="Times New Roman" w:hAnsi="Times New Roman" w:cs="Times New Roman"/>
          <w:sz w:val="24"/>
          <w:szCs w:val="24"/>
          <w:lang w:val="hr-HR"/>
        </w:rPr>
        <w:t xml:space="preserve"> prepreka </w:t>
      </w:r>
      <w:r w:rsidR="00D91B6A" w:rsidRPr="009D673F">
        <w:rPr>
          <w:rFonts w:ascii="Times New Roman" w:hAnsi="Times New Roman" w:cs="Times New Roman"/>
          <w:sz w:val="24"/>
          <w:szCs w:val="24"/>
          <w:lang w:val="hr-HR"/>
        </w:rPr>
        <w:t xml:space="preserve">(fizička nepristupačnost, nedostatak informacija u pristupačnom formatu, stereotipi i predrasude o osobama s invaliditetom) </w:t>
      </w:r>
      <w:r w:rsidRPr="009D673F">
        <w:rPr>
          <w:rFonts w:ascii="Times New Roman" w:hAnsi="Times New Roman" w:cs="Times New Roman"/>
          <w:sz w:val="24"/>
          <w:szCs w:val="24"/>
          <w:lang w:val="hr-HR"/>
        </w:rPr>
        <w:t xml:space="preserve">koje </w:t>
      </w:r>
      <w:r w:rsidR="00D91B6A" w:rsidRPr="009D673F">
        <w:rPr>
          <w:rFonts w:ascii="Times New Roman" w:hAnsi="Times New Roman" w:cs="Times New Roman"/>
          <w:sz w:val="24"/>
          <w:szCs w:val="24"/>
          <w:lang w:val="hr-HR"/>
        </w:rPr>
        <w:t>osobama s invaliditetom onemogućavaju punopravno sudjelovanje u društvu</w:t>
      </w:r>
      <w:r w:rsidRPr="009D673F">
        <w:rPr>
          <w:rFonts w:ascii="Times New Roman" w:hAnsi="Times New Roman" w:cs="Times New Roman"/>
          <w:sz w:val="24"/>
          <w:szCs w:val="24"/>
          <w:lang w:val="hr-HR"/>
        </w:rPr>
        <w:t xml:space="preserve">. </w:t>
      </w:r>
    </w:p>
    <w:p w14:paraId="767DA5DA" w14:textId="18EE12A9" w:rsidR="00F54E6D" w:rsidRPr="009D673F" w:rsidRDefault="00F54E6D" w:rsidP="00B13201">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Kada se prepreke uklone, većina osoba s invaliditetom </w:t>
      </w:r>
      <w:r w:rsidR="00F601B5" w:rsidRPr="009D673F">
        <w:rPr>
          <w:rFonts w:ascii="Times New Roman" w:hAnsi="Times New Roman" w:cs="Times New Roman"/>
          <w:sz w:val="24"/>
          <w:szCs w:val="24"/>
          <w:lang w:val="hr-HR"/>
        </w:rPr>
        <w:t>ostvarit</w:t>
      </w:r>
      <w:r w:rsidRPr="009D673F">
        <w:rPr>
          <w:rFonts w:ascii="Times New Roman" w:hAnsi="Times New Roman" w:cs="Times New Roman"/>
          <w:sz w:val="24"/>
          <w:szCs w:val="24"/>
          <w:lang w:val="hr-HR"/>
        </w:rPr>
        <w:t xml:space="preserve"> će veću neovisnost te jednake mogućnosti za socijalnu i ekonomsku neovisnost, odnosno uključenost.</w:t>
      </w:r>
      <w:r w:rsidR="00B13201" w:rsidRPr="009D673F">
        <w:rPr>
          <w:rFonts w:ascii="Times New Roman" w:hAnsi="Times New Roman" w:cs="Times New Roman"/>
          <w:sz w:val="24"/>
          <w:szCs w:val="24"/>
          <w:lang w:val="hr-HR"/>
        </w:rPr>
        <w:t xml:space="preserve"> Planiranje i osiguravanje usluga temelji se na načelu investiranja</w:t>
      </w:r>
      <w:r w:rsidR="00513339" w:rsidRPr="009D673F">
        <w:rPr>
          <w:rFonts w:ascii="Times New Roman" w:hAnsi="Times New Roman" w:cs="Times New Roman"/>
          <w:sz w:val="24"/>
          <w:szCs w:val="24"/>
          <w:lang w:val="hr-HR"/>
        </w:rPr>
        <w:t xml:space="preserve"> u </w:t>
      </w:r>
      <w:r w:rsidR="00B13201" w:rsidRPr="009D673F">
        <w:rPr>
          <w:rFonts w:ascii="Times New Roman" w:hAnsi="Times New Roman" w:cs="Times New Roman"/>
          <w:sz w:val="24"/>
          <w:szCs w:val="24"/>
          <w:lang w:val="hr-HR"/>
        </w:rPr>
        <w:t>usluge tako da su dostupne općoj populaciji, ali i  osobama s invaliditetom. Na taj način će se smanjit</w:t>
      </w:r>
      <w:r w:rsidR="0039674A" w:rsidRPr="009D673F">
        <w:rPr>
          <w:rFonts w:ascii="Times New Roman" w:hAnsi="Times New Roman" w:cs="Times New Roman"/>
          <w:sz w:val="24"/>
          <w:szCs w:val="24"/>
          <w:lang w:val="hr-HR"/>
        </w:rPr>
        <w:t>i</w:t>
      </w:r>
      <w:r w:rsidR="00B13201" w:rsidRPr="009D673F">
        <w:rPr>
          <w:rFonts w:ascii="Times New Roman" w:hAnsi="Times New Roman" w:cs="Times New Roman"/>
          <w:sz w:val="24"/>
          <w:szCs w:val="24"/>
          <w:lang w:val="hr-HR"/>
        </w:rPr>
        <w:t xml:space="preserve"> potreb</w:t>
      </w:r>
      <w:r w:rsidR="0039674A" w:rsidRPr="009D673F">
        <w:rPr>
          <w:rFonts w:ascii="Times New Roman" w:hAnsi="Times New Roman" w:cs="Times New Roman"/>
          <w:sz w:val="24"/>
          <w:szCs w:val="24"/>
          <w:lang w:val="hr-HR"/>
        </w:rPr>
        <w:t>a</w:t>
      </w:r>
      <w:r w:rsidR="00B13201" w:rsidRPr="009D673F">
        <w:rPr>
          <w:rFonts w:ascii="Times New Roman" w:hAnsi="Times New Roman" w:cs="Times New Roman"/>
          <w:sz w:val="24"/>
          <w:szCs w:val="24"/>
          <w:lang w:val="hr-HR"/>
        </w:rPr>
        <w:t xml:space="preserve"> za </w:t>
      </w:r>
      <w:r w:rsidR="0039674A" w:rsidRPr="009D673F">
        <w:rPr>
          <w:rFonts w:ascii="Times New Roman" w:hAnsi="Times New Roman" w:cs="Times New Roman"/>
          <w:sz w:val="24"/>
          <w:szCs w:val="24"/>
          <w:lang w:val="hr-HR"/>
        </w:rPr>
        <w:t>s</w:t>
      </w:r>
      <w:r w:rsidR="00B13201" w:rsidRPr="009D673F">
        <w:rPr>
          <w:rFonts w:ascii="Times New Roman" w:hAnsi="Times New Roman" w:cs="Times New Roman"/>
          <w:sz w:val="24"/>
          <w:szCs w:val="24"/>
          <w:lang w:val="hr-HR"/>
        </w:rPr>
        <w:t>pecijaliziranim uslugama i troškov</w:t>
      </w:r>
      <w:r w:rsidR="0039674A" w:rsidRPr="009D673F">
        <w:rPr>
          <w:rFonts w:ascii="Times New Roman" w:hAnsi="Times New Roman" w:cs="Times New Roman"/>
          <w:sz w:val="24"/>
          <w:szCs w:val="24"/>
          <w:lang w:val="hr-HR"/>
        </w:rPr>
        <w:t>i</w:t>
      </w:r>
      <w:r w:rsidR="00B13201" w:rsidRPr="009D673F">
        <w:rPr>
          <w:rFonts w:ascii="Times New Roman" w:hAnsi="Times New Roman" w:cs="Times New Roman"/>
          <w:sz w:val="24"/>
          <w:szCs w:val="24"/>
          <w:lang w:val="hr-HR"/>
        </w:rPr>
        <w:t xml:space="preserve"> povezan</w:t>
      </w:r>
      <w:r w:rsidR="0039674A" w:rsidRPr="009D673F">
        <w:rPr>
          <w:rFonts w:ascii="Times New Roman" w:hAnsi="Times New Roman" w:cs="Times New Roman"/>
          <w:sz w:val="24"/>
          <w:szCs w:val="24"/>
          <w:lang w:val="hr-HR"/>
        </w:rPr>
        <w:t>i</w:t>
      </w:r>
      <w:r w:rsidR="00B13201" w:rsidRPr="009D673F">
        <w:rPr>
          <w:rFonts w:ascii="Times New Roman" w:hAnsi="Times New Roman" w:cs="Times New Roman"/>
          <w:sz w:val="24"/>
          <w:szCs w:val="24"/>
          <w:lang w:val="hr-HR"/>
        </w:rPr>
        <w:t xml:space="preserve"> s invaliditetom.</w:t>
      </w:r>
    </w:p>
    <w:p w14:paraId="2FD22411" w14:textId="3C2235E5" w:rsidR="00F54E6D" w:rsidRPr="009D673F" w:rsidRDefault="00F54E6D" w:rsidP="00F54E6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Grad Zagreb</w:t>
      </w:r>
      <w:r w:rsidR="00FC7156" w:rsidRPr="009D673F">
        <w:rPr>
          <w:rFonts w:ascii="Times New Roman" w:hAnsi="Times New Roman" w:cs="Times New Roman"/>
          <w:sz w:val="24"/>
          <w:szCs w:val="24"/>
          <w:lang w:val="hr-HR"/>
        </w:rPr>
        <w:t xml:space="preserve"> </w:t>
      </w:r>
      <w:r w:rsidR="003B0E7D" w:rsidRPr="009D673F">
        <w:rPr>
          <w:rFonts w:ascii="Times New Roman" w:hAnsi="Times New Roman" w:cs="Times New Roman"/>
          <w:sz w:val="24"/>
          <w:szCs w:val="24"/>
          <w:lang w:val="hr-HR"/>
        </w:rPr>
        <w:t>prihvaća</w:t>
      </w:r>
      <w:r w:rsidR="00FC7156" w:rsidRPr="009D673F">
        <w:rPr>
          <w:rFonts w:ascii="Times New Roman" w:hAnsi="Times New Roman" w:cs="Times New Roman"/>
          <w:sz w:val="24"/>
          <w:szCs w:val="24"/>
          <w:lang w:val="hr-HR"/>
        </w:rPr>
        <w:t xml:space="preserve"> </w:t>
      </w:r>
      <w:r w:rsidR="003B0E7D" w:rsidRPr="009D673F">
        <w:rPr>
          <w:rFonts w:ascii="Times New Roman" w:hAnsi="Times New Roman" w:cs="Times New Roman"/>
          <w:sz w:val="24"/>
          <w:szCs w:val="24"/>
          <w:lang w:val="hr-HR"/>
        </w:rPr>
        <w:t xml:space="preserve">svoju </w:t>
      </w:r>
      <w:r w:rsidRPr="009D673F">
        <w:rPr>
          <w:rFonts w:ascii="Times New Roman" w:hAnsi="Times New Roman" w:cs="Times New Roman"/>
          <w:sz w:val="24"/>
          <w:szCs w:val="24"/>
          <w:lang w:val="hr-HR"/>
        </w:rPr>
        <w:t>temeljn</w:t>
      </w:r>
      <w:r w:rsidR="003B0E7D" w:rsidRPr="009D673F">
        <w:rPr>
          <w:rFonts w:ascii="Times New Roman" w:hAnsi="Times New Roman" w:cs="Times New Roman"/>
          <w:sz w:val="24"/>
          <w:szCs w:val="24"/>
          <w:lang w:val="hr-HR"/>
        </w:rPr>
        <w:t>u</w:t>
      </w:r>
      <w:r w:rsidRPr="009D673F">
        <w:rPr>
          <w:rFonts w:ascii="Times New Roman" w:hAnsi="Times New Roman" w:cs="Times New Roman"/>
          <w:sz w:val="24"/>
          <w:szCs w:val="24"/>
          <w:lang w:val="hr-HR"/>
        </w:rPr>
        <w:t xml:space="preserve"> društve</w:t>
      </w:r>
      <w:r w:rsidR="003B0E7D" w:rsidRPr="009D673F">
        <w:rPr>
          <w:rFonts w:ascii="Times New Roman" w:hAnsi="Times New Roman" w:cs="Times New Roman"/>
          <w:sz w:val="24"/>
          <w:szCs w:val="24"/>
          <w:lang w:val="hr-HR"/>
        </w:rPr>
        <w:t>nu</w:t>
      </w:r>
      <w:r w:rsidRPr="009D673F">
        <w:rPr>
          <w:rFonts w:ascii="Times New Roman" w:hAnsi="Times New Roman" w:cs="Times New Roman"/>
          <w:sz w:val="24"/>
          <w:szCs w:val="24"/>
          <w:lang w:val="hr-HR"/>
        </w:rPr>
        <w:t xml:space="preserve"> odgovornost za uklanjanje barijera </w:t>
      </w:r>
      <w:r w:rsidR="0051243C" w:rsidRPr="009D673F">
        <w:rPr>
          <w:rFonts w:ascii="Times New Roman" w:hAnsi="Times New Roman" w:cs="Times New Roman"/>
          <w:sz w:val="24"/>
          <w:szCs w:val="24"/>
          <w:lang w:val="hr-HR"/>
        </w:rPr>
        <w:t xml:space="preserve">za pristup </w:t>
      </w:r>
      <w:r w:rsidR="00F601B5" w:rsidRPr="009D673F">
        <w:rPr>
          <w:rFonts w:ascii="Times New Roman" w:hAnsi="Times New Roman" w:cs="Times New Roman"/>
          <w:sz w:val="24"/>
          <w:szCs w:val="24"/>
          <w:lang w:val="hr-HR"/>
        </w:rPr>
        <w:t xml:space="preserve">pravima i </w:t>
      </w:r>
      <w:r w:rsidR="0051243C" w:rsidRPr="009D673F">
        <w:rPr>
          <w:rFonts w:ascii="Times New Roman" w:hAnsi="Times New Roman" w:cs="Times New Roman"/>
          <w:sz w:val="24"/>
          <w:szCs w:val="24"/>
          <w:lang w:val="hr-HR"/>
        </w:rPr>
        <w:t xml:space="preserve">uslugama </w:t>
      </w:r>
      <w:r w:rsidRPr="009D673F">
        <w:rPr>
          <w:rFonts w:ascii="Times New Roman" w:hAnsi="Times New Roman" w:cs="Times New Roman"/>
          <w:sz w:val="24"/>
          <w:szCs w:val="24"/>
          <w:lang w:val="hr-HR"/>
        </w:rPr>
        <w:t>koje pruža</w:t>
      </w:r>
      <w:r w:rsidR="000A27DC" w:rsidRPr="009D673F">
        <w:rPr>
          <w:rFonts w:ascii="Times New Roman" w:hAnsi="Times New Roman" w:cs="Times New Roman"/>
          <w:sz w:val="24"/>
          <w:szCs w:val="24"/>
          <w:lang w:val="hr-HR"/>
        </w:rPr>
        <w:t xml:space="preserve"> za osobe s invaliditetom</w:t>
      </w:r>
      <w:r w:rsidRPr="009D673F">
        <w:rPr>
          <w:rFonts w:ascii="Times New Roman" w:hAnsi="Times New Roman" w:cs="Times New Roman"/>
          <w:sz w:val="24"/>
          <w:szCs w:val="24"/>
          <w:lang w:val="hr-HR"/>
        </w:rPr>
        <w:t xml:space="preserve">, </w:t>
      </w:r>
      <w:r w:rsidR="000A27DC" w:rsidRPr="009D673F">
        <w:rPr>
          <w:rFonts w:ascii="Times New Roman" w:hAnsi="Times New Roman" w:cs="Times New Roman"/>
          <w:sz w:val="24"/>
          <w:szCs w:val="24"/>
          <w:lang w:val="hr-HR"/>
        </w:rPr>
        <w:t xml:space="preserve">mogućnostima njihova </w:t>
      </w:r>
      <w:r w:rsidRPr="009D673F">
        <w:rPr>
          <w:rFonts w:ascii="Times New Roman" w:hAnsi="Times New Roman" w:cs="Times New Roman"/>
          <w:sz w:val="24"/>
          <w:szCs w:val="24"/>
          <w:lang w:val="hr-HR"/>
        </w:rPr>
        <w:t>zapošljavanj</w:t>
      </w:r>
      <w:r w:rsidR="0051243C"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w:t>
      </w:r>
      <w:r w:rsidR="00F601B5" w:rsidRPr="009D673F">
        <w:rPr>
          <w:rFonts w:ascii="Times New Roman" w:hAnsi="Times New Roman" w:cs="Times New Roman"/>
          <w:sz w:val="24"/>
          <w:szCs w:val="24"/>
          <w:lang w:val="hr-HR"/>
        </w:rPr>
        <w:t>odgoj</w:t>
      </w:r>
      <w:r w:rsidR="000A27DC" w:rsidRPr="009D673F">
        <w:rPr>
          <w:rFonts w:ascii="Times New Roman" w:hAnsi="Times New Roman" w:cs="Times New Roman"/>
          <w:sz w:val="24"/>
          <w:szCs w:val="24"/>
          <w:lang w:val="hr-HR"/>
        </w:rPr>
        <w:t>a</w:t>
      </w:r>
      <w:r w:rsidR="00F601B5" w:rsidRPr="009D673F">
        <w:rPr>
          <w:rFonts w:ascii="Times New Roman" w:hAnsi="Times New Roman" w:cs="Times New Roman"/>
          <w:sz w:val="24"/>
          <w:szCs w:val="24"/>
          <w:lang w:val="hr-HR"/>
        </w:rPr>
        <w:t xml:space="preserve"> i obrazovanj</w:t>
      </w:r>
      <w:r w:rsidR="000A27DC" w:rsidRPr="009D673F">
        <w:rPr>
          <w:rFonts w:ascii="Times New Roman" w:hAnsi="Times New Roman" w:cs="Times New Roman"/>
          <w:sz w:val="24"/>
          <w:szCs w:val="24"/>
          <w:lang w:val="hr-HR"/>
        </w:rPr>
        <w:t>a</w:t>
      </w:r>
      <w:r w:rsidR="00F601B5" w:rsidRPr="009D673F">
        <w:rPr>
          <w:rFonts w:ascii="Times New Roman" w:hAnsi="Times New Roman" w:cs="Times New Roman"/>
          <w:sz w:val="24"/>
          <w:szCs w:val="24"/>
          <w:lang w:val="hr-HR"/>
        </w:rPr>
        <w:t>, zdravstv</w:t>
      </w:r>
      <w:r w:rsidR="000A27DC" w:rsidRPr="009D673F">
        <w:rPr>
          <w:rFonts w:ascii="Times New Roman" w:hAnsi="Times New Roman" w:cs="Times New Roman"/>
          <w:sz w:val="24"/>
          <w:szCs w:val="24"/>
          <w:lang w:val="hr-HR"/>
        </w:rPr>
        <w:t>ene zaštite</w:t>
      </w:r>
      <w:r w:rsidR="00F601B5"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 xml:space="preserve">te </w:t>
      </w:r>
      <w:r w:rsidR="0051243C" w:rsidRPr="009D673F">
        <w:rPr>
          <w:rFonts w:ascii="Times New Roman" w:hAnsi="Times New Roman" w:cs="Times New Roman"/>
          <w:sz w:val="24"/>
          <w:szCs w:val="24"/>
          <w:lang w:val="hr-HR"/>
        </w:rPr>
        <w:t>infrastrukturni</w:t>
      </w:r>
      <w:r w:rsidR="00F601B5" w:rsidRPr="009D673F">
        <w:rPr>
          <w:rFonts w:ascii="Times New Roman" w:hAnsi="Times New Roman" w:cs="Times New Roman"/>
          <w:sz w:val="24"/>
          <w:szCs w:val="24"/>
          <w:lang w:val="hr-HR"/>
        </w:rPr>
        <w:t>m</w:t>
      </w:r>
      <w:r w:rsidRPr="009D673F">
        <w:rPr>
          <w:rFonts w:ascii="Times New Roman" w:hAnsi="Times New Roman" w:cs="Times New Roman"/>
          <w:sz w:val="24"/>
          <w:szCs w:val="24"/>
          <w:lang w:val="hr-HR"/>
        </w:rPr>
        <w:t xml:space="preserve"> i javni</w:t>
      </w:r>
      <w:r w:rsidR="00F601B5" w:rsidRPr="009D673F">
        <w:rPr>
          <w:rFonts w:ascii="Times New Roman" w:hAnsi="Times New Roman" w:cs="Times New Roman"/>
          <w:sz w:val="24"/>
          <w:szCs w:val="24"/>
          <w:lang w:val="hr-HR"/>
        </w:rPr>
        <w:t>m</w:t>
      </w:r>
      <w:r w:rsidRPr="009D673F">
        <w:rPr>
          <w:rFonts w:ascii="Times New Roman" w:hAnsi="Times New Roman" w:cs="Times New Roman"/>
          <w:sz w:val="24"/>
          <w:szCs w:val="24"/>
          <w:lang w:val="hr-HR"/>
        </w:rPr>
        <w:t xml:space="preserve"> prostor</w:t>
      </w:r>
      <w:r w:rsidR="00F601B5" w:rsidRPr="009D673F">
        <w:rPr>
          <w:rFonts w:ascii="Times New Roman" w:hAnsi="Times New Roman" w:cs="Times New Roman"/>
          <w:sz w:val="24"/>
          <w:szCs w:val="24"/>
          <w:lang w:val="hr-HR"/>
        </w:rPr>
        <w:t>ima</w:t>
      </w:r>
      <w:r w:rsidRPr="009D673F">
        <w:rPr>
          <w:rFonts w:ascii="Times New Roman" w:hAnsi="Times New Roman" w:cs="Times New Roman"/>
          <w:sz w:val="24"/>
          <w:szCs w:val="24"/>
          <w:lang w:val="hr-HR"/>
        </w:rPr>
        <w:t xml:space="preserve"> kojima upravlja.</w:t>
      </w:r>
      <w:r w:rsidR="0051243C"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 xml:space="preserve">Također prepoznaje </w:t>
      </w:r>
      <w:r w:rsidR="000A27DC" w:rsidRPr="009D673F">
        <w:rPr>
          <w:rFonts w:ascii="Times New Roman" w:hAnsi="Times New Roman" w:cs="Times New Roman"/>
          <w:sz w:val="24"/>
          <w:szCs w:val="24"/>
          <w:lang w:val="hr-HR"/>
        </w:rPr>
        <w:t xml:space="preserve">svoju </w:t>
      </w:r>
      <w:r w:rsidRPr="009D673F">
        <w:rPr>
          <w:rFonts w:ascii="Times New Roman" w:hAnsi="Times New Roman" w:cs="Times New Roman"/>
          <w:sz w:val="24"/>
          <w:szCs w:val="24"/>
          <w:lang w:val="hr-HR"/>
        </w:rPr>
        <w:t>ulogu</w:t>
      </w:r>
      <w:r w:rsidR="000A27DC"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kako u zaštiti prava osoba s invaliditetom svih dobnih skupina, tako i u promicanju vrijednosti različitosti i uključenosti u cijeloj zajednici.</w:t>
      </w:r>
    </w:p>
    <w:p w14:paraId="077A5C4B" w14:textId="00A13E85" w:rsidR="0041015F" w:rsidRPr="009D673F" w:rsidRDefault="0041015F" w:rsidP="0041015F">
      <w:pPr>
        <w:spacing w:after="0" w:line="240" w:lineRule="auto"/>
        <w:jc w:val="both"/>
        <w:rPr>
          <w:rFonts w:ascii="Times New Roman" w:hAnsi="Times New Roman" w:cs="Times New Roman"/>
          <w:sz w:val="24"/>
          <w:szCs w:val="24"/>
          <w:lang w:val="hr-HR"/>
        </w:rPr>
      </w:pPr>
    </w:p>
    <w:p w14:paraId="44E820A3" w14:textId="1838E4C6" w:rsidR="00376E72" w:rsidRPr="009D673F" w:rsidRDefault="00376E72" w:rsidP="0041015F">
      <w:pPr>
        <w:spacing w:after="0" w:line="240" w:lineRule="auto"/>
        <w:jc w:val="both"/>
        <w:rPr>
          <w:rFonts w:ascii="Times New Roman" w:hAnsi="Times New Roman" w:cs="Times New Roman"/>
          <w:sz w:val="24"/>
          <w:szCs w:val="24"/>
          <w:lang w:val="hr-HR"/>
        </w:rPr>
      </w:pPr>
    </w:p>
    <w:p w14:paraId="59AD3534" w14:textId="7498017F" w:rsidR="00376E72" w:rsidRPr="009D673F" w:rsidRDefault="00376E72" w:rsidP="0041015F">
      <w:pPr>
        <w:spacing w:after="0" w:line="240" w:lineRule="auto"/>
        <w:jc w:val="both"/>
        <w:rPr>
          <w:rFonts w:ascii="Times New Roman" w:hAnsi="Times New Roman" w:cs="Times New Roman"/>
          <w:sz w:val="24"/>
          <w:szCs w:val="24"/>
          <w:lang w:val="hr-HR"/>
        </w:rPr>
      </w:pPr>
    </w:p>
    <w:p w14:paraId="067E4F77" w14:textId="7BC11CFB" w:rsidR="00376E72" w:rsidRPr="009D673F" w:rsidRDefault="00376E72" w:rsidP="0041015F">
      <w:pPr>
        <w:spacing w:after="0" w:line="240" w:lineRule="auto"/>
        <w:jc w:val="both"/>
        <w:rPr>
          <w:rFonts w:ascii="Times New Roman" w:hAnsi="Times New Roman" w:cs="Times New Roman"/>
          <w:sz w:val="24"/>
          <w:szCs w:val="24"/>
          <w:lang w:val="hr-HR"/>
        </w:rPr>
      </w:pPr>
    </w:p>
    <w:p w14:paraId="3A81B42F" w14:textId="5B47D926" w:rsidR="00376E72" w:rsidRPr="009D673F" w:rsidRDefault="00376E72" w:rsidP="0041015F">
      <w:pPr>
        <w:spacing w:after="0" w:line="240" w:lineRule="auto"/>
        <w:jc w:val="both"/>
        <w:rPr>
          <w:rFonts w:ascii="Times New Roman" w:hAnsi="Times New Roman" w:cs="Times New Roman"/>
          <w:sz w:val="24"/>
          <w:szCs w:val="24"/>
          <w:lang w:val="hr-HR"/>
        </w:rPr>
      </w:pPr>
    </w:p>
    <w:p w14:paraId="6E627818" w14:textId="45E9F629" w:rsidR="00376E72" w:rsidRPr="009D673F" w:rsidRDefault="00376E72" w:rsidP="0041015F">
      <w:pPr>
        <w:spacing w:after="0" w:line="240" w:lineRule="auto"/>
        <w:jc w:val="both"/>
        <w:rPr>
          <w:rFonts w:ascii="Times New Roman" w:hAnsi="Times New Roman" w:cs="Times New Roman"/>
          <w:sz w:val="24"/>
          <w:szCs w:val="24"/>
          <w:lang w:val="hr-HR"/>
        </w:rPr>
      </w:pPr>
    </w:p>
    <w:p w14:paraId="3B9554CB" w14:textId="11E5B5DB" w:rsidR="00376E72" w:rsidRPr="009D673F" w:rsidRDefault="00376E72" w:rsidP="0041015F">
      <w:pPr>
        <w:spacing w:after="0" w:line="240" w:lineRule="auto"/>
        <w:jc w:val="both"/>
        <w:rPr>
          <w:rFonts w:ascii="Times New Roman" w:hAnsi="Times New Roman" w:cs="Times New Roman"/>
          <w:sz w:val="24"/>
          <w:szCs w:val="24"/>
          <w:lang w:val="hr-HR"/>
        </w:rPr>
      </w:pPr>
    </w:p>
    <w:p w14:paraId="7ABDFDDA" w14:textId="07A05B24" w:rsidR="00C72805" w:rsidRPr="009D673F" w:rsidRDefault="0010630F" w:rsidP="00C72805">
      <w:pPr>
        <w:pStyle w:val="Heading1"/>
        <w:numPr>
          <w:ilvl w:val="0"/>
          <w:numId w:val="1"/>
        </w:numPr>
        <w:spacing w:before="40"/>
        <w:ind w:left="357" w:hanging="357"/>
        <w:rPr>
          <w:rFonts w:cs="Times New Roman"/>
          <w:b/>
          <w:lang w:val="hr-HR"/>
        </w:rPr>
      </w:pPr>
      <w:bookmarkStart w:id="2" w:name="_Toc94863865"/>
      <w:r w:rsidRPr="009D673F">
        <w:rPr>
          <w:rFonts w:cs="Times New Roman"/>
          <w:b/>
          <w:lang w:val="hr-HR"/>
        </w:rPr>
        <w:lastRenderedPageBreak/>
        <w:t>V</w:t>
      </w:r>
      <w:r w:rsidR="00C72805" w:rsidRPr="009D673F">
        <w:rPr>
          <w:rFonts w:cs="Times New Roman"/>
          <w:b/>
          <w:lang w:val="hr-HR"/>
        </w:rPr>
        <w:t xml:space="preserve">izija i načela </w:t>
      </w:r>
      <w:r w:rsidR="00800176" w:rsidRPr="009D673F">
        <w:rPr>
          <w:rFonts w:cs="Times New Roman"/>
          <w:b/>
          <w:lang w:val="hr-HR"/>
        </w:rPr>
        <w:t xml:space="preserve">iz </w:t>
      </w:r>
      <w:r w:rsidRPr="009D673F">
        <w:rPr>
          <w:rFonts w:cs="Times New Roman"/>
          <w:b/>
          <w:lang w:val="hr-HR"/>
        </w:rPr>
        <w:t>Strategij</w:t>
      </w:r>
      <w:r w:rsidR="00972B8B" w:rsidRPr="009D673F">
        <w:rPr>
          <w:rFonts w:cs="Times New Roman"/>
          <w:b/>
          <w:lang w:val="hr-HR"/>
        </w:rPr>
        <w:t>e</w:t>
      </w:r>
      <w:bookmarkEnd w:id="2"/>
    </w:p>
    <w:p w14:paraId="65C08629" w14:textId="77777777" w:rsidR="00C72805" w:rsidRPr="009D673F" w:rsidRDefault="00C72805" w:rsidP="00C72805">
      <w:pPr>
        <w:spacing w:after="0" w:line="240" w:lineRule="auto"/>
        <w:rPr>
          <w:rFonts w:ascii="Times New Roman" w:hAnsi="Times New Roman" w:cs="Times New Roman"/>
          <w:lang w:val="hr-HR"/>
        </w:rPr>
      </w:pPr>
    </w:p>
    <w:p w14:paraId="25E7B760" w14:textId="13E1B62E" w:rsidR="00C72805" w:rsidRPr="009D673F" w:rsidRDefault="00C72805" w:rsidP="00C7280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Strategija se zalaže za viziju društva u kojem se poštuju ljudska prava te ostvaruje načelo jednakih mogućnosti osoba s invaliditetom i njihova </w:t>
      </w:r>
      <w:r w:rsidR="005860FF" w:rsidRPr="009D673F">
        <w:rPr>
          <w:rFonts w:ascii="Times New Roman" w:hAnsi="Times New Roman" w:cs="Times New Roman"/>
          <w:sz w:val="24"/>
          <w:szCs w:val="24"/>
          <w:lang w:val="hr-HR"/>
        </w:rPr>
        <w:t>puna uključenost u zajednicu.</w:t>
      </w:r>
      <w:r w:rsidRPr="009D673F">
        <w:rPr>
          <w:rFonts w:ascii="Times New Roman" w:hAnsi="Times New Roman" w:cs="Times New Roman"/>
          <w:sz w:val="24"/>
          <w:szCs w:val="24"/>
          <w:lang w:val="hr-HR"/>
        </w:rPr>
        <w:t xml:space="preserve"> </w:t>
      </w:r>
    </w:p>
    <w:p w14:paraId="4572A79B" w14:textId="09BC95C9" w:rsidR="00C72805" w:rsidRPr="009D673F" w:rsidRDefault="00C72805" w:rsidP="00C7280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Strategijom su obuhvaćena načela iz članka 3. Konvencije: </w:t>
      </w:r>
    </w:p>
    <w:p w14:paraId="5A94B4F5" w14:textId="77777777" w:rsidR="00C72805" w:rsidRPr="009D673F" w:rsidRDefault="00C72805" w:rsidP="00C72805">
      <w:pPr>
        <w:pStyle w:val="ListParagraph"/>
        <w:numPr>
          <w:ilvl w:val="0"/>
          <w:numId w:val="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poštivanje urođenog dostojanstva, osobne autonomije, uključujući slobodu izbora i neovisnost osoba</w:t>
      </w:r>
    </w:p>
    <w:p w14:paraId="15EEF811" w14:textId="5D28D51C" w:rsidR="00C72805" w:rsidRPr="009D673F" w:rsidRDefault="00C72805" w:rsidP="00C72805">
      <w:pPr>
        <w:pStyle w:val="ListParagraph"/>
        <w:numPr>
          <w:ilvl w:val="0"/>
          <w:numId w:val="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nediskriminacij</w:t>
      </w:r>
      <w:r w:rsidR="00315D61" w:rsidRPr="009D673F">
        <w:rPr>
          <w:rFonts w:ascii="Times New Roman" w:hAnsi="Times New Roman" w:cs="Times New Roman"/>
          <w:sz w:val="24"/>
          <w:szCs w:val="24"/>
          <w:lang w:val="hr-HR"/>
        </w:rPr>
        <w:t>a</w:t>
      </w:r>
    </w:p>
    <w:p w14:paraId="0BAF6E95" w14:textId="77777777" w:rsidR="00C72805" w:rsidRPr="009D673F" w:rsidRDefault="00C72805" w:rsidP="00C72805">
      <w:pPr>
        <w:pStyle w:val="ListParagraph"/>
        <w:numPr>
          <w:ilvl w:val="0"/>
          <w:numId w:val="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puno i učinkovito sudjelovanje i uključivanje u društvo</w:t>
      </w:r>
    </w:p>
    <w:p w14:paraId="64320BC4" w14:textId="77777777" w:rsidR="00C72805" w:rsidRPr="009D673F" w:rsidRDefault="00C72805" w:rsidP="00C72805">
      <w:pPr>
        <w:pStyle w:val="ListParagraph"/>
        <w:numPr>
          <w:ilvl w:val="0"/>
          <w:numId w:val="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poštivanje različitosti i prihvaćanje invaliditeta kao dijela ljudske različitosti i čovječnosti</w:t>
      </w:r>
    </w:p>
    <w:p w14:paraId="6EFA3C89" w14:textId="77777777" w:rsidR="00C72805" w:rsidRPr="009D673F" w:rsidRDefault="00C72805" w:rsidP="00C72805">
      <w:pPr>
        <w:pStyle w:val="ListParagraph"/>
        <w:numPr>
          <w:ilvl w:val="0"/>
          <w:numId w:val="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jednakost mogućnosti</w:t>
      </w:r>
    </w:p>
    <w:p w14:paraId="10F147E9" w14:textId="77777777" w:rsidR="00C72805" w:rsidRPr="009D673F" w:rsidRDefault="00C72805" w:rsidP="00C72805">
      <w:pPr>
        <w:pStyle w:val="ListParagraph"/>
        <w:numPr>
          <w:ilvl w:val="0"/>
          <w:numId w:val="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pristupačnost</w:t>
      </w:r>
    </w:p>
    <w:p w14:paraId="13607E1A" w14:textId="77777777" w:rsidR="00C72805" w:rsidRPr="009D673F" w:rsidRDefault="00C72805" w:rsidP="00C72805">
      <w:pPr>
        <w:pStyle w:val="ListParagraph"/>
        <w:numPr>
          <w:ilvl w:val="0"/>
          <w:numId w:val="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jednakost muškaraca i žena</w:t>
      </w:r>
    </w:p>
    <w:p w14:paraId="77D277B8" w14:textId="77777777" w:rsidR="00C72805" w:rsidRPr="009D673F" w:rsidRDefault="00C72805" w:rsidP="00C72805">
      <w:pPr>
        <w:pStyle w:val="ListParagraph"/>
        <w:numPr>
          <w:ilvl w:val="0"/>
          <w:numId w:val="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poštivanje sposobnosti razvoja djece s teškoćama u razvoju </w:t>
      </w:r>
    </w:p>
    <w:p w14:paraId="25BE2708" w14:textId="3AC83105" w:rsidR="00104552" w:rsidRPr="009D673F" w:rsidRDefault="00C72805" w:rsidP="00104552">
      <w:pPr>
        <w:pStyle w:val="ListParagraph"/>
        <w:numPr>
          <w:ilvl w:val="0"/>
          <w:numId w:val="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poštivanje prava djece s teškoćama u razvoju na očuvanje vlastitog identiteta.</w:t>
      </w:r>
    </w:p>
    <w:p w14:paraId="2A624AC6" w14:textId="65EC95F2" w:rsidR="00104552" w:rsidRPr="009D673F" w:rsidRDefault="00104552" w:rsidP="005551BF">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Svrha Strategije je unapređivanje, zaštita i osiguravanje punoga i ravnopravnog uživanja svih ljudskih prava i temeljnih sloboda osoba s invaliditetom i unapređivanje i poštivanje njihova urođenog dostojanstva.</w:t>
      </w:r>
    </w:p>
    <w:p w14:paraId="64FE00A4" w14:textId="25613172" w:rsidR="002517F4" w:rsidRPr="009D673F" w:rsidRDefault="004B475E" w:rsidP="005551BF">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Glavni</w:t>
      </w:r>
      <w:r w:rsidR="00C72805" w:rsidRPr="009D673F">
        <w:rPr>
          <w:rFonts w:ascii="Times New Roman" w:hAnsi="Times New Roman" w:cs="Times New Roman"/>
          <w:sz w:val="24"/>
          <w:szCs w:val="24"/>
          <w:lang w:val="hr-HR"/>
        </w:rPr>
        <w:t xml:space="preserve"> je cilj Strategije </w:t>
      </w:r>
      <w:r w:rsidRPr="009D673F">
        <w:rPr>
          <w:rFonts w:ascii="Times New Roman" w:hAnsi="Times New Roman" w:cs="Times New Roman"/>
          <w:sz w:val="24"/>
          <w:szCs w:val="24"/>
          <w:lang w:val="hr-HR"/>
        </w:rPr>
        <w:t>sprječavanje i suzbijanje diskriminacije</w:t>
      </w:r>
      <w:r w:rsidR="00C72805" w:rsidRPr="009D673F">
        <w:rPr>
          <w:rFonts w:ascii="Times New Roman" w:hAnsi="Times New Roman" w:cs="Times New Roman"/>
          <w:sz w:val="24"/>
          <w:szCs w:val="24"/>
          <w:lang w:val="hr-HR"/>
        </w:rPr>
        <w:t xml:space="preserve">. </w:t>
      </w:r>
      <w:r w:rsidR="00104552" w:rsidRPr="009D673F">
        <w:rPr>
          <w:rFonts w:ascii="Times New Roman" w:hAnsi="Times New Roman" w:cs="Times New Roman"/>
          <w:sz w:val="24"/>
          <w:szCs w:val="24"/>
          <w:lang w:val="hr-HR"/>
        </w:rPr>
        <w:t>Invaliditet</w:t>
      </w:r>
      <w:r w:rsidR="00C72805" w:rsidRPr="009D673F">
        <w:rPr>
          <w:rFonts w:ascii="Times New Roman" w:hAnsi="Times New Roman" w:cs="Times New Roman"/>
          <w:sz w:val="24"/>
          <w:szCs w:val="24"/>
          <w:lang w:val="hr-HR"/>
        </w:rPr>
        <w:t xml:space="preserve"> ne smije biti razlog za </w:t>
      </w:r>
      <w:r w:rsidRPr="009D673F">
        <w:rPr>
          <w:rFonts w:ascii="Times New Roman" w:hAnsi="Times New Roman" w:cs="Times New Roman"/>
          <w:sz w:val="24"/>
          <w:szCs w:val="24"/>
          <w:lang w:val="hr-HR"/>
        </w:rPr>
        <w:t xml:space="preserve">ograničavanje, </w:t>
      </w:r>
      <w:r w:rsidR="00C72805" w:rsidRPr="009D673F">
        <w:rPr>
          <w:rFonts w:ascii="Times New Roman" w:hAnsi="Times New Roman" w:cs="Times New Roman"/>
          <w:sz w:val="24"/>
          <w:szCs w:val="24"/>
          <w:lang w:val="hr-HR"/>
        </w:rPr>
        <w:t xml:space="preserve">uskraćivanje ili narušavanje ljudskih prava i temeljnih sloboda niti u jednom području života zajednice. </w:t>
      </w:r>
    </w:p>
    <w:p w14:paraId="1CB29764" w14:textId="61ABF9A8" w:rsidR="00F656D3" w:rsidRPr="009D673F" w:rsidRDefault="00F656D3" w:rsidP="005551BF">
      <w:pPr>
        <w:jc w:val="both"/>
        <w:rPr>
          <w:rFonts w:ascii="Times New Roman" w:hAnsi="Times New Roman" w:cs="Times New Roman"/>
          <w:sz w:val="24"/>
          <w:szCs w:val="24"/>
          <w:lang w:val="hr-HR"/>
        </w:rPr>
      </w:pPr>
    </w:p>
    <w:p w14:paraId="1D958AA2" w14:textId="496596E6" w:rsidR="004C3693" w:rsidRPr="009D673F" w:rsidRDefault="004C3693" w:rsidP="005551BF">
      <w:pPr>
        <w:jc w:val="both"/>
        <w:rPr>
          <w:rFonts w:ascii="Times New Roman" w:hAnsi="Times New Roman" w:cs="Times New Roman"/>
          <w:sz w:val="24"/>
          <w:szCs w:val="24"/>
          <w:lang w:val="hr-HR"/>
        </w:rPr>
      </w:pPr>
    </w:p>
    <w:p w14:paraId="595AE473" w14:textId="51FD398D" w:rsidR="004C3693" w:rsidRPr="009D673F" w:rsidRDefault="004C3693" w:rsidP="005551BF">
      <w:pPr>
        <w:jc w:val="both"/>
        <w:rPr>
          <w:rFonts w:ascii="Times New Roman" w:hAnsi="Times New Roman" w:cs="Times New Roman"/>
          <w:sz w:val="24"/>
          <w:szCs w:val="24"/>
          <w:lang w:val="hr-HR"/>
        </w:rPr>
      </w:pPr>
    </w:p>
    <w:p w14:paraId="7A95A9D7" w14:textId="781B0AF3" w:rsidR="004C3693" w:rsidRPr="009D673F" w:rsidRDefault="004C3693" w:rsidP="005551BF">
      <w:pPr>
        <w:jc w:val="both"/>
        <w:rPr>
          <w:rFonts w:ascii="Times New Roman" w:hAnsi="Times New Roman" w:cs="Times New Roman"/>
          <w:sz w:val="24"/>
          <w:szCs w:val="24"/>
          <w:lang w:val="hr-HR"/>
        </w:rPr>
      </w:pPr>
    </w:p>
    <w:p w14:paraId="40801206" w14:textId="12242AE7" w:rsidR="004C3693" w:rsidRPr="009D673F" w:rsidRDefault="004C3693" w:rsidP="005551BF">
      <w:pPr>
        <w:jc w:val="both"/>
        <w:rPr>
          <w:rFonts w:ascii="Times New Roman" w:hAnsi="Times New Roman" w:cs="Times New Roman"/>
          <w:sz w:val="24"/>
          <w:szCs w:val="24"/>
          <w:lang w:val="hr-HR"/>
        </w:rPr>
      </w:pPr>
    </w:p>
    <w:p w14:paraId="108E8DA1" w14:textId="4667E4F6" w:rsidR="004C3693" w:rsidRPr="009D673F" w:rsidRDefault="004C3693" w:rsidP="005551BF">
      <w:pPr>
        <w:jc w:val="both"/>
        <w:rPr>
          <w:rFonts w:ascii="Times New Roman" w:hAnsi="Times New Roman" w:cs="Times New Roman"/>
          <w:sz w:val="24"/>
          <w:szCs w:val="24"/>
          <w:lang w:val="hr-HR"/>
        </w:rPr>
      </w:pPr>
    </w:p>
    <w:p w14:paraId="1AC77FBF" w14:textId="00E76C9E" w:rsidR="004C3693" w:rsidRPr="009D673F" w:rsidRDefault="004C3693" w:rsidP="005551BF">
      <w:pPr>
        <w:jc w:val="both"/>
        <w:rPr>
          <w:rFonts w:ascii="Times New Roman" w:hAnsi="Times New Roman" w:cs="Times New Roman"/>
          <w:sz w:val="24"/>
          <w:szCs w:val="24"/>
          <w:lang w:val="hr-HR"/>
        </w:rPr>
      </w:pPr>
    </w:p>
    <w:p w14:paraId="493E9083" w14:textId="5D1D66BB" w:rsidR="004C3693" w:rsidRPr="009D673F" w:rsidRDefault="004C3693" w:rsidP="005551BF">
      <w:pPr>
        <w:jc w:val="both"/>
        <w:rPr>
          <w:rFonts w:ascii="Times New Roman" w:hAnsi="Times New Roman" w:cs="Times New Roman"/>
          <w:sz w:val="24"/>
          <w:szCs w:val="24"/>
          <w:lang w:val="hr-HR"/>
        </w:rPr>
      </w:pPr>
    </w:p>
    <w:p w14:paraId="4BFB0959" w14:textId="5BBBDB29" w:rsidR="004C3693" w:rsidRPr="009D673F" w:rsidRDefault="004C3693" w:rsidP="005551BF">
      <w:pPr>
        <w:jc w:val="both"/>
        <w:rPr>
          <w:rFonts w:ascii="Times New Roman" w:hAnsi="Times New Roman" w:cs="Times New Roman"/>
          <w:sz w:val="24"/>
          <w:szCs w:val="24"/>
          <w:lang w:val="hr-HR"/>
        </w:rPr>
      </w:pPr>
    </w:p>
    <w:p w14:paraId="50D38F02" w14:textId="0B0F33B9" w:rsidR="004C3693" w:rsidRPr="009D673F" w:rsidRDefault="004C3693" w:rsidP="005551BF">
      <w:pPr>
        <w:jc w:val="both"/>
        <w:rPr>
          <w:rFonts w:ascii="Times New Roman" w:hAnsi="Times New Roman" w:cs="Times New Roman"/>
          <w:sz w:val="24"/>
          <w:szCs w:val="24"/>
          <w:lang w:val="hr-HR"/>
        </w:rPr>
      </w:pPr>
    </w:p>
    <w:p w14:paraId="613FF674" w14:textId="3A124DAC" w:rsidR="004C3693" w:rsidRPr="009D673F" w:rsidRDefault="004C3693" w:rsidP="005551BF">
      <w:pPr>
        <w:jc w:val="both"/>
        <w:rPr>
          <w:rFonts w:ascii="Times New Roman" w:hAnsi="Times New Roman" w:cs="Times New Roman"/>
          <w:sz w:val="24"/>
          <w:szCs w:val="24"/>
          <w:lang w:val="hr-HR"/>
        </w:rPr>
      </w:pPr>
    </w:p>
    <w:p w14:paraId="6B3A89F6" w14:textId="77777777" w:rsidR="004C3693" w:rsidRPr="009D673F" w:rsidRDefault="004C3693" w:rsidP="005551BF">
      <w:pPr>
        <w:jc w:val="both"/>
        <w:rPr>
          <w:rFonts w:ascii="Times New Roman" w:hAnsi="Times New Roman" w:cs="Times New Roman"/>
          <w:sz w:val="24"/>
          <w:szCs w:val="24"/>
          <w:lang w:val="hr-HR"/>
        </w:rPr>
      </w:pPr>
    </w:p>
    <w:p w14:paraId="1156FC47" w14:textId="7A99A361" w:rsidR="00C72805" w:rsidRPr="009D673F" w:rsidRDefault="00F04ECA" w:rsidP="00060441">
      <w:pPr>
        <w:pStyle w:val="Heading1"/>
        <w:numPr>
          <w:ilvl w:val="0"/>
          <w:numId w:val="1"/>
        </w:numPr>
        <w:rPr>
          <w:rFonts w:cs="Times New Roman"/>
          <w:b/>
          <w:lang w:val="hr-HR"/>
        </w:rPr>
      </w:pPr>
      <w:bookmarkStart w:id="3" w:name="_Toc94863866"/>
      <w:r w:rsidRPr="009D673F">
        <w:rPr>
          <w:rFonts w:cs="Times New Roman"/>
          <w:b/>
          <w:lang w:val="hr-HR"/>
        </w:rPr>
        <w:lastRenderedPageBreak/>
        <w:t xml:space="preserve">Europski i nacionalni </w:t>
      </w:r>
      <w:r w:rsidR="00F656D3" w:rsidRPr="009D673F">
        <w:rPr>
          <w:rFonts w:cs="Times New Roman"/>
          <w:b/>
          <w:lang w:val="hr-HR"/>
        </w:rPr>
        <w:t>okvir</w:t>
      </w:r>
      <w:bookmarkEnd w:id="3"/>
    </w:p>
    <w:p w14:paraId="731DC78E" w14:textId="77777777" w:rsidR="00060441" w:rsidRPr="009D673F" w:rsidRDefault="00060441" w:rsidP="00060441">
      <w:pPr>
        <w:spacing w:after="0"/>
        <w:rPr>
          <w:lang w:val="hr-HR"/>
        </w:rPr>
      </w:pPr>
    </w:p>
    <w:p w14:paraId="1E5A2CCF" w14:textId="45345589" w:rsidR="00FA3E77" w:rsidRPr="009D673F" w:rsidRDefault="00F04ECA" w:rsidP="00F04ECA">
      <w:pPr>
        <w:pStyle w:val="Default"/>
        <w:jc w:val="both"/>
        <w:rPr>
          <w:color w:val="auto"/>
        </w:rPr>
      </w:pPr>
      <w:r w:rsidRPr="009D673F">
        <w:rPr>
          <w:color w:val="auto"/>
        </w:rPr>
        <w:t>Zagrebačka Strategija je u cijelosti usklađena s legislativom kao i znanstvenim dostignućima značajnim za osobe s invaliditetom na nivou Europske unije i Republike Hrvatske.</w:t>
      </w:r>
    </w:p>
    <w:p w14:paraId="03C2526C" w14:textId="77777777" w:rsidR="00FA6C95" w:rsidRPr="009D673F" w:rsidRDefault="00FA6C95" w:rsidP="00F04ECA">
      <w:pPr>
        <w:pStyle w:val="Default"/>
        <w:jc w:val="both"/>
        <w:rPr>
          <w:color w:val="auto"/>
        </w:rPr>
      </w:pPr>
    </w:p>
    <w:p w14:paraId="218A6242" w14:textId="7422812F" w:rsidR="00FD2858" w:rsidRPr="009D673F" w:rsidRDefault="00F04ECA" w:rsidP="00C30065">
      <w:pPr>
        <w:pStyle w:val="Default"/>
        <w:jc w:val="both"/>
        <w:rPr>
          <w:color w:val="auto"/>
        </w:rPr>
      </w:pPr>
      <w:r w:rsidRPr="009D673F">
        <w:rPr>
          <w:color w:val="auto"/>
        </w:rPr>
        <w:t>Uvažava odredbe  Europske strategije o pravima osoba s invaliditetom za razdoblje 2021. – 2030.</w:t>
      </w:r>
      <w:r w:rsidR="00803D1A" w:rsidRPr="0084418F">
        <w:rPr>
          <w:rStyle w:val="FootnoteReference"/>
          <w:noProof/>
        </w:rPr>
        <w:footnoteReference w:id="6"/>
      </w:r>
      <w:r w:rsidRPr="009D673F">
        <w:rPr>
          <w:color w:val="auto"/>
        </w:rPr>
        <w:t xml:space="preserve"> </w:t>
      </w:r>
      <w:r w:rsidR="00D9376E" w:rsidRPr="009D673F">
        <w:rPr>
          <w:color w:val="auto"/>
        </w:rPr>
        <w:t xml:space="preserve">(u daljnjem tekstu Strategija EU) </w:t>
      </w:r>
      <w:r w:rsidRPr="009D673F">
        <w:rPr>
          <w:color w:val="auto"/>
        </w:rPr>
        <w:t>i Nacionalnog plana izjednačavanja mogućnosti za osobe s invaliditetom od 2021. do 2027</w:t>
      </w:r>
      <w:r w:rsidR="00275F72">
        <w:rPr>
          <w:rStyle w:val="FootnoteReference"/>
          <w:color w:val="auto"/>
        </w:rPr>
        <w:footnoteReference w:id="7"/>
      </w:r>
      <w:r w:rsidRPr="009D673F">
        <w:rPr>
          <w:color w:val="auto"/>
        </w:rPr>
        <w:t xml:space="preserve">. koji su potpuno usklađeni s Konvencijom. U mjerama i aktivnostima </w:t>
      </w:r>
      <w:r w:rsidR="00174095" w:rsidRPr="009D673F">
        <w:rPr>
          <w:color w:val="auto"/>
        </w:rPr>
        <w:t>S</w:t>
      </w:r>
      <w:r w:rsidRPr="009D673F">
        <w:rPr>
          <w:color w:val="auto"/>
        </w:rPr>
        <w:t xml:space="preserve">trategije uvažene su i preporuke </w:t>
      </w:r>
      <w:r w:rsidR="008A75A8" w:rsidRPr="009D673F">
        <w:rPr>
          <w:color w:val="auto"/>
        </w:rPr>
        <w:t>UN Odbora za prava osoba s invaliditetom u Zaključnim primjedbama o Inicijalnom izvješću Hrvatske o primjeni Konvencije</w:t>
      </w:r>
      <w:r w:rsidR="00D9376E" w:rsidRPr="009D673F">
        <w:rPr>
          <w:color w:val="auto"/>
        </w:rPr>
        <w:t>,</w:t>
      </w:r>
      <w:r w:rsidRPr="009D673F">
        <w:rPr>
          <w:color w:val="auto"/>
        </w:rPr>
        <w:t xml:space="preserve"> preporuke Ureda pravobraniteljice za osobe s invaliditetom</w:t>
      </w:r>
      <w:r w:rsidR="00174095" w:rsidRPr="009D673F">
        <w:rPr>
          <w:color w:val="auto"/>
        </w:rPr>
        <w:t>,</w:t>
      </w:r>
      <w:r w:rsidRPr="009D673F">
        <w:rPr>
          <w:color w:val="auto"/>
        </w:rPr>
        <w:t xml:space="preserve"> kao i drugi nacionalni i međunarodni dokumenti kao što su: Akcijski plan za provedbu europskog stupa socijalnih prava 2021. – 2027.,</w:t>
      </w:r>
      <w:r w:rsidR="00174095" w:rsidRPr="009D673F">
        <w:rPr>
          <w:color w:val="auto"/>
        </w:rPr>
        <w:t xml:space="preserve"> </w:t>
      </w:r>
      <w:r w:rsidRPr="009D673F">
        <w:rPr>
          <w:color w:val="auto"/>
        </w:rPr>
        <w:t>Europska socijalna povelja, Zajedničke europske smjernice za prijelaz s institucijske skrbi na usluge podrške za život u zajednici te mnogi drugi.</w:t>
      </w:r>
    </w:p>
    <w:p w14:paraId="516CA963" w14:textId="77777777" w:rsidR="00174095" w:rsidRPr="009D673F" w:rsidRDefault="00174095" w:rsidP="00C30065">
      <w:pPr>
        <w:pStyle w:val="Default"/>
        <w:jc w:val="both"/>
        <w:rPr>
          <w:color w:val="auto"/>
        </w:rPr>
      </w:pPr>
    </w:p>
    <w:p w14:paraId="163AA3E7" w14:textId="2B9C72C2" w:rsidR="00AA7AC6" w:rsidRPr="009D673F" w:rsidRDefault="009554BD" w:rsidP="00F617A3">
      <w:pPr>
        <w:pStyle w:val="Heading2"/>
        <w:jc w:val="both"/>
        <w:rPr>
          <w:lang w:val="hr-HR"/>
        </w:rPr>
      </w:pPr>
      <w:bookmarkStart w:id="4" w:name="_Toc94863867"/>
      <w:r w:rsidRPr="009D673F">
        <w:rPr>
          <w:lang w:val="hr-HR"/>
        </w:rPr>
        <w:t xml:space="preserve">4.1. </w:t>
      </w:r>
      <w:r w:rsidR="00935541" w:rsidRPr="009D673F">
        <w:rPr>
          <w:lang w:val="hr-HR"/>
        </w:rPr>
        <w:t>Unija ravnopravnosti: Strategija o pravima osoba s invaliditetom za razdoblje 2021.</w:t>
      </w:r>
      <w:r w:rsidR="00FC47DB" w:rsidRPr="009D673F">
        <w:rPr>
          <w:lang w:val="hr-HR"/>
        </w:rPr>
        <w:t xml:space="preserve"> </w:t>
      </w:r>
      <w:r w:rsidR="00935541" w:rsidRPr="009D673F">
        <w:rPr>
          <w:lang w:val="hr-HR"/>
        </w:rPr>
        <w:t>–2030.</w:t>
      </w:r>
      <w:bookmarkEnd w:id="4"/>
    </w:p>
    <w:p w14:paraId="79196713" w14:textId="77777777" w:rsidR="00F85D50" w:rsidRPr="009D673F" w:rsidRDefault="00F85D50" w:rsidP="00FC47DB">
      <w:pPr>
        <w:spacing w:after="0"/>
        <w:rPr>
          <w:rFonts w:ascii="Times New Roman" w:hAnsi="Times New Roman" w:cs="Times New Roman"/>
        </w:rPr>
      </w:pPr>
    </w:p>
    <w:p w14:paraId="077D110E" w14:textId="0F207C85" w:rsidR="00AA7AC6" w:rsidRPr="009D673F" w:rsidRDefault="00AA7AC6" w:rsidP="00AA7AC6">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Europska strategija za osobe s invaliditetom donesena je </w:t>
      </w:r>
      <w:r w:rsidR="00D9376E" w:rsidRPr="009D673F">
        <w:rPr>
          <w:rFonts w:ascii="Times New Roman" w:hAnsi="Times New Roman" w:cs="Times New Roman"/>
          <w:sz w:val="24"/>
          <w:szCs w:val="24"/>
          <w:lang w:val="hr-HR"/>
        </w:rPr>
        <w:t>radi</w:t>
      </w:r>
      <w:r w:rsidRPr="009D673F">
        <w:rPr>
          <w:rFonts w:ascii="Times New Roman" w:hAnsi="Times New Roman" w:cs="Times New Roman"/>
          <w:sz w:val="24"/>
          <w:szCs w:val="24"/>
          <w:lang w:val="hr-HR"/>
        </w:rPr>
        <w:t xml:space="preserve"> </w:t>
      </w:r>
      <w:r w:rsidR="00996073" w:rsidRPr="009D673F">
        <w:rPr>
          <w:rFonts w:ascii="Times New Roman" w:hAnsi="Times New Roman" w:cs="Times New Roman"/>
          <w:sz w:val="24"/>
          <w:szCs w:val="24"/>
          <w:lang w:val="hr-HR"/>
        </w:rPr>
        <w:t>osiguranja</w:t>
      </w:r>
      <w:r w:rsidRPr="009D673F">
        <w:rPr>
          <w:rFonts w:ascii="Times New Roman" w:hAnsi="Times New Roman" w:cs="Times New Roman"/>
          <w:sz w:val="24"/>
          <w:szCs w:val="24"/>
          <w:lang w:val="hr-HR"/>
        </w:rPr>
        <w:t xml:space="preserve"> da sve osobe s invaliditetom u Europi, bez obzira na spol, rasno ili etničko podrijetlo, vjeru ili uvjerenje, dob ili spolnu orijentaciju uživaju sva ljudska prava i slobode.</w:t>
      </w:r>
    </w:p>
    <w:p w14:paraId="58920AF7" w14:textId="3C35199F" w:rsidR="00AA7AC6" w:rsidRPr="009D673F" w:rsidRDefault="00996073" w:rsidP="00AA7AC6">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w:t>
      </w:r>
      <w:r w:rsidR="00AA7AC6" w:rsidRPr="009D673F">
        <w:rPr>
          <w:rFonts w:ascii="Times New Roman" w:hAnsi="Times New Roman" w:cs="Times New Roman"/>
          <w:sz w:val="24"/>
          <w:szCs w:val="24"/>
          <w:lang w:val="hr-HR"/>
        </w:rPr>
        <w:t>trategija postavlja ključne inicijative oko</w:t>
      </w:r>
      <w:r w:rsidR="00D9376E" w:rsidRPr="009D673F">
        <w:rPr>
          <w:rFonts w:ascii="Times New Roman" w:hAnsi="Times New Roman" w:cs="Times New Roman"/>
          <w:sz w:val="24"/>
          <w:szCs w:val="24"/>
          <w:lang w:val="hr-HR"/>
        </w:rPr>
        <w:t xml:space="preserve"> tri</w:t>
      </w:r>
      <w:r w:rsidR="00AA7AC6" w:rsidRPr="009D673F">
        <w:rPr>
          <w:rFonts w:ascii="Times New Roman" w:hAnsi="Times New Roman" w:cs="Times New Roman"/>
          <w:sz w:val="24"/>
          <w:szCs w:val="24"/>
          <w:lang w:val="hr-HR"/>
        </w:rPr>
        <w:t xml:space="preserve"> glavne teme:</w:t>
      </w:r>
    </w:p>
    <w:p w14:paraId="75BB7F1E" w14:textId="34C64850" w:rsidR="00AA7AC6" w:rsidRPr="009D673F" w:rsidRDefault="00AA7AC6" w:rsidP="00AA7AC6">
      <w:pPr>
        <w:jc w:val="both"/>
        <w:rPr>
          <w:rFonts w:ascii="Times New Roman" w:hAnsi="Times New Roman" w:cs="Times New Roman"/>
          <w:sz w:val="24"/>
          <w:szCs w:val="24"/>
          <w:lang w:val="hr-HR"/>
        </w:rPr>
      </w:pPr>
      <w:r w:rsidRPr="009D673F">
        <w:rPr>
          <w:rFonts w:ascii="Times New Roman" w:hAnsi="Times New Roman" w:cs="Times New Roman"/>
          <w:b/>
          <w:sz w:val="24"/>
          <w:szCs w:val="24"/>
          <w:lang w:val="hr-HR"/>
        </w:rPr>
        <w:t>Prava EU</w:t>
      </w:r>
      <w:r w:rsidRPr="009D673F">
        <w:rPr>
          <w:rFonts w:ascii="Times New Roman" w:hAnsi="Times New Roman" w:cs="Times New Roman"/>
          <w:sz w:val="24"/>
          <w:szCs w:val="24"/>
          <w:lang w:val="hr-HR"/>
        </w:rPr>
        <w:t>: Osobe s invaliditetom imaju ist</w:t>
      </w:r>
      <w:r w:rsidR="00162916"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prav</w:t>
      </w:r>
      <w:r w:rsidR="00162916"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kao i ostali građani EU-a </w:t>
      </w:r>
      <w:r w:rsidR="00D7061A" w:rsidRPr="009D673F">
        <w:rPr>
          <w:rFonts w:ascii="Times New Roman" w:hAnsi="Times New Roman" w:cs="Times New Roman"/>
          <w:sz w:val="24"/>
          <w:szCs w:val="24"/>
          <w:lang w:val="hr-HR"/>
        </w:rPr>
        <w:t>preseliti se u drugu</w:t>
      </w:r>
      <w:r w:rsidR="00162916" w:rsidRPr="009D673F">
        <w:rPr>
          <w:rFonts w:ascii="Times New Roman" w:hAnsi="Times New Roman" w:cs="Times New Roman"/>
          <w:sz w:val="24"/>
          <w:szCs w:val="24"/>
          <w:lang w:val="hr-HR"/>
        </w:rPr>
        <w:t xml:space="preserve"> državu stanovanja te sudjelovanja</w:t>
      </w:r>
      <w:r w:rsidRPr="009D673F">
        <w:rPr>
          <w:rFonts w:ascii="Times New Roman" w:hAnsi="Times New Roman" w:cs="Times New Roman"/>
          <w:sz w:val="24"/>
          <w:szCs w:val="24"/>
          <w:lang w:val="hr-HR"/>
        </w:rPr>
        <w:t xml:space="preserve"> u političkom i javnom životu. Nadovezujući se na iskustvo pilot-projekta koji je u tijeku u osam zemalja, Europska komisija će do kraja 2023. predložiti Europsku invalidsku iskaznicu za sve zemlje EU-a koja će </w:t>
      </w:r>
      <w:r w:rsidR="00162916" w:rsidRPr="009D673F">
        <w:rPr>
          <w:rFonts w:ascii="Times New Roman" w:hAnsi="Times New Roman" w:cs="Times New Roman"/>
          <w:sz w:val="24"/>
          <w:szCs w:val="24"/>
          <w:lang w:val="hr-HR"/>
        </w:rPr>
        <w:t>omogućiti</w:t>
      </w:r>
      <w:r w:rsidRPr="009D673F">
        <w:rPr>
          <w:rFonts w:ascii="Times New Roman" w:hAnsi="Times New Roman" w:cs="Times New Roman"/>
          <w:sz w:val="24"/>
          <w:szCs w:val="24"/>
          <w:lang w:val="hr-HR"/>
        </w:rPr>
        <w:t xml:space="preserve"> priznavanje statusa invaliditeta između država članica, pomažući osobama s invaliditetom da uživaju </w:t>
      </w:r>
      <w:r w:rsidR="001F38FF" w:rsidRPr="009D673F">
        <w:rPr>
          <w:rFonts w:ascii="Times New Roman" w:hAnsi="Times New Roman" w:cs="Times New Roman"/>
          <w:sz w:val="24"/>
          <w:szCs w:val="24"/>
          <w:lang w:val="hr-HR"/>
        </w:rPr>
        <w:t>pravo slobode kretanja</w:t>
      </w:r>
      <w:r w:rsidRPr="009D673F">
        <w:rPr>
          <w:rFonts w:ascii="Times New Roman" w:hAnsi="Times New Roman" w:cs="Times New Roman"/>
          <w:sz w:val="24"/>
          <w:szCs w:val="24"/>
          <w:lang w:val="hr-HR"/>
        </w:rPr>
        <w:t xml:space="preserve">. </w:t>
      </w:r>
    </w:p>
    <w:p w14:paraId="3508967D" w14:textId="49CC8567" w:rsidR="00AA7AC6" w:rsidRPr="009D673F" w:rsidRDefault="00AA7AC6" w:rsidP="00AA7AC6">
      <w:pPr>
        <w:jc w:val="both"/>
        <w:rPr>
          <w:rFonts w:ascii="Times New Roman" w:hAnsi="Times New Roman" w:cs="Times New Roman"/>
          <w:sz w:val="24"/>
          <w:szCs w:val="24"/>
          <w:lang w:val="hr-HR"/>
        </w:rPr>
      </w:pPr>
      <w:r w:rsidRPr="009D673F">
        <w:rPr>
          <w:rFonts w:ascii="Times New Roman" w:hAnsi="Times New Roman" w:cs="Times New Roman"/>
          <w:b/>
          <w:sz w:val="24"/>
          <w:szCs w:val="24"/>
          <w:lang w:val="hr-HR"/>
        </w:rPr>
        <w:t>Samostalan život i neovisnost</w:t>
      </w:r>
      <w:r w:rsidRPr="009D673F">
        <w:rPr>
          <w:rFonts w:ascii="Times New Roman" w:hAnsi="Times New Roman" w:cs="Times New Roman"/>
          <w:sz w:val="24"/>
          <w:szCs w:val="24"/>
          <w:lang w:val="hr-HR"/>
        </w:rPr>
        <w:t>: Osobe s invaliditetom imaju pravo živjeti samostalno i birati gdje i s kim žele živjeti. Kako bi podržala samostalan život i uključivanje u zajednicu, Komisija će razviti smjernice i pokrenuti inicijativu za poboljšanje socijalnih usluga za osobe s invaliditetom.</w:t>
      </w:r>
    </w:p>
    <w:p w14:paraId="08993FE6" w14:textId="0DEDCF5E" w:rsidR="00564D85" w:rsidRPr="009D673F" w:rsidRDefault="00AA7AC6" w:rsidP="00AA7AC6">
      <w:pPr>
        <w:jc w:val="both"/>
        <w:rPr>
          <w:rFonts w:ascii="Times New Roman" w:hAnsi="Times New Roman" w:cs="Times New Roman"/>
          <w:sz w:val="24"/>
          <w:szCs w:val="24"/>
          <w:lang w:val="hr-HR"/>
        </w:rPr>
      </w:pPr>
      <w:r w:rsidRPr="009D673F">
        <w:rPr>
          <w:rFonts w:ascii="Times New Roman" w:hAnsi="Times New Roman" w:cs="Times New Roman"/>
          <w:b/>
          <w:sz w:val="24"/>
          <w:szCs w:val="24"/>
          <w:lang w:val="hr-HR"/>
        </w:rPr>
        <w:t>Nediskriminacija i jednake mogućnosti</w:t>
      </w:r>
      <w:r w:rsidRPr="009D673F">
        <w:rPr>
          <w:rFonts w:ascii="Times New Roman" w:hAnsi="Times New Roman" w:cs="Times New Roman"/>
          <w:sz w:val="24"/>
          <w:szCs w:val="24"/>
          <w:lang w:val="hr-HR"/>
        </w:rPr>
        <w:t>: Strategija</w:t>
      </w:r>
      <w:r w:rsidR="008A75A8" w:rsidRPr="009D673F">
        <w:rPr>
          <w:rFonts w:ascii="Times New Roman" w:hAnsi="Times New Roman" w:cs="Times New Roman"/>
          <w:sz w:val="24"/>
          <w:szCs w:val="24"/>
          <w:lang w:val="hr-HR"/>
        </w:rPr>
        <w:t xml:space="preserve"> EU</w:t>
      </w:r>
      <w:r w:rsidRPr="009D673F">
        <w:rPr>
          <w:rFonts w:ascii="Times New Roman" w:hAnsi="Times New Roman" w:cs="Times New Roman"/>
          <w:sz w:val="24"/>
          <w:szCs w:val="24"/>
          <w:lang w:val="hr-HR"/>
        </w:rPr>
        <w:t xml:space="preserve"> ima za cilj zaštititi osobe s invaliditetom od bilo kojeg oblika diskriminacije i nasilja. Cilj je osigurati jednake mogućnosti i pristup pravosuđu, obrazovanju, kulturi, sportu i turizmu. Također se mora jamčiti jednak pristup svim zdravstvenim uslugama i zapošljavanju.</w:t>
      </w:r>
    </w:p>
    <w:p w14:paraId="1BF4CAF5" w14:textId="2E13E4FB" w:rsidR="002517F4" w:rsidRPr="009D673F" w:rsidRDefault="00B31B16" w:rsidP="00021E1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Strategija EU-a o pravima osoba s invaliditetom predstavlja jasan korak naprijed u odnosu na prethodnu</w:t>
      </w:r>
      <w:r w:rsidR="00411520" w:rsidRPr="009D673F">
        <w:rPr>
          <w:rFonts w:ascii="Times New Roman" w:hAnsi="Times New Roman" w:cs="Times New Roman"/>
          <w:sz w:val="24"/>
          <w:szCs w:val="24"/>
          <w:lang w:val="hr-HR"/>
        </w:rPr>
        <w:t>, a u sam proces</w:t>
      </w:r>
      <w:r w:rsidRPr="009D673F">
        <w:rPr>
          <w:rFonts w:ascii="Times New Roman" w:hAnsi="Times New Roman" w:cs="Times New Roman"/>
          <w:sz w:val="24"/>
          <w:szCs w:val="24"/>
          <w:lang w:val="hr-HR"/>
        </w:rPr>
        <w:t xml:space="preserve"> izrade </w:t>
      </w:r>
      <w:r w:rsidR="008A75A8" w:rsidRPr="009D673F">
        <w:rPr>
          <w:rFonts w:ascii="Times New Roman" w:hAnsi="Times New Roman" w:cs="Times New Roman"/>
          <w:sz w:val="24"/>
          <w:szCs w:val="24"/>
          <w:lang w:val="hr-HR"/>
        </w:rPr>
        <w:t xml:space="preserve">bile su </w:t>
      </w:r>
      <w:r w:rsidRPr="009D673F">
        <w:rPr>
          <w:rFonts w:ascii="Times New Roman" w:hAnsi="Times New Roman" w:cs="Times New Roman"/>
          <w:sz w:val="24"/>
          <w:szCs w:val="24"/>
          <w:lang w:val="hr-HR"/>
        </w:rPr>
        <w:t xml:space="preserve">uključene organizacije osoba s invaliditetom. </w:t>
      </w:r>
      <w:r w:rsidR="00411520" w:rsidRPr="009D673F">
        <w:rPr>
          <w:rFonts w:ascii="Times New Roman" w:hAnsi="Times New Roman" w:cs="Times New Roman"/>
          <w:sz w:val="24"/>
          <w:szCs w:val="24"/>
          <w:lang w:val="hr-HR"/>
        </w:rPr>
        <w:t>Sadrži</w:t>
      </w:r>
      <w:r w:rsidR="00D8309F" w:rsidRPr="009D673F">
        <w:rPr>
          <w:rFonts w:ascii="Times New Roman" w:hAnsi="Times New Roman" w:cs="Times New Roman"/>
          <w:sz w:val="24"/>
          <w:szCs w:val="24"/>
          <w:lang w:val="hr-HR"/>
        </w:rPr>
        <w:t>, između ostalog i</w:t>
      </w:r>
      <w:r w:rsidR="00411520" w:rsidRPr="009D673F">
        <w:rPr>
          <w:rFonts w:ascii="Times New Roman" w:hAnsi="Times New Roman" w:cs="Times New Roman"/>
          <w:sz w:val="24"/>
          <w:szCs w:val="24"/>
          <w:lang w:val="hr-HR"/>
        </w:rPr>
        <w:t xml:space="preserve"> j</w:t>
      </w:r>
      <w:r w:rsidR="00F85D50" w:rsidRPr="009D673F">
        <w:rPr>
          <w:rFonts w:ascii="Times New Roman" w:hAnsi="Times New Roman" w:cs="Times New Roman"/>
          <w:sz w:val="24"/>
          <w:szCs w:val="24"/>
          <w:lang w:val="hr-HR"/>
        </w:rPr>
        <w:t xml:space="preserve">asniji plan Komisije o tome kako promovirati korištenje sredstava za pomoć </w:t>
      </w:r>
      <w:r w:rsidR="00F85D50" w:rsidRPr="009D673F">
        <w:rPr>
          <w:rFonts w:ascii="Times New Roman" w:hAnsi="Times New Roman" w:cs="Times New Roman"/>
          <w:sz w:val="24"/>
          <w:szCs w:val="24"/>
          <w:lang w:val="hr-HR"/>
        </w:rPr>
        <w:lastRenderedPageBreak/>
        <w:t xml:space="preserve">osobama s invaliditetom </w:t>
      </w:r>
      <w:r w:rsidR="008A75A8" w:rsidRPr="009D673F">
        <w:rPr>
          <w:rFonts w:ascii="Times New Roman" w:hAnsi="Times New Roman" w:cs="Times New Roman"/>
          <w:sz w:val="24"/>
          <w:szCs w:val="24"/>
          <w:lang w:val="hr-HR"/>
        </w:rPr>
        <w:t xml:space="preserve"> u </w:t>
      </w:r>
      <w:r w:rsidR="00F85D50" w:rsidRPr="009D673F">
        <w:rPr>
          <w:rFonts w:ascii="Times New Roman" w:hAnsi="Times New Roman" w:cs="Times New Roman"/>
          <w:sz w:val="24"/>
          <w:szCs w:val="24"/>
          <w:lang w:val="hr-HR"/>
        </w:rPr>
        <w:t>oporav</w:t>
      </w:r>
      <w:r w:rsidR="008A75A8" w:rsidRPr="009D673F">
        <w:rPr>
          <w:rFonts w:ascii="Times New Roman" w:hAnsi="Times New Roman" w:cs="Times New Roman"/>
          <w:sz w:val="24"/>
          <w:szCs w:val="24"/>
          <w:lang w:val="hr-HR"/>
        </w:rPr>
        <w:t>ljanju</w:t>
      </w:r>
      <w:r w:rsidR="00F85D50" w:rsidRPr="009D673F">
        <w:rPr>
          <w:rFonts w:ascii="Times New Roman" w:hAnsi="Times New Roman" w:cs="Times New Roman"/>
          <w:sz w:val="24"/>
          <w:szCs w:val="24"/>
          <w:lang w:val="hr-HR"/>
        </w:rPr>
        <w:t xml:space="preserve"> od </w:t>
      </w:r>
      <w:r w:rsidR="00411520" w:rsidRPr="009D673F">
        <w:rPr>
          <w:rFonts w:ascii="Times New Roman" w:hAnsi="Times New Roman" w:cs="Times New Roman"/>
          <w:sz w:val="24"/>
          <w:szCs w:val="24"/>
          <w:lang w:val="hr-HR"/>
        </w:rPr>
        <w:t>posljedica</w:t>
      </w:r>
      <w:r w:rsidR="00F85D50" w:rsidRPr="009D673F">
        <w:rPr>
          <w:rFonts w:ascii="Times New Roman" w:hAnsi="Times New Roman" w:cs="Times New Roman"/>
          <w:sz w:val="24"/>
          <w:szCs w:val="24"/>
          <w:lang w:val="hr-HR"/>
        </w:rPr>
        <w:t xml:space="preserve"> pandemije</w:t>
      </w:r>
      <w:r w:rsidR="00411520"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w:t>
      </w:r>
      <w:r w:rsidR="00411520" w:rsidRPr="009D673F">
        <w:rPr>
          <w:rFonts w:ascii="Times New Roman" w:hAnsi="Times New Roman" w:cs="Times New Roman"/>
          <w:sz w:val="24"/>
          <w:szCs w:val="24"/>
          <w:lang w:val="hr-HR"/>
        </w:rPr>
        <w:t xml:space="preserve">jasne definicije onoga što EU </w:t>
      </w:r>
      <w:r w:rsidR="00D7061A" w:rsidRPr="009D673F">
        <w:rPr>
          <w:rFonts w:ascii="Times New Roman" w:hAnsi="Times New Roman" w:cs="Times New Roman"/>
          <w:sz w:val="24"/>
          <w:szCs w:val="24"/>
          <w:lang w:val="hr-HR"/>
        </w:rPr>
        <w:t>podrazumijeva</w:t>
      </w:r>
      <w:r w:rsidR="00411520" w:rsidRPr="009D673F">
        <w:rPr>
          <w:rFonts w:ascii="Times New Roman" w:hAnsi="Times New Roman" w:cs="Times New Roman"/>
          <w:sz w:val="24"/>
          <w:szCs w:val="24"/>
          <w:lang w:val="hr-HR"/>
        </w:rPr>
        <w:t xml:space="preserve"> pod institucionalnom skrbi, uslugama u zajednici i neovisnim životom, prepoznaje nedostatak konkretnih mjera i akcija za žene i djevojke s invaliditetom te osigurava integraciju rodne perspektive u svaku od točaka djelovanja. </w:t>
      </w:r>
    </w:p>
    <w:p w14:paraId="3CB7D5F8" w14:textId="2016844A" w:rsidR="00986040" w:rsidRPr="009D673F" w:rsidRDefault="00CD15B6" w:rsidP="00D411BA">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K</w:t>
      </w:r>
      <w:r w:rsidR="00D8309F" w:rsidRPr="009D673F">
        <w:rPr>
          <w:rFonts w:ascii="Times New Roman" w:hAnsi="Times New Roman" w:cs="Times New Roman"/>
          <w:sz w:val="24"/>
          <w:szCs w:val="24"/>
          <w:lang w:val="hr-HR"/>
        </w:rPr>
        <w:t>ao dio Akcijskog plan</w:t>
      </w:r>
      <w:r w:rsidR="00561EA8" w:rsidRPr="009D673F">
        <w:rPr>
          <w:rFonts w:ascii="Times New Roman" w:hAnsi="Times New Roman" w:cs="Times New Roman"/>
          <w:sz w:val="24"/>
          <w:szCs w:val="24"/>
          <w:lang w:val="hr-HR"/>
        </w:rPr>
        <w:t>a</w:t>
      </w:r>
      <w:r w:rsidR="00D8309F" w:rsidRPr="009D673F">
        <w:rPr>
          <w:rFonts w:ascii="Times New Roman" w:hAnsi="Times New Roman" w:cs="Times New Roman"/>
          <w:sz w:val="24"/>
          <w:szCs w:val="24"/>
          <w:lang w:val="hr-HR"/>
        </w:rPr>
        <w:t xml:space="preserve"> za provedbu europskog stupa socijalnih prava 2021. – 2027. podupire</w:t>
      </w:r>
      <w:r w:rsidR="006F27FF" w:rsidRPr="009D673F">
        <w:rPr>
          <w:rFonts w:ascii="Times New Roman" w:hAnsi="Times New Roman" w:cs="Times New Roman"/>
          <w:sz w:val="24"/>
          <w:szCs w:val="24"/>
          <w:lang w:val="hr-HR"/>
        </w:rPr>
        <w:t xml:space="preserve"> zelen</w:t>
      </w:r>
      <w:r w:rsidR="00D8309F" w:rsidRPr="009D673F">
        <w:rPr>
          <w:rFonts w:ascii="Times New Roman" w:hAnsi="Times New Roman" w:cs="Times New Roman"/>
          <w:sz w:val="24"/>
          <w:szCs w:val="24"/>
          <w:lang w:val="hr-HR"/>
        </w:rPr>
        <w:t>u</w:t>
      </w:r>
      <w:r w:rsidR="006F27FF" w:rsidRPr="009D673F">
        <w:rPr>
          <w:rFonts w:ascii="Times New Roman" w:hAnsi="Times New Roman" w:cs="Times New Roman"/>
          <w:sz w:val="24"/>
          <w:szCs w:val="24"/>
          <w:lang w:val="hr-HR"/>
        </w:rPr>
        <w:t xml:space="preserve"> i digitaln</w:t>
      </w:r>
      <w:r w:rsidR="00D8309F" w:rsidRPr="009D673F">
        <w:rPr>
          <w:rFonts w:ascii="Times New Roman" w:hAnsi="Times New Roman" w:cs="Times New Roman"/>
          <w:sz w:val="24"/>
          <w:szCs w:val="24"/>
          <w:lang w:val="hr-HR"/>
        </w:rPr>
        <w:t>u</w:t>
      </w:r>
      <w:r w:rsidR="006F27FF" w:rsidRPr="009D673F">
        <w:rPr>
          <w:rFonts w:ascii="Times New Roman" w:hAnsi="Times New Roman" w:cs="Times New Roman"/>
          <w:sz w:val="24"/>
          <w:szCs w:val="24"/>
          <w:lang w:val="hr-HR"/>
        </w:rPr>
        <w:t xml:space="preserve"> tranzicij</w:t>
      </w:r>
      <w:r w:rsidR="00D8309F" w:rsidRPr="009D673F">
        <w:rPr>
          <w:rFonts w:ascii="Times New Roman" w:hAnsi="Times New Roman" w:cs="Times New Roman"/>
          <w:sz w:val="24"/>
          <w:szCs w:val="24"/>
          <w:lang w:val="hr-HR"/>
        </w:rPr>
        <w:t>u</w:t>
      </w:r>
      <w:r w:rsidR="006F27FF" w:rsidRPr="009D673F">
        <w:rPr>
          <w:rFonts w:ascii="Times New Roman" w:hAnsi="Times New Roman" w:cs="Times New Roman"/>
          <w:sz w:val="24"/>
          <w:szCs w:val="24"/>
          <w:lang w:val="hr-HR"/>
        </w:rPr>
        <w:t xml:space="preserve"> te zdrav</w:t>
      </w:r>
      <w:r w:rsidR="00D8309F" w:rsidRPr="009D673F">
        <w:rPr>
          <w:rFonts w:ascii="Times New Roman" w:hAnsi="Times New Roman" w:cs="Times New Roman"/>
          <w:sz w:val="24"/>
          <w:szCs w:val="24"/>
          <w:lang w:val="hr-HR"/>
        </w:rPr>
        <w:t>u</w:t>
      </w:r>
      <w:r w:rsidR="006F27FF" w:rsidRPr="009D673F">
        <w:rPr>
          <w:rFonts w:ascii="Times New Roman" w:hAnsi="Times New Roman" w:cs="Times New Roman"/>
          <w:sz w:val="24"/>
          <w:szCs w:val="24"/>
          <w:lang w:val="hr-HR"/>
        </w:rPr>
        <w:t xml:space="preserve"> Europ</w:t>
      </w:r>
      <w:r w:rsidR="00D8309F" w:rsidRPr="009D673F">
        <w:rPr>
          <w:rFonts w:ascii="Times New Roman" w:hAnsi="Times New Roman" w:cs="Times New Roman"/>
          <w:sz w:val="24"/>
          <w:szCs w:val="24"/>
          <w:lang w:val="hr-HR"/>
        </w:rPr>
        <w:t>u.</w:t>
      </w:r>
      <w:r w:rsidR="006F27FF" w:rsidRPr="009D673F">
        <w:rPr>
          <w:rFonts w:ascii="Times New Roman" w:hAnsi="Times New Roman" w:cs="Times New Roman"/>
          <w:sz w:val="24"/>
          <w:szCs w:val="24"/>
          <w:lang w:val="hr-HR"/>
        </w:rPr>
        <w:t xml:space="preserve"> Dopunjuje strategije za ravnopravnost donesene radi borbe protiv diskriminacije u svim njezinim oblicima</w:t>
      </w:r>
      <w:r w:rsidR="00D8309F" w:rsidRPr="009D673F">
        <w:rPr>
          <w:rFonts w:ascii="Times New Roman" w:hAnsi="Times New Roman" w:cs="Times New Roman"/>
          <w:sz w:val="24"/>
          <w:szCs w:val="24"/>
          <w:lang w:val="hr-HR"/>
        </w:rPr>
        <w:t>.</w:t>
      </w:r>
      <w:r w:rsidR="00CD6723" w:rsidRPr="009D673F">
        <w:rPr>
          <w:rFonts w:ascii="Times New Roman" w:hAnsi="Times New Roman" w:cs="Times New Roman"/>
          <w:sz w:val="24"/>
          <w:szCs w:val="24"/>
          <w:lang w:val="hr-HR"/>
        </w:rPr>
        <w:t xml:space="preserve"> </w:t>
      </w:r>
      <w:r w:rsidR="00854839" w:rsidRPr="009D673F">
        <w:rPr>
          <w:rFonts w:ascii="Times New Roman" w:hAnsi="Times New Roman" w:cs="Times New Roman"/>
          <w:sz w:val="24"/>
          <w:szCs w:val="24"/>
          <w:lang w:val="hr-HR"/>
        </w:rPr>
        <w:t xml:space="preserve">Budući da se osobe s invaliditetom susreću s velikim preprekama i diskriminacijom u svim </w:t>
      </w:r>
      <w:r w:rsidR="00D8309F" w:rsidRPr="009D673F">
        <w:rPr>
          <w:rFonts w:ascii="Times New Roman" w:hAnsi="Times New Roman" w:cs="Times New Roman"/>
          <w:sz w:val="24"/>
          <w:szCs w:val="24"/>
          <w:lang w:val="hr-HR"/>
        </w:rPr>
        <w:t>područjima života</w:t>
      </w:r>
      <w:r w:rsidR="00854839" w:rsidRPr="009D673F">
        <w:rPr>
          <w:rFonts w:ascii="Times New Roman" w:hAnsi="Times New Roman" w:cs="Times New Roman"/>
          <w:sz w:val="24"/>
          <w:szCs w:val="24"/>
          <w:lang w:val="hr-HR"/>
        </w:rPr>
        <w:t xml:space="preserve">, Komisija inzistira na združenom djelovanju socijalnih partnera, poduzeća i civilnog društva na nacionalnoj, regionalnoj i lokalnoj razini </w:t>
      </w:r>
      <w:r w:rsidR="00CD6723" w:rsidRPr="009D673F">
        <w:rPr>
          <w:rFonts w:ascii="Times New Roman" w:hAnsi="Times New Roman" w:cs="Times New Roman"/>
          <w:sz w:val="24"/>
          <w:szCs w:val="24"/>
          <w:lang w:val="hr-HR"/>
        </w:rPr>
        <w:t xml:space="preserve">pri čemu su </w:t>
      </w:r>
      <w:r w:rsidR="0018373D" w:rsidRPr="009D673F">
        <w:rPr>
          <w:rFonts w:ascii="Times New Roman" w:hAnsi="Times New Roman" w:cs="Times New Roman"/>
          <w:sz w:val="24"/>
          <w:szCs w:val="24"/>
          <w:lang w:val="hr-HR"/>
        </w:rPr>
        <w:t>za poduzimanj</w:t>
      </w:r>
      <w:r w:rsidR="00727374" w:rsidRPr="009D673F">
        <w:rPr>
          <w:rFonts w:ascii="Times New Roman" w:hAnsi="Times New Roman" w:cs="Times New Roman"/>
          <w:sz w:val="24"/>
          <w:szCs w:val="24"/>
          <w:lang w:val="hr-HR"/>
        </w:rPr>
        <w:t>e</w:t>
      </w:r>
      <w:r w:rsidR="0018373D" w:rsidRPr="009D673F">
        <w:rPr>
          <w:rFonts w:ascii="Times New Roman" w:hAnsi="Times New Roman" w:cs="Times New Roman"/>
          <w:sz w:val="24"/>
          <w:szCs w:val="24"/>
          <w:lang w:val="hr-HR"/>
        </w:rPr>
        <w:t xml:space="preserve"> aktivnosti </w:t>
      </w:r>
      <w:r w:rsidR="00CD6723" w:rsidRPr="009D673F">
        <w:rPr>
          <w:rFonts w:ascii="Times New Roman" w:hAnsi="Times New Roman" w:cs="Times New Roman"/>
          <w:sz w:val="24"/>
          <w:szCs w:val="24"/>
          <w:lang w:val="hr-HR"/>
        </w:rPr>
        <w:t>na raspolaganju</w:t>
      </w:r>
      <w:r w:rsidR="00854839" w:rsidRPr="009D673F">
        <w:rPr>
          <w:rFonts w:ascii="Times New Roman" w:hAnsi="Times New Roman" w:cs="Times New Roman"/>
          <w:sz w:val="24"/>
          <w:szCs w:val="24"/>
          <w:lang w:val="hr-HR"/>
        </w:rPr>
        <w:t xml:space="preserve"> sredstva Europske unije iz fondova kao što su ESF+ i EFRR te programa Kreativna Europa i Erasmus.</w:t>
      </w:r>
    </w:p>
    <w:p w14:paraId="1ADDBD89" w14:textId="77777777" w:rsidR="00060441" w:rsidRPr="009D673F" w:rsidRDefault="00060441" w:rsidP="00060441">
      <w:pPr>
        <w:spacing w:after="0"/>
        <w:jc w:val="both"/>
        <w:rPr>
          <w:rFonts w:ascii="Times New Roman" w:hAnsi="Times New Roman" w:cs="Times New Roman"/>
          <w:sz w:val="24"/>
          <w:szCs w:val="24"/>
          <w:lang w:val="hr-HR"/>
        </w:rPr>
      </w:pPr>
    </w:p>
    <w:p w14:paraId="57236EB1" w14:textId="4B5070E7" w:rsidR="001479D0" w:rsidRPr="009D673F" w:rsidRDefault="004B7F79" w:rsidP="00F617A3">
      <w:pPr>
        <w:pStyle w:val="Heading2"/>
        <w:jc w:val="both"/>
        <w:rPr>
          <w:rFonts w:cs="Times New Roman"/>
          <w:lang w:val="hr-HR"/>
        </w:rPr>
      </w:pPr>
      <w:bookmarkStart w:id="5" w:name="_Toc94863868"/>
      <w:r w:rsidRPr="009D673F">
        <w:rPr>
          <w:rFonts w:cs="Times New Roman"/>
          <w:lang w:val="hr-HR"/>
        </w:rPr>
        <w:t>4</w:t>
      </w:r>
      <w:r w:rsidR="006F27FF" w:rsidRPr="009D673F">
        <w:rPr>
          <w:rFonts w:cs="Times New Roman"/>
          <w:lang w:val="hr-HR"/>
        </w:rPr>
        <w:t xml:space="preserve">.2. </w:t>
      </w:r>
      <w:r w:rsidR="00F4314F" w:rsidRPr="009D673F">
        <w:rPr>
          <w:rFonts w:cs="Times New Roman"/>
          <w:szCs w:val="24"/>
          <w:lang w:val="hr-HR"/>
        </w:rPr>
        <w:t>Nacionalni plan izjednačavanja mogućnosti za osobe s invaliditetom za razdoblje od 2021. do 2027.</w:t>
      </w:r>
      <w:bookmarkEnd w:id="5"/>
    </w:p>
    <w:p w14:paraId="7E74F528" w14:textId="77777777" w:rsidR="004833D6" w:rsidRPr="009D673F" w:rsidRDefault="004833D6" w:rsidP="004833D6">
      <w:pPr>
        <w:spacing w:after="0" w:line="240" w:lineRule="auto"/>
        <w:rPr>
          <w:rFonts w:ascii="Times New Roman" w:hAnsi="Times New Roman" w:cs="Times New Roman"/>
          <w:lang w:val="hr-HR"/>
        </w:rPr>
      </w:pPr>
    </w:p>
    <w:p w14:paraId="41C4328F" w14:textId="2C602A37" w:rsidR="00854839" w:rsidRPr="009D673F" w:rsidRDefault="00854839" w:rsidP="00F617A3">
      <w:pPr>
        <w:spacing w:line="240" w:lineRule="auto"/>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Nacionalni plan predstavlja implementacijski okvir za provedbu Konvencije i </w:t>
      </w:r>
      <w:r w:rsidR="00DD7B32" w:rsidRPr="009D673F">
        <w:rPr>
          <w:rFonts w:ascii="Times New Roman" w:hAnsi="Times New Roman" w:cs="Times New Roman"/>
          <w:sz w:val="24"/>
          <w:szCs w:val="24"/>
          <w:lang w:val="hr-HR"/>
        </w:rPr>
        <w:t>S</w:t>
      </w:r>
      <w:r w:rsidRPr="009D673F">
        <w:rPr>
          <w:rFonts w:ascii="Times New Roman" w:hAnsi="Times New Roman" w:cs="Times New Roman"/>
          <w:sz w:val="24"/>
          <w:szCs w:val="24"/>
          <w:lang w:val="hr-HR"/>
        </w:rPr>
        <w:t>trategije</w:t>
      </w:r>
      <w:r w:rsidR="00DD7B32" w:rsidRPr="009D673F">
        <w:rPr>
          <w:rFonts w:ascii="Times New Roman" w:hAnsi="Times New Roman" w:cs="Times New Roman"/>
          <w:sz w:val="24"/>
          <w:szCs w:val="24"/>
          <w:lang w:val="hr-HR"/>
        </w:rPr>
        <w:t xml:space="preserve"> EU</w:t>
      </w:r>
      <w:r w:rsidRPr="009D673F">
        <w:rPr>
          <w:rFonts w:ascii="Times New Roman" w:hAnsi="Times New Roman" w:cs="Times New Roman"/>
          <w:sz w:val="24"/>
          <w:szCs w:val="24"/>
          <w:lang w:val="hr-HR"/>
        </w:rPr>
        <w:t>.</w:t>
      </w:r>
      <w:r w:rsidR="00F617A3" w:rsidRPr="009D673F">
        <w:rPr>
          <w:rFonts w:ascii="Times New Roman" w:hAnsi="Times New Roman" w:cs="Times New Roman"/>
          <w:sz w:val="24"/>
          <w:szCs w:val="24"/>
          <w:lang w:val="hr-HR"/>
        </w:rPr>
        <w:t xml:space="preserve"> U</w:t>
      </w:r>
      <w:r w:rsidRPr="009D673F">
        <w:rPr>
          <w:rFonts w:ascii="Times New Roman" w:hAnsi="Times New Roman" w:cs="Times New Roman"/>
          <w:sz w:val="24"/>
          <w:szCs w:val="24"/>
          <w:lang w:val="hr-HR"/>
        </w:rPr>
        <w:t xml:space="preserve">sklađen </w:t>
      </w:r>
      <w:r w:rsidR="00F617A3" w:rsidRPr="009D673F">
        <w:rPr>
          <w:rFonts w:ascii="Times New Roman" w:hAnsi="Times New Roman" w:cs="Times New Roman"/>
          <w:sz w:val="24"/>
          <w:szCs w:val="24"/>
          <w:lang w:val="hr-HR"/>
        </w:rPr>
        <w:t xml:space="preserve">je </w:t>
      </w:r>
      <w:r w:rsidRPr="009D673F">
        <w:rPr>
          <w:rFonts w:ascii="Times New Roman" w:hAnsi="Times New Roman" w:cs="Times New Roman"/>
          <w:sz w:val="24"/>
          <w:szCs w:val="24"/>
          <w:lang w:val="hr-HR"/>
        </w:rPr>
        <w:t>s krovnim dokumentom Republike Hrvatske, Nacionalnom razvojnom strategijom</w:t>
      </w:r>
      <w:r w:rsidR="00DD7B32" w:rsidRPr="009D673F">
        <w:rPr>
          <w:rFonts w:ascii="Times New Roman" w:hAnsi="Times New Roman" w:cs="Times New Roman"/>
          <w:sz w:val="24"/>
          <w:szCs w:val="24"/>
          <w:lang w:val="hr-HR"/>
        </w:rPr>
        <w:t xml:space="preserve"> Republike Hrvatske</w:t>
      </w:r>
      <w:r w:rsidRPr="009D673F">
        <w:rPr>
          <w:rFonts w:ascii="Times New Roman" w:hAnsi="Times New Roman" w:cs="Times New Roman"/>
          <w:sz w:val="24"/>
          <w:szCs w:val="24"/>
          <w:lang w:val="hr-HR"/>
        </w:rPr>
        <w:t xml:space="preserve"> do 2030. (NN 13/</w:t>
      </w:r>
      <w:r w:rsidR="00DD7B32" w:rsidRPr="009D673F">
        <w:rPr>
          <w:rFonts w:ascii="Times New Roman" w:hAnsi="Times New Roman" w:cs="Times New Roman"/>
          <w:sz w:val="24"/>
          <w:szCs w:val="24"/>
          <w:lang w:val="hr-HR"/>
        </w:rPr>
        <w:t>21</w:t>
      </w:r>
      <w:r w:rsidRPr="009D673F">
        <w:rPr>
          <w:rFonts w:ascii="Times New Roman" w:hAnsi="Times New Roman" w:cs="Times New Roman"/>
          <w:sz w:val="24"/>
          <w:szCs w:val="24"/>
          <w:lang w:val="hr-HR"/>
        </w:rPr>
        <w:t xml:space="preserve">), kao temeljnom razvojnom strategijom Republike Hrvatske </w:t>
      </w:r>
      <w:r w:rsidR="0010371E" w:rsidRPr="009D673F">
        <w:rPr>
          <w:rFonts w:ascii="Times New Roman" w:hAnsi="Times New Roman" w:cs="Times New Roman"/>
          <w:sz w:val="24"/>
          <w:szCs w:val="24"/>
          <w:lang w:val="hr-HR"/>
        </w:rPr>
        <w:t xml:space="preserve">i okvirom </w:t>
      </w:r>
      <w:r w:rsidRPr="009D673F">
        <w:rPr>
          <w:rFonts w:ascii="Times New Roman" w:hAnsi="Times New Roman" w:cs="Times New Roman"/>
          <w:sz w:val="24"/>
          <w:szCs w:val="24"/>
          <w:lang w:val="hr-HR"/>
        </w:rPr>
        <w:t>za oblikovanje i provedbu svih javnih politika u Republici Hrvatskoj</w:t>
      </w:r>
      <w:r w:rsidR="00D07A52" w:rsidRPr="009D673F">
        <w:rPr>
          <w:rFonts w:ascii="Times New Roman" w:hAnsi="Times New Roman" w:cs="Times New Roman"/>
          <w:sz w:val="24"/>
          <w:szCs w:val="24"/>
          <w:lang w:val="hr-HR"/>
        </w:rPr>
        <w:t>. O</w:t>
      </w:r>
      <w:r w:rsidRPr="009D673F">
        <w:rPr>
          <w:rFonts w:ascii="Times New Roman" w:hAnsi="Times New Roman" w:cs="Times New Roman"/>
          <w:sz w:val="24"/>
          <w:szCs w:val="24"/>
          <w:lang w:val="hr-HR"/>
        </w:rPr>
        <w:t>buhvaća tri glavna strateška cilja:</w:t>
      </w:r>
      <w:r w:rsidR="00D163A2"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 xml:space="preserve">održivo gospodarstvo i društvo, usmjerenost na jačanje otpornosti na krize i zelenu i digitalnu tranziciju. Prioriteti za osobe s invaliditetom </w:t>
      </w:r>
      <w:r w:rsidR="00F05477" w:rsidRPr="009D673F">
        <w:rPr>
          <w:rFonts w:ascii="Times New Roman" w:hAnsi="Times New Roman" w:cs="Times New Roman"/>
          <w:sz w:val="24"/>
          <w:szCs w:val="24"/>
          <w:lang w:val="hr-HR"/>
        </w:rPr>
        <w:t xml:space="preserve">su </w:t>
      </w:r>
      <w:r w:rsidRPr="009D673F">
        <w:rPr>
          <w:rFonts w:ascii="Times New Roman" w:hAnsi="Times New Roman" w:cs="Times New Roman"/>
          <w:sz w:val="24"/>
          <w:szCs w:val="24"/>
          <w:lang w:val="hr-HR"/>
        </w:rPr>
        <w:t xml:space="preserve">utvrđeni prema tim ciljevima. </w:t>
      </w:r>
    </w:p>
    <w:p w14:paraId="1ED48280" w14:textId="0D64B993" w:rsidR="00854839" w:rsidRPr="009D673F" w:rsidRDefault="00854839" w:rsidP="00D411BA">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 okviru strateškog cilja održivo</w:t>
      </w:r>
      <w:r w:rsidR="00F05477" w:rsidRPr="009D673F">
        <w:rPr>
          <w:rFonts w:ascii="Times New Roman" w:hAnsi="Times New Roman" w:cs="Times New Roman"/>
          <w:sz w:val="24"/>
          <w:szCs w:val="24"/>
          <w:lang w:val="hr-HR"/>
        </w:rPr>
        <w:t>g</w:t>
      </w:r>
      <w:r w:rsidRPr="009D673F">
        <w:rPr>
          <w:rFonts w:ascii="Times New Roman" w:hAnsi="Times New Roman" w:cs="Times New Roman"/>
          <w:sz w:val="24"/>
          <w:szCs w:val="24"/>
          <w:lang w:val="hr-HR"/>
        </w:rPr>
        <w:t xml:space="preserve"> gospodarstv</w:t>
      </w:r>
      <w:r w:rsidR="00F05477"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i društv</w:t>
      </w:r>
      <w:r w:rsidR="00F05477"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težište je </w:t>
      </w:r>
      <w:r w:rsidR="00F05477" w:rsidRPr="009D673F">
        <w:rPr>
          <w:rFonts w:ascii="Times New Roman" w:hAnsi="Times New Roman" w:cs="Times New Roman"/>
          <w:sz w:val="24"/>
          <w:szCs w:val="24"/>
          <w:lang w:val="hr-HR"/>
        </w:rPr>
        <w:t xml:space="preserve">na </w:t>
      </w:r>
      <w:r w:rsidRPr="009D673F">
        <w:rPr>
          <w:rFonts w:ascii="Times New Roman" w:hAnsi="Times New Roman" w:cs="Times New Roman"/>
          <w:sz w:val="24"/>
          <w:szCs w:val="24"/>
          <w:lang w:val="hr-HR"/>
        </w:rPr>
        <w:t>pravu osoba s invaliditetom na inkluzivno obrazovanje, pristupu srednjoškolskom obrazovanju za zanimanja konkurentna na tržištu rada i na poticanju visokog obrazovanja. U području zapošljavanja osoba s invaliditetom planirane su mjere</w:t>
      </w:r>
      <w:r w:rsidR="00F05477" w:rsidRPr="009D673F">
        <w:rPr>
          <w:rFonts w:ascii="Times New Roman" w:hAnsi="Times New Roman" w:cs="Times New Roman"/>
          <w:sz w:val="24"/>
          <w:szCs w:val="24"/>
          <w:lang w:val="hr-HR"/>
        </w:rPr>
        <w:t xml:space="preserve"> za </w:t>
      </w:r>
      <w:r w:rsidRPr="009D673F">
        <w:rPr>
          <w:rFonts w:ascii="Times New Roman" w:hAnsi="Times New Roman" w:cs="Times New Roman"/>
          <w:sz w:val="24"/>
          <w:szCs w:val="24"/>
          <w:lang w:val="hr-HR"/>
        </w:rPr>
        <w:t>aktivn</w:t>
      </w:r>
      <w:r w:rsidR="00F05477" w:rsidRPr="009D673F">
        <w:rPr>
          <w:rFonts w:ascii="Times New Roman" w:hAnsi="Times New Roman" w:cs="Times New Roman"/>
          <w:sz w:val="24"/>
          <w:szCs w:val="24"/>
          <w:lang w:val="hr-HR"/>
        </w:rPr>
        <w:t>u</w:t>
      </w:r>
      <w:r w:rsidRPr="009D673F">
        <w:rPr>
          <w:rFonts w:ascii="Times New Roman" w:hAnsi="Times New Roman" w:cs="Times New Roman"/>
          <w:sz w:val="24"/>
          <w:szCs w:val="24"/>
          <w:lang w:val="hr-HR"/>
        </w:rPr>
        <w:t xml:space="preserve"> priprem</w:t>
      </w:r>
      <w:r w:rsidR="00F05477" w:rsidRPr="009D673F">
        <w:rPr>
          <w:rFonts w:ascii="Times New Roman" w:hAnsi="Times New Roman" w:cs="Times New Roman"/>
          <w:sz w:val="24"/>
          <w:szCs w:val="24"/>
          <w:lang w:val="hr-HR"/>
        </w:rPr>
        <w:t>u</w:t>
      </w:r>
      <w:r w:rsidRPr="009D673F">
        <w:rPr>
          <w:rFonts w:ascii="Times New Roman" w:hAnsi="Times New Roman" w:cs="Times New Roman"/>
          <w:sz w:val="24"/>
          <w:szCs w:val="24"/>
          <w:lang w:val="hr-HR"/>
        </w:rPr>
        <w:t xml:space="preserve"> za tržište rada, intenzivnije zapošljavanj</w:t>
      </w:r>
      <w:r w:rsidR="00F05477"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i </w:t>
      </w:r>
      <w:r w:rsidR="003648EB" w:rsidRPr="009D673F">
        <w:rPr>
          <w:rFonts w:ascii="Times New Roman" w:hAnsi="Times New Roman" w:cs="Times New Roman"/>
          <w:sz w:val="24"/>
          <w:szCs w:val="24"/>
          <w:lang w:val="hr-HR"/>
        </w:rPr>
        <w:t>zadržavanje zaposlenja.</w:t>
      </w:r>
    </w:p>
    <w:p w14:paraId="49B04418" w14:textId="535AC1E4" w:rsidR="00854839" w:rsidRPr="009D673F" w:rsidRDefault="003648EB" w:rsidP="00D411BA">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Po pitanju</w:t>
      </w:r>
      <w:r w:rsidR="00854839" w:rsidRPr="009D673F">
        <w:rPr>
          <w:rFonts w:ascii="Times New Roman" w:hAnsi="Times New Roman" w:cs="Times New Roman"/>
          <w:sz w:val="24"/>
          <w:szCs w:val="24"/>
          <w:lang w:val="hr-HR"/>
        </w:rPr>
        <w:t xml:space="preserve"> strateškog cilja usmjerenost</w:t>
      </w:r>
      <w:r w:rsidR="00053643" w:rsidRPr="009D673F">
        <w:rPr>
          <w:rFonts w:ascii="Times New Roman" w:hAnsi="Times New Roman" w:cs="Times New Roman"/>
          <w:sz w:val="24"/>
          <w:szCs w:val="24"/>
          <w:lang w:val="hr-HR"/>
        </w:rPr>
        <w:t>i</w:t>
      </w:r>
      <w:r w:rsidR="00854839" w:rsidRPr="009D673F">
        <w:rPr>
          <w:rFonts w:ascii="Times New Roman" w:hAnsi="Times New Roman" w:cs="Times New Roman"/>
          <w:sz w:val="24"/>
          <w:szCs w:val="24"/>
          <w:lang w:val="hr-HR"/>
        </w:rPr>
        <w:t xml:space="preserve"> na jačanje otpornosti na krize, težište je na </w:t>
      </w:r>
      <w:r w:rsidRPr="009D673F">
        <w:rPr>
          <w:rFonts w:ascii="Times New Roman" w:hAnsi="Times New Roman" w:cs="Times New Roman"/>
          <w:sz w:val="24"/>
          <w:szCs w:val="24"/>
          <w:lang w:val="hr-HR"/>
        </w:rPr>
        <w:t xml:space="preserve">očuvanju </w:t>
      </w:r>
      <w:r w:rsidR="00854839" w:rsidRPr="009D673F">
        <w:rPr>
          <w:rFonts w:ascii="Times New Roman" w:hAnsi="Times New Roman" w:cs="Times New Roman"/>
          <w:sz w:val="24"/>
          <w:szCs w:val="24"/>
          <w:lang w:val="hr-HR"/>
        </w:rPr>
        <w:t>kvalitet</w:t>
      </w:r>
      <w:r w:rsidRPr="009D673F">
        <w:rPr>
          <w:rFonts w:ascii="Times New Roman" w:hAnsi="Times New Roman" w:cs="Times New Roman"/>
          <w:sz w:val="24"/>
          <w:szCs w:val="24"/>
          <w:lang w:val="hr-HR"/>
        </w:rPr>
        <w:t>e</w:t>
      </w:r>
      <w:r w:rsidR="00854839" w:rsidRPr="009D673F">
        <w:rPr>
          <w:rFonts w:ascii="Times New Roman" w:hAnsi="Times New Roman" w:cs="Times New Roman"/>
          <w:sz w:val="24"/>
          <w:szCs w:val="24"/>
          <w:lang w:val="hr-HR"/>
        </w:rPr>
        <w:t xml:space="preserve"> života građana s invaliditetom </w:t>
      </w:r>
      <w:r w:rsidR="00F05477" w:rsidRPr="009D673F">
        <w:rPr>
          <w:rFonts w:ascii="Times New Roman" w:hAnsi="Times New Roman" w:cs="Times New Roman"/>
          <w:sz w:val="24"/>
          <w:szCs w:val="24"/>
          <w:lang w:val="hr-HR"/>
        </w:rPr>
        <w:t>j</w:t>
      </w:r>
      <w:r w:rsidR="00854839" w:rsidRPr="009D673F">
        <w:rPr>
          <w:rFonts w:ascii="Times New Roman" w:hAnsi="Times New Roman" w:cs="Times New Roman"/>
          <w:sz w:val="24"/>
          <w:szCs w:val="24"/>
          <w:lang w:val="hr-HR"/>
        </w:rPr>
        <w:t>ačanj</w:t>
      </w:r>
      <w:r w:rsidR="00F05477" w:rsidRPr="009D673F">
        <w:rPr>
          <w:rFonts w:ascii="Times New Roman" w:hAnsi="Times New Roman" w:cs="Times New Roman"/>
          <w:sz w:val="24"/>
          <w:szCs w:val="24"/>
          <w:lang w:val="hr-HR"/>
        </w:rPr>
        <w:t xml:space="preserve">em </w:t>
      </w:r>
      <w:r w:rsidR="00854839" w:rsidRPr="009D673F">
        <w:rPr>
          <w:rFonts w:ascii="Times New Roman" w:hAnsi="Times New Roman" w:cs="Times New Roman"/>
          <w:sz w:val="24"/>
          <w:szCs w:val="24"/>
          <w:lang w:val="hr-HR"/>
        </w:rPr>
        <w:t xml:space="preserve">otpornosti na krize, poboljšanju zdravlja </w:t>
      </w:r>
      <w:r w:rsidR="00F05477" w:rsidRPr="009D673F">
        <w:rPr>
          <w:rFonts w:ascii="Times New Roman" w:hAnsi="Times New Roman" w:cs="Times New Roman"/>
          <w:sz w:val="24"/>
          <w:szCs w:val="24"/>
          <w:lang w:val="hr-HR"/>
        </w:rPr>
        <w:t>boljim</w:t>
      </w:r>
      <w:r w:rsidR="00854839" w:rsidRPr="009D673F">
        <w:rPr>
          <w:rFonts w:ascii="Times New Roman" w:hAnsi="Times New Roman" w:cs="Times New Roman"/>
          <w:sz w:val="24"/>
          <w:szCs w:val="24"/>
          <w:lang w:val="hr-HR"/>
        </w:rPr>
        <w:t xml:space="preserve"> zdravstveni</w:t>
      </w:r>
      <w:r w:rsidR="00F05477" w:rsidRPr="009D673F">
        <w:rPr>
          <w:rFonts w:ascii="Times New Roman" w:hAnsi="Times New Roman" w:cs="Times New Roman"/>
          <w:sz w:val="24"/>
          <w:szCs w:val="24"/>
          <w:lang w:val="hr-HR"/>
        </w:rPr>
        <w:t>m</w:t>
      </w:r>
      <w:r w:rsidR="00854839" w:rsidRPr="009D673F">
        <w:rPr>
          <w:rFonts w:ascii="Times New Roman" w:hAnsi="Times New Roman" w:cs="Times New Roman"/>
          <w:sz w:val="24"/>
          <w:szCs w:val="24"/>
          <w:lang w:val="hr-HR"/>
        </w:rPr>
        <w:t xml:space="preserve"> usluga</w:t>
      </w:r>
      <w:r w:rsidR="00F05477" w:rsidRPr="009D673F">
        <w:rPr>
          <w:rFonts w:ascii="Times New Roman" w:hAnsi="Times New Roman" w:cs="Times New Roman"/>
          <w:sz w:val="24"/>
          <w:szCs w:val="24"/>
          <w:lang w:val="hr-HR"/>
        </w:rPr>
        <w:t>ma</w:t>
      </w:r>
      <w:r w:rsidR="00854839" w:rsidRPr="009D673F">
        <w:rPr>
          <w:rFonts w:ascii="Times New Roman" w:hAnsi="Times New Roman" w:cs="Times New Roman"/>
          <w:sz w:val="24"/>
          <w:szCs w:val="24"/>
          <w:lang w:val="hr-HR"/>
        </w:rPr>
        <w:t xml:space="preserve">, promicanju socijalne uključenosti, stvaranju poticajnog okruženja za obitelj te povećanju sposobnosti </w:t>
      </w:r>
      <w:r w:rsidR="007A5FC5" w:rsidRPr="009D673F">
        <w:rPr>
          <w:rFonts w:ascii="Times New Roman" w:hAnsi="Times New Roman" w:cs="Times New Roman"/>
          <w:sz w:val="24"/>
          <w:szCs w:val="24"/>
          <w:lang w:val="hr-HR"/>
        </w:rPr>
        <w:t xml:space="preserve">odgovora </w:t>
      </w:r>
      <w:r w:rsidR="00854839" w:rsidRPr="009D673F">
        <w:rPr>
          <w:rFonts w:ascii="Times New Roman" w:hAnsi="Times New Roman" w:cs="Times New Roman"/>
          <w:sz w:val="24"/>
          <w:szCs w:val="24"/>
          <w:lang w:val="hr-HR"/>
        </w:rPr>
        <w:t>javnih službi za potrebe osoba s invaliditetom. Nacionalni plan potiče aktivnu politiku deinstitucionalizacije i preven</w:t>
      </w:r>
      <w:r w:rsidR="00170607" w:rsidRPr="009D673F">
        <w:rPr>
          <w:rFonts w:ascii="Times New Roman" w:hAnsi="Times New Roman" w:cs="Times New Roman"/>
          <w:sz w:val="24"/>
          <w:szCs w:val="24"/>
          <w:lang w:val="hr-HR"/>
        </w:rPr>
        <w:t>iranje</w:t>
      </w:r>
      <w:r w:rsidR="00854839" w:rsidRPr="009D673F">
        <w:rPr>
          <w:rFonts w:ascii="Times New Roman" w:hAnsi="Times New Roman" w:cs="Times New Roman"/>
          <w:sz w:val="24"/>
          <w:szCs w:val="24"/>
          <w:lang w:val="hr-HR"/>
        </w:rPr>
        <w:t xml:space="preserve"> institucionalizacije, borbu protiv diskriminacije i socijalne isključenosti</w:t>
      </w:r>
      <w:r w:rsidR="005B4AB6" w:rsidRPr="009D673F">
        <w:rPr>
          <w:rFonts w:ascii="Times New Roman" w:hAnsi="Times New Roman" w:cs="Times New Roman"/>
          <w:sz w:val="24"/>
          <w:szCs w:val="24"/>
          <w:lang w:val="hr-HR"/>
        </w:rPr>
        <w:t xml:space="preserve"> te</w:t>
      </w:r>
      <w:r w:rsidR="00854839" w:rsidRPr="009D673F">
        <w:rPr>
          <w:rFonts w:ascii="Times New Roman" w:hAnsi="Times New Roman" w:cs="Times New Roman"/>
          <w:sz w:val="24"/>
          <w:szCs w:val="24"/>
          <w:lang w:val="hr-HR"/>
        </w:rPr>
        <w:t xml:space="preserve"> svih oblika nasilja </w:t>
      </w:r>
      <w:r w:rsidR="005B4AB6" w:rsidRPr="009D673F">
        <w:rPr>
          <w:rFonts w:ascii="Times New Roman" w:hAnsi="Times New Roman" w:cs="Times New Roman"/>
          <w:sz w:val="24"/>
          <w:szCs w:val="24"/>
          <w:lang w:val="hr-HR"/>
        </w:rPr>
        <w:t>i</w:t>
      </w:r>
      <w:r w:rsidR="00854839" w:rsidRPr="009D673F">
        <w:rPr>
          <w:rFonts w:ascii="Times New Roman" w:hAnsi="Times New Roman" w:cs="Times New Roman"/>
          <w:sz w:val="24"/>
          <w:szCs w:val="24"/>
          <w:lang w:val="hr-HR"/>
        </w:rPr>
        <w:t xml:space="preserve"> osiguranj</w:t>
      </w:r>
      <w:r w:rsidR="00F05477" w:rsidRPr="009D673F">
        <w:rPr>
          <w:rFonts w:ascii="Times New Roman" w:hAnsi="Times New Roman" w:cs="Times New Roman"/>
          <w:sz w:val="24"/>
          <w:szCs w:val="24"/>
          <w:lang w:val="hr-HR"/>
        </w:rPr>
        <w:t>e</w:t>
      </w:r>
      <w:r w:rsidR="00854839" w:rsidRPr="009D673F">
        <w:rPr>
          <w:rFonts w:ascii="Times New Roman" w:hAnsi="Times New Roman" w:cs="Times New Roman"/>
          <w:sz w:val="24"/>
          <w:szCs w:val="24"/>
          <w:lang w:val="hr-HR"/>
        </w:rPr>
        <w:t xml:space="preserve"> temeljnih prava osoba s invaliditetom. </w:t>
      </w:r>
      <w:r w:rsidR="00DB7AE3" w:rsidRPr="009D673F">
        <w:rPr>
          <w:rFonts w:ascii="Times New Roman" w:hAnsi="Times New Roman" w:cs="Times New Roman"/>
          <w:sz w:val="24"/>
          <w:szCs w:val="24"/>
          <w:lang w:val="hr-HR"/>
        </w:rPr>
        <w:t xml:space="preserve">Uzimajući u </w:t>
      </w:r>
      <w:r w:rsidR="00854839" w:rsidRPr="009D673F">
        <w:rPr>
          <w:rFonts w:ascii="Times New Roman" w:hAnsi="Times New Roman" w:cs="Times New Roman"/>
          <w:sz w:val="24"/>
          <w:szCs w:val="24"/>
          <w:lang w:val="hr-HR"/>
        </w:rPr>
        <w:t xml:space="preserve">obzir pandemiju COVID-19 i potres koji je zadesio Grad Zagreb i druga područja u 2020., predviđene </w:t>
      </w:r>
      <w:r w:rsidR="00AF7B5D" w:rsidRPr="009D673F">
        <w:rPr>
          <w:rFonts w:ascii="Times New Roman" w:hAnsi="Times New Roman" w:cs="Times New Roman"/>
          <w:sz w:val="24"/>
          <w:szCs w:val="24"/>
          <w:lang w:val="hr-HR"/>
        </w:rPr>
        <w:t xml:space="preserve">su </w:t>
      </w:r>
      <w:r w:rsidR="00854839" w:rsidRPr="009D673F">
        <w:rPr>
          <w:rFonts w:ascii="Times New Roman" w:hAnsi="Times New Roman" w:cs="Times New Roman"/>
          <w:sz w:val="24"/>
          <w:szCs w:val="24"/>
          <w:lang w:val="hr-HR"/>
        </w:rPr>
        <w:t>i mjere zaštite i sigurnosti osoba s invaliditetom u rizičnim situacijama i humanitarnim kriznim stanjima te izgradnj</w:t>
      </w:r>
      <w:r w:rsidR="00AF7B5D" w:rsidRPr="009D673F">
        <w:rPr>
          <w:rFonts w:ascii="Times New Roman" w:hAnsi="Times New Roman" w:cs="Times New Roman"/>
          <w:sz w:val="24"/>
          <w:szCs w:val="24"/>
          <w:lang w:val="hr-HR"/>
        </w:rPr>
        <w:t>a</w:t>
      </w:r>
      <w:r w:rsidR="00854839" w:rsidRPr="009D673F">
        <w:rPr>
          <w:rFonts w:ascii="Times New Roman" w:hAnsi="Times New Roman" w:cs="Times New Roman"/>
          <w:sz w:val="24"/>
          <w:szCs w:val="24"/>
          <w:lang w:val="hr-HR"/>
        </w:rPr>
        <w:t xml:space="preserve"> otpornosti zajednice na krizne situacije. Svrha mjera je </w:t>
      </w:r>
      <w:r w:rsidR="00AF7B5D" w:rsidRPr="009D673F">
        <w:rPr>
          <w:rFonts w:ascii="Times New Roman" w:hAnsi="Times New Roman" w:cs="Times New Roman"/>
          <w:sz w:val="24"/>
          <w:szCs w:val="24"/>
          <w:lang w:val="hr-HR"/>
        </w:rPr>
        <w:t xml:space="preserve">jačanje </w:t>
      </w:r>
      <w:r w:rsidR="00854839" w:rsidRPr="009D673F">
        <w:rPr>
          <w:rFonts w:ascii="Times New Roman" w:hAnsi="Times New Roman" w:cs="Times New Roman"/>
          <w:sz w:val="24"/>
          <w:szCs w:val="24"/>
          <w:lang w:val="hr-HR"/>
        </w:rPr>
        <w:t xml:space="preserve">kompetencija civilne zaštite u skladu s načelom smanjenja rizika od katastrofa </w:t>
      </w:r>
      <w:r w:rsidR="00BF2E88" w:rsidRPr="009D673F">
        <w:rPr>
          <w:rFonts w:ascii="Times New Roman" w:hAnsi="Times New Roman" w:cs="Times New Roman"/>
          <w:sz w:val="24"/>
          <w:szCs w:val="24"/>
          <w:lang w:val="hr-HR"/>
        </w:rPr>
        <w:t xml:space="preserve">definiranim </w:t>
      </w:r>
      <w:r w:rsidR="00053643" w:rsidRPr="009D673F">
        <w:rPr>
          <w:rFonts w:ascii="Times New Roman" w:hAnsi="Times New Roman" w:cs="Times New Roman"/>
          <w:sz w:val="24"/>
          <w:szCs w:val="24"/>
          <w:lang w:val="hr-HR"/>
        </w:rPr>
        <w:t xml:space="preserve">u </w:t>
      </w:r>
      <w:r w:rsidR="001D108E" w:rsidRPr="009D673F">
        <w:rPr>
          <w:rFonts w:ascii="Times New Roman" w:hAnsi="Times New Roman" w:cs="Times New Roman"/>
          <w:sz w:val="24"/>
          <w:szCs w:val="24"/>
          <w:lang w:val="hr-HR"/>
        </w:rPr>
        <w:t>O</w:t>
      </w:r>
      <w:r w:rsidR="00854839" w:rsidRPr="009D673F">
        <w:rPr>
          <w:rFonts w:ascii="Times New Roman" w:hAnsi="Times New Roman" w:cs="Times New Roman"/>
          <w:sz w:val="24"/>
          <w:szCs w:val="24"/>
          <w:lang w:val="hr-HR"/>
        </w:rPr>
        <w:t>kvir</w:t>
      </w:r>
      <w:r w:rsidR="00053643" w:rsidRPr="009D673F">
        <w:rPr>
          <w:rFonts w:ascii="Times New Roman" w:hAnsi="Times New Roman" w:cs="Times New Roman"/>
          <w:sz w:val="24"/>
          <w:szCs w:val="24"/>
          <w:lang w:val="hr-HR"/>
        </w:rPr>
        <w:t>u</w:t>
      </w:r>
      <w:r w:rsidR="00854839" w:rsidRPr="009D673F">
        <w:rPr>
          <w:rFonts w:ascii="Times New Roman" w:hAnsi="Times New Roman" w:cs="Times New Roman"/>
          <w:sz w:val="24"/>
          <w:szCs w:val="24"/>
          <w:lang w:val="hr-HR"/>
        </w:rPr>
        <w:t xml:space="preserve"> za smanjenje rizika od katastrofa 2015.</w:t>
      </w:r>
      <w:r w:rsidR="00DB7AE3" w:rsidRPr="009D673F">
        <w:rPr>
          <w:rFonts w:ascii="Times New Roman" w:hAnsi="Times New Roman" w:cs="Times New Roman"/>
          <w:sz w:val="24"/>
          <w:szCs w:val="24"/>
          <w:lang w:val="hr-HR"/>
        </w:rPr>
        <w:t xml:space="preserve"> – </w:t>
      </w:r>
      <w:r w:rsidR="00854839" w:rsidRPr="009D673F">
        <w:rPr>
          <w:rFonts w:ascii="Times New Roman" w:hAnsi="Times New Roman" w:cs="Times New Roman"/>
          <w:sz w:val="24"/>
          <w:szCs w:val="24"/>
          <w:lang w:val="hr-HR"/>
        </w:rPr>
        <w:t>2030.</w:t>
      </w:r>
      <w:r w:rsidR="001D108E" w:rsidRPr="009D673F">
        <w:rPr>
          <w:rFonts w:ascii="Times New Roman" w:hAnsi="Times New Roman" w:cs="Times New Roman"/>
          <w:sz w:val="24"/>
          <w:szCs w:val="24"/>
          <w:lang w:val="hr-HR"/>
        </w:rPr>
        <w:t xml:space="preserve"> iz Sendaia</w:t>
      </w:r>
      <w:r w:rsidR="00AF7B5D" w:rsidRPr="009D673F">
        <w:rPr>
          <w:rFonts w:ascii="Times New Roman" w:hAnsi="Times New Roman" w:cs="Times New Roman"/>
          <w:sz w:val="24"/>
          <w:szCs w:val="24"/>
          <w:lang w:val="hr-HR"/>
        </w:rPr>
        <w:t>.</w:t>
      </w:r>
    </w:p>
    <w:p w14:paraId="225DA69E" w14:textId="3A1C7CF0" w:rsidR="008C7F0B" w:rsidRDefault="00854839" w:rsidP="000862B7">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Zelena i digitalna tranzicija uključuje digitalizaciju svakodnevnih procesa u javnim tijelima i omogućuje poboljšanje pristupačnosti osobama s invaliditetom na jednakoj osnovi</w:t>
      </w:r>
      <w:r w:rsidR="00C519AC" w:rsidRPr="009D673F">
        <w:rPr>
          <w:rFonts w:ascii="Times New Roman" w:hAnsi="Times New Roman" w:cs="Times New Roman"/>
          <w:sz w:val="24"/>
          <w:szCs w:val="24"/>
          <w:lang w:val="hr-HR"/>
        </w:rPr>
        <w:t xml:space="preserve"> </w:t>
      </w:r>
      <w:r w:rsidR="00053643" w:rsidRPr="009D673F">
        <w:rPr>
          <w:rFonts w:ascii="Times New Roman" w:hAnsi="Times New Roman" w:cs="Times New Roman"/>
          <w:sz w:val="24"/>
          <w:szCs w:val="24"/>
          <w:lang w:val="hr-HR"/>
        </w:rPr>
        <w:t>s</w:t>
      </w:r>
      <w:r w:rsidRPr="009D673F">
        <w:rPr>
          <w:rFonts w:ascii="Times New Roman" w:hAnsi="Times New Roman" w:cs="Times New Roman"/>
          <w:sz w:val="24"/>
          <w:szCs w:val="24"/>
          <w:lang w:val="hr-HR"/>
        </w:rPr>
        <w:t xml:space="preserve"> </w:t>
      </w:r>
      <w:r w:rsidR="00C519AC" w:rsidRPr="009D673F">
        <w:rPr>
          <w:rFonts w:ascii="Times New Roman" w:hAnsi="Times New Roman" w:cs="Times New Roman"/>
          <w:sz w:val="24"/>
          <w:szCs w:val="24"/>
          <w:lang w:val="hr-HR"/>
        </w:rPr>
        <w:t xml:space="preserve">drugim </w:t>
      </w:r>
      <w:r w:rsidRPr="009D673F">
        <w:rPr>
          <w:rFonts w:ascii="Times New Roman" w:hAnsi="Times New Roman" w:cs="Times New Roman"/>
          <w:sz w:val="24"/>
          <w:szCs w:val="24"/>
          <w:lang w:val="hr-HR"/>
        </w:rPr>
        <w:t xml:space="preserve">građanima. </w:t>
      </w:r>
      <w:r w:rsidR="00CD15B6" w:rsidRPr="009D673F">
        <w:rPr>
          <w:rFonts w:ascii="Times New Roman" w:hAnsi="Times New Roman" w:cs="Times New Roman"/>
          <w:sz w:val="24"/>
          <w:szCs w:val="24"/>
          <w:lang w:val="hr-HR"/>
        </w:rPr>
        <w:t>I</w:t>
      </w:r>
      <w:r w:rsidRPr="009D673F">
        <w:rPr>
          <w:rFonts w:ascii="Times New Roman" w:hAnsi="Times New Roman" w:cs="Times New Roman"/>
          <w:sz w:val="24"/>
          <w:szCs w:val="24"/>
          <w:lang w:val="hr-HR"/>
        </w:rPr>
        <w:t xml:space="preserve">stiče </w:t>
      </w:r>
      <w:r w:rsidR="00CD15B6" w:rsidRPr="009D673F">
        <w:rPr>
          <w:rFonts w:ascii="Times New Roman" w:hAnsi="Times New Roman" w:cs="Times New Roman"/>
          <w:sz w:val="24"/>
          <w:szCs w:val="24"/>
          <w:lang w:val="hr-HR"/>
        </w:rPr>
        <w:t xml:space="preserve">se </w:t>
      </w:r>
      <w:r w:rsidR="00C519AC" w:rsidRPr="009D673F">
        <w:rPr>
          <w:rFonts w:ascii="Times New Roman" w:hAnsi="Times New Roman" w:cs="Times New Roman"/>
          <w:sz w:val="24"/>
          <w:szCs w:val="24"/>
          <w:lang w:val="hr-HR"/>
        </w:rPr>
        <w:t>da</w:t>
      </w:r>
      <w:r w:rsidRPr="009D673F">
        <w:rPr>
          <w:rFonts w:ascii="Times New Roman" w:hAnsi="Times New Roman" w:cs="Times New Roman"/>
          <w:sz w:val="24"/>
          <w:szCs w:val="24"/>
          <w:lang w:val="hr-HR"/>
        </w:rPr>
        <w:t xml:space="preserve"> je </w:t>
      </w:r>
      <w:r w:rsidR="00C519AC" w:rsidRPr="009D673F">
        <w:rPr>
          <w:rFonts w:ascii="Times New Roman" w:hAnsi="Times New Roman" w:cs="Times New Roman"/>
          <w:sz w:val="24"/>
          <w:szCs w:val="24"/>
          <w:lang w:val="hr-HR"/>
        </w:rPr>
        <w:t>za</w:t>
      </w:r>
      <w:r w:rsidRPr="009D673F">
        <w:rPr>
          <w:rFonts w:ascii="Times New Roman" w:hAnsi="Times New Roman" w:cs="Times New Roman"/>
          <w:sz w:val="24"/>
          <w:szCs w:val="24"/>
          <w:lang w:val="hr-HR"/>
        </w:rPr>
        <w:t xml:space="preserve"> razvoj digitalne infrastrukture potrebno kontinuirano ulaga</w:t>
      </w:r>
      <w:r w:rsidR="00C519AC" w:rsidRPr="009D673F">
        <w:rPr>
          <w:rFonts w:ascii="Times New Roman" w:hAnsi="Times New Roman" w:cs="Times New Roman"/>
          <w:sz w:val="24"/>
          <w:szCs w:val="24"/>
          <w:lang w:val="hr-HR"/>
        </w:rPr>
        <w:t>nje</w:t>
      </w:r>
      <w:r w:rsidRPr="009D673F">
        <w:rPr>
          <w:rFonts w:ascii="Times New Roman" w:hAnsi="Times New Roman" w:cs="Times New Roman"/>
          <w:sz w:val="24"/>
          <w:szCs w:val="24"/>
          <w:lang w:val="hr-HR"/>
        </w:rPr>
        <w:t xml:space="preserve"> u </w:t>
      </w:r>
      <w:r w:rsidRPr="009D673F">
        <w:rPr>
          <w:rFonts w:ascii="Times New Roman" w:hAnsi="Times New Roman" w:cs="Times New Roman"/>
          <w:sz w:val="24"/>
          <w:szCs w:val="24"/>
          <w:lang w:val="hr-HR"/>
        </w:rPr>
        <w:lastRenderedPageBreak/>
        <w:t>digitaln</w:t>
      </w:r>
      <w:r w:rsidR="00C519AC"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tehnologij</w:t>
      </w:r>
      <w:r w:rsidR="00C519AC"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prilagođen</w:t>
      </w:r>
      <w:r w:rsidR="00C519AC"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osobama s invaliditetom i potica</w:t>
      </w:r>
      <w:r w:rsidR="00C519AC" w:rsidRPr="009D673F">
        <w:rPr>
          <w:rFonts w:ascii="Times New Roman" w:hAnsi="Times New Roman" w:cs="Times New Roman"/>
          <w:sz w:val="24"/>
          <w:szCs w:val="24"/>
          <w:lang w:val="hr-HR"/>
        </w:rPr>
        <w:t>nje</w:t>
      </w:r>
      <w:r w:rsidRPr="009D673F">
        <w:rPr>
          <w:rFonts w:ascii="Times New Roman" w:hAnsi="Times New Roman" w:cs="Times New Roman"/>
          <w:sz w:val="24"/>
          <w:szCs w:val="24"/>
          <w:lang w:val="hr-HR"/>
        </w:rPr>
        <w:t xml:space="preserve"> razvoj</w:t>
      </w:r>
      <w:r w:rsidR="00C519AC"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inovacija, a </w:t>
      </w:r>
      <w:r w:rsidR="00C519AC" w:rsidRPr="009D673F">
        <w:rPr>
          <w:rFonts w:ascii="Times New Roman" w:hAnsi="Times New Roman" w:cs="Times New Roman"/>
          <w:sz w:val="24"/>
          <w:szCs w:val="24"/>
          <w:lang w:val="hr-HR"/>
        </w:rPr>
        <w:t>ravnopravno</w:t>
      </w:r>
      <w:r w:rsidRPr="009D673F">
        <w:rPr>
          <w:rFonts w:ascii="Times New Roman" w:hAnsi="Times New Roman" w:cs="Times New Roman"/>
          <w:sz w:val="24"/>
          <w:szCs w:val="24"/>
          <w:lang w:val="hr-HR"/>
        </w:rPr>
        <w:t xml:space="preserve"> sudjelovanje svih građana u digitalnoj transformaciji društva</w:t>
      </w:r>
      <w:r w:rsidR="00C519AC" w:rsidRPr="009D673F">
        <w:rPr>
          <w:rFonts w:ascii="Times New Roman" w:hAnsi="Times New Roman" w:cs="Times New Roman"/>
          <w:sz w:val="24"/>
          <w:szCs w:val="24"/>
          <w:lang w:val="hr-HR"/>
        </w:rPr>
        <w:t xml:space="preserve"> je</w:t>
      </w:r>
      <w:r w:rsidRPr="009D673F">
        <w:rPr>
          <w:rFonts w:ascii="Times New Roman" w:hAnsi="Times New Roman" w:cs="Times New Roman"/>
          <w:sz w:val="24"/>
          <w:szCs w:val="24"/>
          <w:lang w:val="hr-HR"/>
        </w:rPr>
        <w:t xml:space="preserve"> potrebno podupirati programima za jačanje digitalnih vještina sv</w:t>
      </w:r>
      <w:r w:rsidR="00C519AC" w:rsidRPr="009D673F">
        <w:rPr>
          <w:rFonts w:ascii="Times New Roman" w:hAnsi="Times New Roman" w:cs="Times New Roman"/>
          <w:sz w:val="24"/>
          <w:szCs w:val="24"/>
          <w:lang w:val="hr-HR"/>
        </w:rPr>
        <w:t>ih</w:t>
      </w:r>
      <w:r w:rsidRPr="009D673F">
        <w:rPr>
          <w:rFonts w:ascii="Times New Roman" w:hAnsi="Times New Roman" w:cs="Times New Roman"/>
          <w:sz w:val="24"/>
          <w:szCs w:val="24"/>
          <w:lang w:val="hr-HR"/>
        </w:rPr>
        <w:t xml:space="preserve"> društven</w:t>
      </w:r>
      <w:r w:rsidR="00C519AC" w:rsidRPr="009D673F">
        <w:rPr>
          <w:rFonts w:ascii="Times New Roman" w:hAnsi="Times New Roman" w:cs="Times New Roman"/>
          <w:sz w:val="24"/>
          <w:szCs w:val="24"/>
          <w:lang w:val="hr-HR"/>
        </w:rPr>
        <w:t>ih</w:t>
      </w:r>
      <w:r w:rsidRPr="009D673F">
        <w:rPr>
          <w:rFonts w:ascii="Times New Roman" w:hAnsi="Times New Roman" w:cs="Times New Roman"/>
          <w:sz w:val="24"/>
          <w:szCs w:val="24"/>
          <w:lang w:val="hr-HR"/>
        </w:rPr>
        <w:t xml:space="preserve"> skupin</w:t>
      </w:r>
      <w:r w:rsidR="00C519AC"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uključujući i osob</w:t>
      </w:r>
      <w:r w:rsidR="00053643"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s invaliditetom.</w:t>
      </w:r>
    </w:p>
    <w:p w14:paraId="71F1E0C5" w14:textId="77777777" w:rsidR="00A704C9" w:rsidRPr="009D673F" w:rsidRDefault="00A704C9" w:rsidP="000862B7">
      <w:pPr>
        <w:jc w:val="both"/>
        <w:rPr>
          <w:rFonts w:ascii="Times New Roman" w:hAnsi="Times New Roman" w:cs="Times New Roman"/>
          <w:sz w:val="24"/>
          <w:szCs w:val="24"/>
          <w:lang w:val="hr-HR"/>
        </w:rPr>
      </w:pPr>
    </w:p>
    <w:p w14:paraId="3B4E04EC" w14:textId="0D837366" w:rsidR="00B35C93" w:rsidRPr="009D673F" w:rsidRDefault="00854839" w:rsidP="00A747E8">
      <w:pPr>
        <w:pStyle w:val="Heading1"/>
        <w:numPr>
          <w:ilvl w:val="0"/>
          <w:numId w:val="1"/>
        </w:numPr>
        <w:spacing w:before="40"/>
        <w:ind w:left="357" w:hanging="357"/>
        <w:rPr>
          <w:rFonts w:cs="Times New Roman"/>
          <w:b/>
          <w:lang w:val="hr-HR"/>
        </w:rPr>
      </w:pPr>
      <w:bookmarkStart w:id="6" w:name="_Toc94863869"/>
      <w:r w:rsidRPr="009D673F">
        <w:rPr>
          <w:rFonts w:cs="Times New Roman"/>
          <w:b/>
          <w:lang w:val="hr-HR"/>
        </w:rPr>
        <w:t>Rezultati savjetovanja u procesu pripreme nove strategije</w:t>
      </w:r>
      <w:bookmarkEnd w:id="6"/>
      <w:r w:rsidR="00927633" w:rsidRPr="009D673F">
        <w:rPr>
          <w:rFonts w:cs="Times New Roman"/>
          <w:b/>
          <w:lang w:val="hr-HR"/>
        </w:rPr>
        <w:br/>
      </w:r>
    </w:p>
    <w:p w14:paraId="6CD588F6" w14:textId="0A024479" w:rsidR="00854839" w:rsidRPr="009D673F" w:rsidRDefault="00B35C93" w:rsidP="0079246B">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Kako bi se olakšao razvoj Strategije, Grad Zagreb je proveo online savjetovanje sa </w:t>
      </w:r>
      <w:r w:rsidR="00854839" w:rsidRPr="009D673F">
        <w:rPr>
          <w:rFonts w:ascii="Times New Roman" w:hAnsi="Times New Roman" w:cs="Times New Roman"/>
          <w:sz w:val="24"/>
          <w:szCs w:val="24"/>
          <w:lang w:val="hr-HR"/>
        </w:rPr>
        <w:t>zainteresirani</w:t>
      </w:r>
      <w:r w:rsidRPr="009D673F">
        <w:rPr>
          <w:rFonts w:ascii="Times New Roman" w:hAnsi="Times New Roman" w:cs="Times New Roman"/>
          <w:sz w:val="24"/>
          <w:szCs w:val="24"/>
          <w:lang w:val="hr-HR"/>
        </w:rPr>
        <w:t>m</w:t>
      </w:r>
      <w:r w:rsidR="00854839" w:rsidRPr="009D673F">
        <w:rPr>
          <w:rFonts w:ascii="Times New Roman" w:hAnsi="Times New Roman" w:cs="Times New Roman"/>
          <w:sz w:val="24"/>
          <w:szCs w:val="24"/>
          <w:lang w:val="hr-HR"/>
        </w:rPr>
        <w:t xml:space="preserve"> građan</w:t>
      </w:r>
      <w:r w:rsidRPr="009D673F">
        <w:rPr>
          <w:rFonts w:ascii="Times New Roman" w:hAnsi="Times New Roman" w:cs="Times New Roman"/>
          <w:sz w:val="24"/>
          <w:szCs w:val="24"/>
          <w:lang w:val="hr-HR"/>
        </w:rPr>
        <w:t>ima Grada</w:t>
      </w:r>
      <w:r w:rsidR="00854839" w:rsidRPr="009D673F">
        <w:rPr>
          <w:rFonts w:ascii="Times New Roman" w:hAnsi="Times New Roman" w:cs="Times New Roman"/>
          <w:sz w:val="24"/>
          <w:szCs w:val="24"/>
          <w:lang w:val="hr-HR"/>
        </w:rPr>
        <w:t xml:space="preserve"> Zagreba o postignućima </w:t>
      </w:r>
      <w:r w:rsidRPr="009D673F">
        <w:rPr>
          <w:rFonts w:ascii="Times New Roman" w:hAnsi="Times New Roman" w:cs="Times New Roman"/>
          <w:sz w:val="24"/>
          <w:szCs w:val="24"/>
          <w:lang w:val="hr-HR"/>
        </w:rPr>
        <w:t xml:space="preserve">prethodnih strateških dokumenata </w:t>
      </w:r>
      <w:r w:rsidR="00854839" w:rsidRPr="009D673F">
        <w:rPr>
          <w:rFonts w:ascii="Times New Roman" w:hAnsi="Times New Roman" w:cs="Times New Roman"/>
          <w:sz w:val="24"/>
          <w:szCs w:val="24"/>
          <w:lang w:val="hr-HR"/>
        </w:rPr>
        <w:t xml:space="preserve">i prioritetima </w:t>
      </w:r>
      <w:r w:rsidRPr="009D673F">
        <w:rPr>
          <w:rFonts w:ascii="Times New Roman" w:hAnsi="Times New Roman" w:cs="Times New Roman"/>
          <w:sz w:val="24"/>
          <w:szCs w:val="24"/>
          <w:lang w:val="hr-HR"/>
        </w:rPr>
        <w:t>nove z</w:t>
      </w:r>
      <w:r w:rsidR="00854839" w:rsidRPr="009D673F">
        <w:rPr>
          <w:rFonts w:ascii="Times New Roman" w:hAnsi="Times New Roman" w:cs="Times New Roman"/>
          <w:sz w:val="24"/>
          <w:szCs w:val="24"/>
          <w:lang w:val="hr-HR"/>
        </w:rPr>
        <w:t>agrebačke strategije (202</w:t>
      </w:r>
      <w:r w:rsidR="00071571" w:rsidRPr="009D673F">
        <w:rPr>
          <w:rFonts w:ascii="Times New Roman" w:hAnsi="Times New Roman" w:cs="Times New Roman"/>
          <w:sz w:val="24"/>
          <w:szCs w:val="24"/>
          <w:lang w:val="hr-HR"/>
        </w:rPr>
        <w:t>2</w:t>
      </w:r>
      <w:r w:rsidR="00854839" w:rsidRPr="009D673F">
        <w:rPr>
          <w:rFonts w:ascii="Times New Roman" w:hAnsi="Times New Roman" w:cs="Times New Roman"/>
          <w:sz w:val="24"/>
          <w:szCs w:val="24"/>
          <w:lang w:val="hr-HR"/>
        </w:rPr>
        <w:t xml:space="preserve">. </w:t>
      </w:r>
      <w:r w:rsidR="00A525F1" w:rsidRPr="009D673F">
        <w:rPr>
          <w:rFonts w:ascii="Times New Roman" w:hAnsi="Times New Roman" w:cs="Times New Roman"/>
          <w:b/>
          <w:sz w:val="24"/>
          <w:szCs w:val="24"/>
        </w:rPr>
        <w:t xml:space="preserve">– </w:t>
      </w:r>
      <w:r w:rsidR="00854839" w:rsidRPr="009D673F">
        <w:rPr>
          <w:rFonts w:ascii="Times New Roman" w:hAnsi="Times New Roman" w:cs="Times New Roman"/>
          <w:sz w:val="24"/>
          <w:szCs w:val="24"/>
          <w:lang w:val="hr-HR"/>
        </w:rPr>
        <w:t>2027.</w:t>
      </w:r>
      <w:r w:rsidRPr="009D673F">
        <w:rPr>
          <w:rFonts w:ascii="Times New Roman" w:hAnsi="Times New Roman" w:cs="Times New Roman"/>
          <w:sz w:val="24"/>
          <w:szCs w:val="24"/>
          <w:lang w:val="hr-HR"/>
        </w:rPr>
        <w:t>)</w:t>
      </w:r>
    </w:p>
    <w:p w14:paraId="707D4D7B" w14:textId="35E5DF1A" w:rsidR="00854839" w:rsidRPr="009D673F" w:rsidRDefault="00BE1857" w:rsidP="008D0BC1">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Z</w:t>
      </w:r>
      <w:r w:rsidR="00854839" w:rsidRPr="009D673F">
        <w:rPr>
          <w:rFonts w:ascii="Times New Roman" w:hAnsi="Times New Roman" w:cs="Times New Roman"/>
          <w:sz w:val="24"/>
          <w:szCs w:val="24"/>
          <w:lang w:val="hr-HR"/>
        </w:rPr>
        <w:t>aprimljen</w:t>
      </w:r>
      <w:r w:rsidR="00A525F1" w:rsidRPr="009D673F">
        <w:rPr>
          <w:rFonts w:ascii="Times New Roman" w:hAnsi="Times New Roman" w:cs="Times New Roman"/>
          <w:sz w:val="24"/>
          <w:szCs w:val="24"/>
          <w:lang w:val="hr-HR"/>
        </w:rPr>
        <w:t xml:space="preserve"> </w:t>
      </w:r>
      <w:r w:rsidR="00C15886" w:rsidRPr="009D673F">
        <w:rPr>
          <w:rFonts w:ascii="Times New Roman" w:hAnsi="Times New Roman" w:cs="Times New Roman"/>
          <w:sz w:val="24"/>
          <w:szCs w:val="24"/>
          <w:lang w:val="hr-HR"/>
        </w:rPr>
        <w:t>je</w:t>
      </w:r>
      <w:r w:rsidR="00854839" w:rsidRPr="009D673F">
        <w:rPr>
          <w:rFonts w:ascii="Times New Roman" w:hAnsi="Times New Roman" w:cs="Times New Roman"/>
          <w:sz w:val="24"/>
          <w:szCs w:val="24"/>
          <w:lang w:val="hr-HR"/>
        </w:rPr>
        <w:t xml:space="preserve"> 22</w:t>
      </w:r>
      <w:r w:rsidR="00C15886" w:rsidRPr="009D673F">
        <w:rPr>
          <w:rFonts w:ascii="Times New Roman" w:hAnsi="Times New Roman" w:cs="Times New Roman"/>
          <w:sz w:val="24"/>
          <w:szCs w:val="24"/>
          <w:lang w:val="hr-HR"/>
        </w:rPr>
        <w:t>1</w:t>
      </w:r>
      <w:r w:rsidR="00854839" w:rsidRPr="009D673F">
        <w:rPr>
          <w:rFonts w:ascii="Times New Roman" w:hAnsi="Times New Roman" w:cs="Times New Roman"/>
          <w:sz w:val="24"/>
          <w:szCs w:val="24"/>
          <w:lang w:val="hr-HR"/>
        </w:rPr>
        <w:t xml:space="preserve"> odgovor</w:t>
      </w:r>
      <w:r w:rsidRPr="009D673F">
        <w:rPr>
          <w:rFonts w:ascii="Times New Roman" w:hAnsi="Times New Roman" w:cs="Times New Roman"/>
          <w:sz w:val="24"/>
          <w:szCs w:val="24"/>
          <w:lang w:val="hr-HR"/>
        </w:rPr>
        <w:t>, od čega</w:t>
      </w:r>
      <w:r w:rsidR="00854839" w:rsidRPr="009D673F">
        <w:rPr>
          <w:rFonts w:ascii="Times New Roman" w:hAnsi="Times New Roman" w:cs="Times New Roman"/>
          <w:sz w:val="24"/>
          <w:szCs w:val="24"/>
          <w:lang w:val="hr-HR"/>
        </w:rPr>
        <w:t xml:space="preserve"> </w:t>
      </w:r>
      <w:r w:rsidR="00FD18AE" w:rsidRPr="009D673F">
        <w:rPr>
          <w:rFonts w:ascii="Times New Roman" w:hAnsi="Times New Roman" w:cs="Times New Roman"/>
          <w:sz w:val="24"/>
          <w:szCs w:val="24"/>
          <w:lang w:val="hr-HR"/>
        </w:rPr>
        <w:t xml:space="preserve">se </w:t>
      </w:r>
      <w:r w:rsidR="00854839" w:rsidRPr="009D673F">
        <w:rPr>
          <w:rFonts w:ascii="Times New Roman" w:hAnsi="Times New Roman" w:cs="Times New Roman"/>
          <w:sz w:val="24"/>
          <w:szCs w:val="24"/>
          <w:lang w:val="hr-HR"/>
        </w:rPr>
        <w:t>146 (66%)</w:t>
      </w:r>
      <w:r w:rsidR="00FD18AE" w:rsidRPr="009D673F">
        <w:rPr>
          <w:rFonts w:ascii="Times New Roman" w:hAnsi="Times New Roman" w:cs="Times New Roman"/>
          <w:sz w:val="24"/>
          <w:szCs w:val="24"/>
          <w:lang w:val="hr-HR"/>
        </w:rPr>
        <w:t xml:space="preserve"> odnosi na</w:t>
      </w:r>
      <w:r w:rsidR="00854839" w:rsidRPr="009D673F">
        <w:rPr>
          <w:rFonts w:ascii="Times New Roman" w:hAnsi="Times New Roman" w:cs="Times New Roman"/>
          <w:sz w:val="24"/>
          <w:szCs w:val="24"/>
          <w:lang w:val="hr-HR"/>
        </w:rPr>
        <w:t xml:space="preserve"> organizacij</w:t>
      </w:r>
      <w:r w:rsidR="00FD18AE" w:rsidRPr="009D673F">
        <w:rPr>
          <w:rFonts w:ascii="Times New Roman" w:hAnsi="Times New Roman" w:cs="Times New Roman"/>
          <w:sz w:val="24"/>
          <w:szCs w:val="24"/>
          <w:lang w:val="hr-HR"/>
        </w:rPr>
        <w:t>e</w:t>
      </w:r>
      <w:r w:rsidR="00854839" w:rsidRPr="009D673F">
        <w:rPr>
          <w:rFonts w:ascii="Times New Roman" w:hAnsi="Times New Roman" w:cs="Times New Roman"/>
          <w:sz w:val="24"/>
          <w:szCs w:val="24"/>
          <w:lang w:val="hr-HR"/>
        </w:rPr>
        <w:t>,</w:t>
      </w:r>
      <w:r w:rsidR="00FD18AE" w:rsidRPr="009D673F">
        <w:rPr>
          <w:rFonts w:ascii="Times New Roman" w:hAnsi="Times New Roman" w:cs="Times New Roman"/>
          <w:sz w:val="24"/>
          <w:szCs w:val="24"/>
          <w:lang w:val="hr-HR"/>
        </w:rPr>
        <w:t xml:space="preserve"> a</w:t>
      </w:r>
      <w:r w:rsidR="00854839" w:rsidRPr="009D673F">
        <w:rPr>
          <w:rFonts w:ascii="Times New Roman" w:hAnsi="Times New Roman" w:cs="Times New Roman"/>
          <w:sz w:val="24"/>
          <w:szCs w:val="24"/>
          <w:lang w:val="hr-HR"/>
        </w:rPr>
        <w:t xml:space="preserve"> 75 (33%)</w:t>
      </w:r>
      <w:r w:rsidR="008E7939" w:rsidRPr="009D673F">
        <w:rPr>
          <w:rFonts w:ascii="Times New Roman" w:hAnsi="Times New Roman" w:cs="Times New Roman"/>
          <w:sz w:val="24"/>
          <w:szCs w:val="24"/>
          <w:lang w:val="hr-HR"/>
        </w:rPr>
        <w:t xml:space="preserve"> </w:t>
      </w:r>
      <w:r w:rsidR="00FD18AE" w:rsidRPr="009D673F">
        <w:rPr>
          <w:rFonts w:ascii="Times New Roman" w:hAnsi="Times New Roman" w:cs="Times New Roman"/>
          <w:sz w:val="24"/>
          <w:szCs w:val="24"/>
          <w:lang w:val="hr-HR"/>
        </w:rPr>
        <w:t xml:space="preserve">na odgovore </w:t>
      </w:r>
      <w:r w:rsidR="00854839" w:rsidRPr="009D673F">
        <w:rPr>
          <w:rFonts w:ascii="Times New Roman" w:hAnsi="Times New Roman" w:cs="Times New Roman"/>
          <w:sz w:val="24"/>
          <w:szCs w:val="24"/>
          <w:lang w:val="hr-HR"/>
        </w:rPr>
        <w:t>pojedinaca</w:t>
      </w:r>
      <w:r w:rsidR="00C15886" w:rsidRPr="009D673F">
        <w:rPr>
          <w:rFonts w:ascii="Times New Roman" w:hAnsi="Times New Roman" w:cs="Times New Roman"/>
          <w:sz w:val="24"/>
          <w:szCs w:val="24"/>
          <w:lang w:val="hr-HR"/>
        </w:rPr>
        <w:t>.</w:t>
      </w:r>
      <w:r w:rsidR="00854839" w:rsidRPr="009D673F">
        <w:rPr>
          <w:rFonts w:ascii="Times New Roman" w:hAnsi="Times New Roman" w:cs="Times New Roman"/>
          <w:sz w:val="24"/>
          <w:szCs w:val="24"/>
          <w:lang w:val="hr-HR"/>
        </w:rPr>
        <w:t xml:space="preserve"> U savjetovanju</w:t>
      </w:r>
      <w:r w:rsidR="00B35C93" w:rsidRPr="009D673F">
        <w:rPr>
          <w:rFonts w:ascii="Times New Roman" w:hAnsi="Times New Roman" w:cs="Times New Roman"/>
          <w:sz w:val="24"/>
          <w:szCs w:val="24"/>
          <w:lang w:val="hr-HR"/>
        </w:rPr>
        <w:t xml:space="preserve"> </w:t>
      </w:r>
      <w:r w:rsidR="00854839" w:rsidRPr="009D673F">
        <w:rPr>
          <w:rFonts w:ascii="Times New Roman" w:hAnsi="Times New Roman" w:cs="Times New Roman"/>
          <w:sz w:val="24"/>
          <w:szCs w:val="24"/>
          <w:lang w:val="hr-HR"/>
        </w:rPr>
        <w:t>su sudjeloval</w:t>
      </w:r>
      <w:r w:rsidRPr="009D673F">
        <w:rPr>
          <w:rFonts w:ascii="Times New Roman" w:hAnsi="Times New Roman" w:cs="Times New Roman"/>
          <w:sz w:val="24"/>
          <w:szCs w:val="24"/>
          <w:lang w:val="hr-HR"/>
        </w:rPr>
        <w:t>e</w:t>
      </w:r>
      <w:r w:rsidR="00854839" w:rsidRPr="009D673F">
        <w:rPr>
          <w:rFonts w:ascii="Times New Roman" w:hAnsi="Times New Roman" w:cs="Times New Roman"/>
          <w:sz w:val="24"/>
          <w:szCs w:val="24"/>
          <w:lang w:val="hr-HR"/>
        </w:rPr>
        <w:t xml:space="preserve"> udruge i savezi osoba s invaliditetom, </w:t>
      </w:r>
      <w:r w:rsidR="008E7939" w:rsidRPr="009D673F">
        <w:rPr>
          <w:rFonts w:ascii="Times New Roman" w:hAnsi="Times New Roman" w:cs="Times New Roman"/>
          <w:sz w:val="24"/>
          <w:szCs w:val="24"/>
          <w:lang w:val="hr-HR"/>
        </w:rPr>
        <w:t>zainteresirani</w:t>
      </w:r>
      <w:r w:rsidR="00854839" w:rsidRPr="009D673F">
        <w:rPr>
          <w:rFonts w:ascii="Times New Roman" w:hAnsi="Times New Roman" w:cs="Times New Roman"/>
          <w:sz w:val="24"/>
          <w:szCs w:val="24"/>
          <w:lang w:val="hr-HR"/>
        </w:rPr>
        <w:t xml:space="preserve"> građani/osobe s invaliditetom, gradski uredi Grada Zagreba, javne ustanove, akademska zajednica, Ured pravobraniteljice za osobe s invaliditetom i poslovni sektor.</w:t>
      </w:r>
    </w:p>
    <w:p w14:paraId="1E8BE027" w14:textId="559D7111" w:rsidR="006A4B9D" w:rsidRPr="009D673F" w:rsidRDefault="006A4B9D" w:rsidP="008D0BC1">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Dodatno je organizirana i rasprava o procjeni važnosti prioriteta nove strategije. Održan</w:t>
      </w:r>
      <w:r w:rsidR="00C15886"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su četiri fokus</w:t>
      </w:r>
      <w:r w:rsidR="00FD18AE" w:rsidRPr="009D673F">
        <w:rPr>
          <w:rFonts w:ascii="Times New Roman" w:hAnsi="Times New Roman" w:cs="Times New Roman"/>
          <w:sz w:val="24"/>
          <w:szCs w:val="24"/>
          <w:lang w:val="hr-HR"/>
        </w:rPr>
        <w:t>ne</w:t>
      </w:r>
      <w:r w:rsidRPr="009D673F">
        <w:rPr>
          <w:rFonts w:ascii="Times New Roman" w:hAnsi="Times New Roman" w:cs="Times New Roman"/>
          <w:sz w:val="24"/>
          <w:szCs w:val="24"/>
          <w:lang w:val="hr-HR"/>
        </w:rPr>
        <w:t xml:space="preserve"> grupe na kojima je sudjelovala 21 osoba s invaliditetom, pri čemu su rezultati fokusnih grupa podudarni s rezultatima savjetovanja. </w:t>
      </w:r>
    </w:p>
    <w:p w14:paraId="5A78A205" w14:textId="5E0152FC" w:rsidR="00854839" w:rsidRPr="009D673F" w:rsidRDefault="00854839" w:rsidP="008D0BC1">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Analiza odgovora </w:t>
      </w:r>
      <w:r w:rsidR="00A44DA4" w:rsidRPr="009D673F">
        <w:rPr>
          <w:rFonts w:ascii="Times New Roman" w:hAnsi="Times New Roman" w:cs="Times New Roman"/>
          <w:sz w:val="24"/>
          <w:szCs w:val="24"/>
          <w:lang w:val="hr-HR"/>
        </w:rPr>
        <w:t xml:space="preserve">procjene učinkovitosti strateškog okvira politike za osobe s invaliditetom (europska, nacionalna i zagrebačka strategija za osobe s invaliditetom) u poboljšavanju života osoba s invaliditetom u Zagrebu, </w:t>
      </w:r>
      <w:r w:rsidRPr="009D673F">
        <w:rPr>
          <w:rFonts w:ascii="Times New Roman" w:hAnsi="Times New Roman" w:cs="Times New Roman"/>
          <w:sz w:val="24"/>
          <w:szCs w:val="24"/>
          <w:lang w:val="hr-HR"/>
        </w:rPr>
        <w:t>pokazuje da nešto više od polovi</w:t>
      </w:r>
      <w:r w:rsidR="003E38A2" w:rsidRPr="009D673F">
        <w:rPr>
          <w:rFonts w:ascii="Times New Roman" w:hAnsi="Times New Roman" w:cs="Times New Roman"/>
          <w:sz w:val="24"/>
          <w:szCs w:val="24"/>
          <w:lang w:val="hr-HR"/>
        </w:rPr>
        <w:t>n</w:t>
      </w:r>
      <w:r w:rsidRPr="009D673F">
        <w:rPr>
          <w:rFonts w:ascii="Times New Roman" w:hAnsi="Times New Roman" w:cs="Times New Roman"/>
          <w:sz w:val="24"/>
          <w:szCs w:val="24"/>
          <w:lang w:val="hr-HR"/>
        </w:rPr>
        <w:t xml:space="preserve">e </w:t>
      </w:r>
      <w:r w:rsidR="003E38A2" w:rsidRPr="009D673F">
        <w:rPr>
          <w:rFonts w:ascii="Times New Roman" w:hAnsi="Times New Roman" w:cs="Times New Roman"/>
          <w:sz w:val="24"/>
          <w:szCs w:val="24"/>
          <w:lang w:val="hr-HR"/>
        </w:rPr>
        <w:t xml:space="preserve">anketiranih (53 %) </w:t>
      </w:r>
      <w:r w:rsidRPr="009D673F">
        <w:rPr>
          <w:rFonts w:ascii="Times New Roman" w:hAnsi="Times New Roman" w:cs="Times New Roman"/>
          <w:sz w:val="24"/>
          <w:szCs w:val="24"/>
          <w:lang w:val="hr-HR"/>
        </w:rPr>
        <w:t>smatra da je strateški okvir politika za osobe s invaliditetom</w:t>
      </w:r>
      <w:r w:rsidR="003E38A2" w:rsidRPr="009D673F">
        <w:rPr>
          <w:rFonts w:ascii="Times New Roman" w:hAnsi="Times New Roman" w:cs="Times New Roman"/>
          <w:sz w:val="24"/>
          <w:szCs w:val="24"/>
          <w:lang w:val="hr-HR"/>
        </w:rPr>
        <w:t xml:space="preserve"> doprinio</w:t>
      </w:r>
      <w:r w:rsidRPr="009D673F">
        <w:rPr>
          <w:rFonts w:ascii="Times New Roman" w:hAnsi="Times New Roman" w:cs="Times New Roman"/>
          <w:sz w:val="24"/>
          <w:szCs w:val="24"/>
          <w:lang w:val="hr-HR"/>
        </w:rPr>
        <w:t xml:space="preserve"> poboljša</w:t>
      </w:r>
      <w:r w:rsidR="003E38A2" w:rsidRPr="009D673F">
        <w:rPr>
          <w:rFonts w:ascii="Times New Roman" w:hAnsi="Times New Roman" w:cs="Times New Roman"/>
          <w:sz w:val="24"/>
          <w:szCs w:val="24"/>
          <w:lang w:val="hr-HR"/>
        </w:rPr>
        <w:t>nju</w:t>
      </w:r>
      <w:r w:rsidRPr="009D673F">
        <w:rPr>
          <w:rFonts w:ascii="Times New Roman" w:hAnsi="Times New Roman" w:cs="Times New Roman"/>
          <w:sz w:val="24"/>
          <w:szCs w:val="24"/>
          <w:lang w:val="hr-HR"/>
        </w:rPr>
        <w:t xml:space="preserve"> život</w:t>
      </w:r>
      <w:r w:rsidR="003E38A2"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osoba s invaliditetom u Gradu Zagrebu</w:t>
      </w:r>
      <w:r w:rsidR="00CA33DC"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 xml:space="preserve">Oko 24% sudionika </w:t>
      </w:r>
      <w:r w:rsidR="003E38A2" w:rsidRPr="009D673F">
        <w:rPr>
          <w:rFonts w:ascii="Times New Roman" w:hAnsi="Times New Roman" w:cs="Times New Roman"/>
          <w:sz w:val="24"/>
          <w:szCs w:val="24"/>
          <w:lang w:val="hr-HR"/>
        </w:rPr>
        <w:t xml:space="preserve">je </w:t>
      </w:r>
      <w:r w:rsidRPr="009D673F">
        <w:rPr>
          <w:rFonts w:ascii="Times New Roman" w:hAnsi="Times New Roman" w:cs="Times New Roman"/>
          <w:sz w:val="24"/>
          <w:szCs w:val="24"/>
          <w:lang w:val="hr-HR"/>
        </w:rPr>
        <w:t>odabralo neutral</w:t>
      </w:r>
      <w:r w:rsidR="003E38A2"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n odgovor, a oko 20% sudionika smatra da strateški okvir nije</w:t>
      </w:r>
      <w:r w:rsidR="0023004F" w:rsidRPr="009D673F">
        <w:rPr>
          <w:rFonts w:ascii="Times New Roman" w:hAnsi="Times New Roman" w:cs="Times New Roman"/>
          <w:sz w:val="24"/>
          <w:szCs w:val="24"/>
          <w:lang w:val="hr-HR"/>
        </w:rPr>
        <w:t xml:space="preserve"> doprinio</w:t>
      </w:r>
      <w:r w:rsidRPr="009D673F">
        <w:rPr>
          <w:rFonts w:ascii="Times New Roman" w:hAnsi="Times New Roman" w:cs="Times New Roman"/>
          <w:sz w:val="24"/>
          <w:szCs w:val="24"/>
          <w:lang w:val="hr-HR"/>
        </w:rPr>
        <w:t xml:space="preserve"> poboljša</w:t>
      </w:r>
      <w:r w:rsidR="003E38A2" w:rsidRPr="009D673F">
        <w:rPr>
          <w:rFonts w:ascii="Times New Roman" w:hAnsi="Times New Roman" w:cs="Times New Roman"/>
          <w:sz w:val="24"/>
          <w:szCs w:val="24"/>
          <w:lang w:val="hr-HR"/>
        </w:rPr>
        <w:t>nj</w:t>
      </w:r>
      <w:r w:rsidR="0023004F" w:rsidRPr="009D673F">
        <w:rPr>
          <w:rFonts w:ascii="Times New Roman" w:hAnsi="Times New Roman" w:cs="Times New Roman"/>
          <w:sz w:val="24"/>
          <w:szCs w:val="24"/>
          <w:lang w:val="hr-HR"/>
        </w:rPr>
        <w:t>u</w:t>
      </w:r>
      <w:r w:rsidRPr="009D673F">
        <w:rPr>
          <w:rFonts w:ascii="Times New Roman" w:hAnsi="Times New Roman" w:cs="Times New Roman"/>
          <w:sz w:val="24"/>
          <w:szCs w:val="24"/>
          <w:lang w:val="hr-HR"/>
        </w:rPr>
        <w:t xml:space="preserve"> život</w:t>
      </w:r>
      <w:r w:rsidR="0023004F"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osoba s invaliditetom</w:t>
      </w:r>
      <w:r w:rsidR="00CA33DC" w:rsidRPr="009D673F">
        <w:rPr>
          <w:rFonts w:ascii="Times New Roman" w:hAnsi="Times New Roman" w:cs="Times New Roman"/>
          <w:sz w:val="24"/>
          <w:szCs w:val="24"/>
          <w:lang w:val="hr-HR"/>
        </w:rPr>
        <w:t xml:space="preserve">. </w:t>
      </w:r>
    </w:p>
    <w:p w14:paraId="69B64A5B" w14:textId="361F9E35" w:rsidR="00854839" w:rsidRPr="009D673F" w:rsidRDefault="0023004F" w:rsidP="008D0BC1">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Od</w:t>
      </w:r>
      <w:r w:rsidR="00854839" w:rsidRPr="009D673F">
        <w:rPr>
          <w:rFonts w:ascii="Times New Roman" w:hAnsi="Times New Roman" w:cs="Times New Roman"/>
          <w:sz w:val="24"/>
          <w:szCs w:val="24"/>
          <w:lang w:val="hr-HR"/>
        </w:rPr>
        <w:t xml:space="preserve"> čimbeni</w:t>
      </w:r>
      <w:r w:rsidRPr="009D673F">
        <w:rPr>
          <w:rFonts w:ascii="Times New Roman" w:hAnsi="Times New Roman" w:cs="Times New Roman"/>
          <w:sz w:val="24"/>
          <w:szCs w:val="24"/>
          <w:lang w:val="hr-HR"/>
        </w:rPr>
        <w:t>ka</w:t>
      </w:r>
      <w:r w:rsidR="00854839" w:rsidRPr="009D673F">
        <w:rPr>
          <w:rFonts w:ascii="Times New Roman" w:hAnsi="Times New Roman" w:cs="Times New Roman"/>
          <w:sz w:val="24"/>
          <w:szCs w:val="24"/>
          <w:lang w:val="hr-HR"/>
        </w:rPr>
        <w:t xml:space="preserve"> za koje smatraju da su prepreka provedbi strateškog okvira politike za osobe s invaliditetom,</w:t>
      </w:r>
      <w:r w:rsidRPr="009D673F">
        <w:rPr>
          <w:rFonts w:ascii="Times New Roman" w:hAnsi="Times New Roman" w:cs="Times New Roman"/>
          <w:sz w:val="24"/>
          <w:szCs w:val="24"/>
          <w:lang w:val="hr-HR"/>
        </w:rPr>
        <w:t xml:space="preserve"> sudionici</w:t>
      </w:r>
      <w:r w:rsidR="00854839" w:rsidRPr="009D673F">
        <w:rPr>
          <w:rFonts w:ascii="Times New Roman" w:hAnsi="Times New Roman" w:cs="Times New Roman"/>
          <w:sz w:val="24"/>
          <w:szCs w:val="24"/>
          <w:lang w:val="hr-HR"/>
        </w:rPr>
        <w:t xml:space="preserve"> najčešće ističu ekonomsku i političku situaciju; nedostatak financijskih resursa; nezainteresiranost i „tromost“ države</w:t>
      </w:r>
      <w:r w:rsidRPr="009D673F">
        <w:rPr>
          <w:rFonts w:ascii="Times New Roman" w:hAnsi="Times New Roman" w:cs="Times New Roman"/>
          <w:sz w:val="24"/>
          <w:szCs w:val="24"/>
          <w:lang w:val="hr-HR"/>
        </w:rPr>
        <w:t>,</w:t>
      </w:r>
      <w:r w:rsidR="00854839" w:rsidRPr="009D673F">
        <w:rPr>
          <w:rFonts w:ascii="Times New Roman" w:hAnsi="Times New Roman" w:cs="Times New Roman"/>
          <w:sz w:val="24"/>
          <w:szCs w:val="24"/>
          <w:lang w:val="hr-HR"/>
        </w:rPr>
        <w:t xml:space="preserve"> birokratiziranost, nedovoljnu koordin</w:t>
      </w:r>
      <w:r w:rsidRPr="009D673F">
        <w:rPr>
          <w:rFonts w:ascii="Times New Roman" w:hAnsi="Times New Roman" w:cs="Times New Roman"/>
          <w:sz w:val="24"/>
          <w:szCs w:val="24"/>
          <w:lang w:val="hr-HR"/>
        </w:rPr>
        <w:t>iranost</w:t>
      </w:r>
      <w:r w:rsidR="00854839" w:rsidRPr="009D673F">
        <w:rPr>
          <w:rFonts w:ascii="Times New Roman" w:hAnsi="Times New Roman" w:cs="Times New Roman"/>
          <w:sz w:val="24"/>
          <w:szCs w:val="24"/>
          <w:lang w:val="hr-HR"/>
        </w:rPr>
        <w:t xml:space="preserve"> i kompeten</w:t>
      </w:r>
      <w:r w:rsidRPr="009D673F">
        <w:rPr>
          <w:rFonts w:ascii="Times New Roman" w:hAnsi="Times New Roman" w:cs="Times New Roman"/>
          <w:sz w:val="24"/>
          <w:szCs w:val="24"/>
          <w:lang w:val="hr-HR"/>
        </w:rPr>
        <w:t>tnost</w:t>
      </w:r>
      <w:r w:rsidR="00854839" w:rsidRPr="009D673F">
        <w:rPr>
          <w:rFonts w:ascii="Times New Roman" w:hAnsi="Times New Roman" w:cs="Times New Roman"/>
          <w:sz w:val="24"/>
          <w:szCs w:val="24"/>
          <w:lang w:val="hr-HR"/>
        </w:rPr>
        <w:t xml:space="preserve"> donositelja odluka i zaposleni</w:t>
      </w:r>
      <w:r w:rsidRPr="009D673F">
        <w:rPr>
          <w:rFonts w:ascii="Times New Roman" w:hAnsi="Times New Roman" w:cs="Times New Roman"/>
          <w:sz w:val="24"/>
          <w:szCs w:val="24"/>
          <w:lang w:val="hr-HR"/>
        </w:rPr>
        <w:t>ka</w:t>
      </w:r>
      <w:r w:rsidR="00854839" w:rsidRPr="009D673F">
        <w:rPr>
          <w:rFonts w:ascii="Times New Roman" w:hAnsi="Times New Roman" w:cs="Times New Roman"/>
          <w:sz w:val="24"/>
          <w:szCs w:val="24"/>
          <w:lang w:val="hr-HR"/>
        </w:rPr>
        <w:t xml:space="preserve"> u različitim sustavima</w:t>
      </w:r>
      <w:r w:rsidR="00722C8C" w:rsidRPr="009D673F">
        <w:rPr>
          <w:rFonts w:ascii="Times New Roman" w:hAnsi="Times New Roman" w:cs="Times New Roman"/>
          <w:sz w:val="24"/>
          <w:szCs w:val="24"/>
          <w:lang w:val="hr-HR"/>
        </w:rPr>
        <w:t>;</w:t>
      </w:r>
      <w:r w:rsidR="00854839" w:rsidRPr="009D673F">
        <w:rPr>
          <w:rFonts w:ascii="Times New Roman" w:hAnsi="Times New Roman" w:cs="Times New Roman"/>
          <w:sz w:val="24"/>
          <w:szCs w:val="24"/>
          <w:lang w:val="hr-HR"/>
        </w:rPr>
        <w:t xml:space="preserve"> neujednačenost</w:t>
      </w:r>
      <w:r w:rsidRPr="009D673F">
        <w:rPr>
          <w:rFonts w:ascii="Times New Roman" w:hAnsi="Times New Roman" w:cs="Times New Roman"/>
          <w:sz w:val="24"/>
          <w:szCs w:val="24"/>
          <w:lang w:val="hr-HR"/>
        </w:rPr>
        <w:t xml:space="preserve"> u</w:t>
      </w:r>
      <w:r w:rsidR="00854839" w:rsidRPr="009D673F">
        <w:rPr>
          <w:rFonts w:ascii="Times New Roman" w:hAnsi="Times New Roman" w:cs="Times New Roman"/>
          <w:sz w:val="24"/>
          <w:szCs w:val="24"/>
          <w:lang w:val="hr-HR"/>
        </w:rPr>
        <w:t xml:space="preserve"> prav</w:t>
      </w:r>
      <w:r w:rsidR="000A2EE7" w:rsidRPr="009D673F">
        <w:rPr>
          <w:rFonts w:ascii="Times New Roman" w:hAnsi="Times New Roman" w:cs="Times New Roman"/>
          <w:sz w:val="24"/>
          <w:szCs w:val="24"/>
          <w:lang w:val="hr-HR"/>
        </w:rPr>
        <w:t>im</w:t>
      </w:r>
      <w:r w:rsidR="00854839" w:rsidRPr="009D673F">
        <w:rPr>
          <w:rFonts w:ascii="Times New Roman" w:hAnsi="Times New Roman" w:cs="Times New Roman"/>
          <w:sz w:val="24"/>
          <w:szCs w:val="24"/>
          <w:lang w:val="hr-HR"/>
        </w:rPr>
        <w:t>a osoba s invaliditetom</w:t>
      </w:r>
      <w:r w:rsidR="00722C8C" w:rsidRPr="009D673F">
        <w:rPr>
          <w:rFonts w:ascii="Times New Roman" w:hAnsi="Times New Roman" w:cs="Times New Roman"/>
          <w:sz w:val="24"/>
          <w:szCs w:val="24"/>
          <w:lang w:val="hr-HR"/>
        </w:rPr>
        <w:t>;</w:t>
      </w:r>
      <w:r w:rsidR="00854839" w:rsidRPr="009D673F">
        <w:rPr>
          <w:rFonts w:ascii="Times New Roman" w:hAnsi="Times New Roman" w:cs="Times New Roman"/>
          <w:sz w:val="24"/>
          <w:szCs w:val="24"/>
          <w:lang w:val="hr-HR"/>
        </w:rPr>
        <w:t xml:space="preserve"> neusklađenost zakona s odredbama Konvencije</w:t>
      </w:r>
      <w:r w:rsidR="00722C8C" w:rsidRPr="009D673F">
        <w:rPr>
          <w:rFonts w:ascii="Times New Roman" w:hAnsi="Times New Roman" w:cs="Times New Roman"/>
          <w:sz w:val="24"/>
          <w:szCs w:val="24"/>
          <w:lang w:val="hr-HR"/>
        </w:rPr>
        <w:t>;</w:t>
      </w:r>
      <w:r w:rsidR="00854839" w:rsidRPr="009D673F">
        <w:rPr>
          <w:rFonts w:ascii="Times New Roman" w:hAnsi="Times New Roman" w:cs="Times New Roman"/>
          <w:sz w:val="24"/>
          <w:szCs w:val="24"/>
          <w:lang w:val="hr-HR"/>
        </w:rPr>
        <w:t xml:space="preserve"> preveliki broj ciljeva i mjera te nedostat</w:t>
      </w:r>
      <w:r w:rsidR="000A2EE7" w:rsidRPr="009D673F">
        <w:rPr>
          <w:rFonts w:ascii="Times New Roman" w:hAnsi="Times New Roman" w:cs="Times New Roman"/>
          <w:sz w:val="24"/>
          <w:szCs w:val="24"/>
          <w:lang w:val="hr-HR"/>
        </w:rPr>
        <w:t>nost</w:t>
      </w:r>
      <w:r w:rsidR="00854839" w:rsidRPr="009D673F">
        <w:rPr>
          <w:rFonts w:ascii="Times New Roman" w:hAnsi="Times New Roman" w:cs="Times New Roman"/>
          <w:sz w:val="24"/>
          <w:szCs w:val="24"/>
          <w:lang w:val="hr-HR"/>
        </w:rPr>
        <w:t xml:space="preserve"> podataka, analiza</w:t>
      </w:r>
      <w:r w:rsidR="00BE1857" w:rsidRPr="009D673F">
        <w:rPr>
          <w:rFonts w:ascii="Times New Roman" w:hAnsi="Times New Roman" w:cs="Times New Roman"/>
          <w:sz w:val="24"/>
          <w:szCs w:val="24"/>
          <w:lang w:val="hr-HR"/>
        </w:rPr>
        <w:t xml:space="preserve">, </w:t>
      </w:r>
      <w:r w:rsidR="00854839" w:rsidRPr="009D673F">
        <w:rPr>
          <w:rFonts w:ascii="Times New Roman" w:hAnsi="Times New Roman" w:cs="Times New Roman"/>
          <w:sz w:val="24"/>
          <w:szCs w:val="24"/>
          <w:lang w:val="hr-HR"/>
        </w:rPr>
        <w:t xml:space="preserve">praćenja </w:t>
      </w:r>
      <w:r w:rsidR="000A2EE7" w:rsidRPr="009D673F">
        <w:rPr>
          <w:rFonts w:ascii="Times New Roman" w:hAnsi="Times New Roman" w:cs="Times New Roman"/>
          <w:sz w:val="24"/>
          <w:szCs w:val="24"/>
          <w:lang w:val="hr-HR"/>
        </w:rPr>
        <w:t>te</w:t>
      </w:r>
      <w:r w:rsidR="00854839" w:rsidRPr="009D673F">
        <w:rPr>
          <w:rFonts w:ascii="Times New Roman" w:hAnsi="Times New Roman" w:cs="Times New Roman"/>
          <w:sz w:val="24"/>
          <w:szCs w:val="24"/>
          <w:lang w:val="hr-HR"/>
        </w:rPr>
        <w:t xml:space="preserve"> evaluacije.</w:t>
      </w:r>
    </w:p>
    <w:p w14:paraId="0D9A6FA2" w14:textId="7C95EACF" w:rsidR="0069583E" w:rsidRPr="009D673F" w:rsidRDefault="00F04ECA" w:rsidP="008D0BC1">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Sudionici su iskazali prioritete unutar </w:t>
      </w:r>
      <w:r w:rsidR="003D4259" w:rsidRPr="009D673F">
        <w:rPr>
          <w:rFonts w:ascii="Times New Roman" w:hAnsi="Times New Roman" w:cs="Times New Roman"/>
          <w:sz w:val="24"/>
          <w:szCs w:val="24"/>
          <w:lang w:val="hr-HR"/>
        </w:rPr>
        <w:t xml:space="preserve">svih </w:t>
      </w:r>
      <w:r w:rsidRPr="009D673F">
        <w:rPr>
          <w:rFonts w:ascii="Times New Roman" w:hAnsi="Times New Roman" w:cs="Times New Roman"/>
          <w:sz w:val="24"/>
          <w:szCs w:val="24"/>
          <w:lang w:val="hr-HR"/>
        </w:rPr>
        <w:t>86 ponuđenih aktivnosti za promicanje pristupačne i inkluzivne zajednice u osam područja djelovanja: mobilnosti i pristupačnosti, obrazovanja i cjeloživotnog učenja, zapošljavanja i profesionalne rehabilitacije, zdravlja i rehabilitacije, životnog standarda i socijalne zaštite, podrške obiteljima koje skrbe o djetetu s teškoćama u razvoju/osobi s invaliditetom, zaštiti od nasilja te sudjelovanja u kulturnom, javnom i političkom životu, sportu i rekreaciji</w:t>
      </w:r>
      <w:r w:rsidR="0069583E" w:rsidRPr="009D673F">
        <w:rPr>
          <w:rFonts w:ascii="Times New Roman" w:hAnsi="Times New Roman" w:cs="Times New Roman"/>
          <w:sz w:val="24"/>
          <w:szCs w:val="24"/>
          <w:lang w:val="hr-HR"/>
        </w:rPr>
        <w:t>.</w:t>
      </w:r>
    </w:p>
    <w:p w14:paraId="7B33DA84" w14:textId="36620304" w:rsidR="0069583E" w:rsidRPr="009D673F" w:rsidRDefault="0069583E" w:rsidP="008D0BC1">
      <w:pPr>
        <w:jc w:val="both"/>
        <w:rPr>
          <w:rFonts w:ascii="Times New Roman" w:hAnsi="Times New Roman" w:cs="Times New Roman"/>
          <w:sz w:val="24"/>
          <w:szCs w:val="24"/>
          <w:lang w:val="hr-HR"/>
        </w:rPr>
      </w:pPr>
    </w:p>
    <w:p w14:paraId="691A7CBA" w14:textId="382FE854" w:rsidR="005110CD" w:rsidRPr="009D673F" w:rsidRDefault="005110CD" w:rsidP="008D0BC1">
      <w:pPr>
        <w:jc w:val="both"/>
        <w:rPr>
          <w:rFonts w:ascii="Times New Roman" w:hAnsi="Times New Roman" w:cs="Times New Roman"/>
          <w:sz w:val="24"/>
          <w:szCs w:val="24"/>
          <w:lang w:val="hr-HR"/>
        </w:rPr>
      </w:pPr>
    </w:p>
    <w:p w14:paraId="20F0A28E" w14:textId="4A98D25D" w:rsidR="005110CD" w:rsidRPr="009D673F" w:rsidRDefault="005110CD" w:rsidP="008D0BC1">
      <w:pPr>
        <w:jc w:val="both"/>
        <w:rPr>
          <w:rFonts w:ascii="Times New Roman" w:hAnsi="Times New Roman" w:cs="Times New Roman"/>
          <w:sz w:val="24"/>
          <w:szCs w:val="24"/>
          <w:lang w:val="hr-HR"/>
        </w:rPr>
      </w:pPr>
    </w:p>
    <w:p w14:paraId="114F7FB8" w14:textId="78B963BA" w:rsidR="00854839" w:rsidRPr="009D673F" w:rsidRDefault="00A747E8" w:rsidP="008D0BC1">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lastRenderedPageBreak/>
        <w:t>Područje mobilnosti i pristupačnosti</w:t>
      </w:r>
    </w:p>
    <w:p w14:paraId="0470E3B6" w14:textId="1204EA20" w:rsidR="00A747E8" w:rsidRPr="009D673F" w:rsidRDefault="00854839" w:rsidP="00A747E8">
      <w:pPr>
        <w:pStyle w:val="ListParagraph"/>
        <w:numPr>
          <w:ilvl w:val="0"/>
          <w:numId w:val="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sustavno poboljšanje izravnavanja kolnika</w:t>
      </w:r>
      <w:r w:rsidR="00EC1D50" w:rsidRPr="009D673F">
        <w:rPr>
          <w:rFonts w:ascii="Times New Roman" w:hAnsi="Times New Roman" w:cs="Times New Roman"/>
          <w:sz w:val="24"/>
          <w:szCs w:val="24"/>
          <w:lang w:val="hr-HR"/>
        </w:rPr>
        <w:t xml:space="preserve"> i</w:t>
      </w:r>
      <w:r w:rsidRPr="009D673F">
        <w:rPr>
          <w:rFonts w:ascii="Times New Roman" w:hAnsi="Times New Roman" w:cs="Times New Roman"/>
          <w:sz w:val="24"/>
          <w:szCs w:val="24"/>
          <w:lang w:val="hr-HR"/>
        </w:rPr>
        <w:t xml:space="preserve"> pješačkih staza</w:t>
      </w:r>
      <w:r w:rsidR="00A747E8"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bolj</w:t>
      </w:r>
      <w:r w:rsidR="00EC1D50" w:rsidRPr="009D673F">
        <w:rPr>
          <w:rFonts w:ascii="Times New Roman" w:hAnsi="Times New Roman" w:cs="Times New Roman"/>
          <w:sz w:val="24"/>
          <w:szCs w:val="24"/>
          <w:lang w:val="hr-HR"/>
        </w:rPr>
        <w:t>i</w:t>
      </w:r>
      <w:r w:rsidRPr="009D673F">
        <w:rPr>
          <w:rFonts w:ascii="Times New Roman" w:hAnsi="Times New Roman" w:cs="Times New Roman"/>
          <w:sz w:val="24"/>
          <w:szCs w:val="24"/>
          <w:lang w:val="hr-HR"/>
        </w:rPr>
        <w:t xml:space="preserve"> pristup objektima</w:t>
      </w:r>
    </w:p>
    <w:p w14:paraId="72EC8E7E" w14:textId="77777777" w:rsidR="00A747E8" w:rsidRPr="009D673F" w:rsidRDefault="00854839" w:rsidP="00A747E8">
      <w:pPr>
        <w:pStyle w:val="ListParagraph"/>
        <w:numPr>
          <w:ilvl w:val="0"/>
          <w:numId w:val="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poboljšanje pristupa javnom prijevozu (pristupačna vozila</w:t>
      </w:r>
      <w:r w:rsidR="00A162E8" w:rsidRPr="009D673F">
        <w:rPr>
          <w:rFonts w:ascii="Times New Roman" w:hAnsi="Times New Roman" w:cs="Times New Roman"/>
          <w:sz w:val="24"/>
          <w:szCs w:val="24"/>
          <w:lang w:val="hr-HR"/>
        </w:rPr>
        <w:t xml:space="preserve"> i</w:t>
      </w:r>
      <w:r w:rsidRPr="009D673F">
        <w:rPr>
          <w:rFonts w:ascii="Times New Roman" w:hAnsi="Times New Roman" w:cs="Times New Roman"/>
          <w:sz w:val="24"/>
          <w:szCs w:val="24"/>
          <w:lang w:val="hr-HR"/>
        </w:rPr>
        <w:t xml:space="preserve"> stanice</w:t>
      </w:r>
      <w:r w:rsidR="00A747E8" w:rsidRPr="009D673F">
        <w:rPr>
          <w:rFonts w:ascii="Times New Roman" w:hAnsi="Times New Roman" w:cs="Times New Roman"/>
          <w:sz w:val="24"/>
          <w:szCs w:val="24"/>
          <w:lang w:val="hr-HR"/>
        </w:rPr>
        <w:t xml:space="preserve">, </w:t>
      </w:r>
      <w:r w:rsidR="00A162E8" w:rsidRPr="009D673F">
        <w:rPr>
          <w:rFonts w:ascii="Times New Roman" w:hAnsi="Times New Roman" w:cs="Times New Roman"/>
          <w:sz w:val="24"/>
          <w:szCs w:val="24"/>
          <w:lang w:val="hr-HR"/>
        </w:rPr>
        <w:t>pouzdanije</w:t>
      </w:r>
      <w:r w:rsidRPr="009D673F">
        <w:rPr>
          <w:rFonts w:ascii="Times New Roman" w:hAnsi="Times New Roman" w:cs="Times New Roman"/>
          <w:sz w:val="24"/>
          <w:szCs w:val="24"/>
          <w:lang w:val="hr-HR"/>
        </w:rPr>
        <w:t xml:space="preserve"> informacije)</w:t>
      </w:r>
    </w:p>
    <w:p w14:paraId="6656FBEC" w14:textId="7EC77805" w:rsidR="00C34DE6" w:rsidRPr="009D673F" w:rsidRDefault="00854839" w:rsidP="00EF1CC8">
      <w:pPr>
        <w:pStyle w:val="ListParagraph"/>
        <w:numPr>
          <w:ilvl w:val="0"/>
          <w:numId w:val="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instaliranje elemenata </w:t>
      </w:r>
      <w:r w:rsidR="00A162E8" w:rsidRPr="009D673F">
        <w:rPr>
          <w:rFonts w:ascii="Times New Roman" w:hAnsi="Times New Roman" w:cs="Times New Roman"/>
          <w:sz w:val="24"/>
          <w:szCs w:val="24"/>
          <w:lang w:val="hr-HR"/>
        </w:rPr>
        <w:t xml:space="preserve">za </w:t>
      </w:r>
      <w:r w:rsidRPr="009D673F">
        <w:rPr>
          <w:rFonts w:ascii="Times New Roman" w:hAnsi="Times New Roman" w:cs="Times New Roman"/>
          <w:sz w:val="24"/>
          <w:szCs w:val="24"/>
          <w:lang w:val="hr-HR"/>
        </w:rPr>
        <w:t>pristupačnost javnim i komercijalnim zgradama (automatska vrata, pristupačni</w:t>
      </w:r>
      <w:r w:rsidR="00A162E8" w:rsidRPr="009D673F">
        <w:rPr>
          <w:rFonts w:ascii="Times New Roman" w:hAnsi="Times New Roman" w:cs="Times New Roman"/>
          <w:sz w:val="24"/>
          <w:szCs w:val="24"/>
          <w:lang w:val="hr-HR"/>
        </w:rPr>
        <w:t>ji</w:t>
      </w:r>
      <w:r w:rsidRPr="009D673F">
        <w:rPr>
          <w:rFonts w:ascii="Times New Roman" w:hAnsi="Times New Roman" w:cs="Times New Roman"/>
          <w:sz w:val="24"/>
          <w:szCs w:val="24"/>
          <w:lang w:val="hr-HR"/>
        </w:rPr>
        <w:t xml:space="preserve"> toaleti, posebna rasvjeta, taktilne staze…)</w:t>
      </w:r>
    </w:p>
    <w:p w14:paraId="2BCC09CA" w14:textId="320B6EBE" w:rsidR="00A747E8" w:rsidRPr="009D673F" w:rsidRDefault="00A747E8" w:rsidP="008D0BC1">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 xml:space="preserve">Područje </w:t>
      </w:r>
      <w:r w:rsidR="00854839" w:rsidRPr="009D673F">
        <w:rPr>
          <w:rFonts w:ascii="Times New Roman" w:hAnsi="Times New Roman" w:cs="Times New Roman"/>
          <w:b/>
          <w:sz w:val="24"/>
          <w:szCs w:val="24"/>
          <w:lang w:val="hr-HR"/>
        </w:rPr>
        <w:t>obrazovanj</w:t>
      </w:r>
      <w:r w:rsidR="00A162E8" w:rsidRPr="009D673F">
        <w:rPr>
          <w:rFonts w:ascii="Times New Roman" w:hAnsi="Times New Roman" w:cs="Times New Roman"/>
          <w:b/>
          <w:sz w:val="24"/>
          <w:szCs w:val="24"/>
          <w:lang w:val="hr-HR"/>
        </w:rPr>
        <w:t>a</w:t>
      </w:r>
      <w:r w:rsidR="00854839" w:rsidRPr="009D673F">
        <w:rPr>
          <w:rFonts w:ascii="Times New Roman" w:hAnsi="Times New Roman" w:cs="Times New Roman"/>
          <w:b/>
          <w:sz w:val="24"/>
          <w:szCs w:val="24"/>
          <w:lang w:val="hr-HR"/>
        </w:rPr>
        <w:t xml:space="preserve"> i cjeloživotno</w:t>
      </w:r>
      <w:r w:rsidR="00A162E8" w:rsidRPr="009D673F">
        <w:rPr>
          <w:rFonts w:ascii="Times New Roman" w:hAnsi="Times New Roman" w:cs="Times New Roman"/>
          <w:b/>
          <w:sz w:val="24"/>
          <w:szCs w:val="24"/>
          <w:lang w:val="hr-HR"/>
        </w:rPr>
        <w:t>g</w:t>
      </w:r>
      <w:r w:rsidR="00854839" w:rsidRPr="009D673F">
        <w:rPr>
          <w:rFonts w:ascii="Times New Roman" w:hAnsi="Times New Roman" w:cs="Times New Roman"/>
          <w:b/>
          <w:sz w:val="24"/>
          <w:szCs w:val="24"/>
          <w:lang w:val="hr-HR"/>
        </w:rPr>
        <w:t xml:space="preserve"> učenj</w:t>
      </w:r>
      <w:r w:rsidR="00A162E8" w:rsidRPr="009D673F">
        <w:rPr>
          <w:rFonts w:ascii="Times New Roman" w:hAnsi="Times New Roman" w:cs="Times New Roman"/>
          <w:b/>
          <w:sz w:val="24"/>
          <w:szCs w:val="24"/>
          <w:lang w:val="hr-HR"/>
        </w:rPr>
        <w:t>a</w:t>
      </w:r>
    </w:p>
    <w:p w14:paraId="3FE5204E" w14:textId="77777777" w:rsidR="00A747E8" w:rsidRPr="009D673F" w:rsidRDefault="00854839" w:rsidP="00A747E8">
      <w:pPr>
        <w:pStyle w:val="ListParagraph"/>
        <w:numPr>
          <w:ilvl w:val="0"/>
          <w:numId w:val="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pristupačnost i potpun</w:t>
      </w:r>
      <w:r w:rsidR="00A747E8"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prilagođenost odgojno-obrazovnih institucija</w:t>
      </w:r>
    </w:p>
    <w:p w14:paraId="2B765A26" w14:textId="77777777" w:rsidR="00A747E8" w:rsidRPr="009D673F" w:rsidRDefault="00A747E8" w:rsidP="00A747E8">
      <w:pPr>
        <w:pStyle w:val="ListParagraph"/>
        <w:numPr>
          <w:ilvl w:val="0"/>
          <w:numId w:val="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prilagođenost </w:t>
      </w:r>
      <w:r w:rsidR="00854839" w:rsidRPr="009D673F">
        <w:rPr>
          <w:rFonts w:ascii="Times New Roman" w:hAnsi="Times New Roman" w:cs="Times New Roman"/>
          <w:sz w:val="24"/>
          <w:szCs w:val="24"/>
          <w:lang w:val="hr-HR"/>
        </w:rPr>
        <w:t>udžbenika i radnih materijala</w:t>
      </w:r>
      <w:r w:rsidR="00A162E8" w:rsidRPr="009D673F">
        <w:rPr>
          <w:rFonts w:ascii="Times New Roman" w:hAnsi="Times New Roman" w:cs="Times New Roman"/>
          <w:sz w:val="24"/>
          <w:szCs w:val="24"/>
          <w:lang w:val="hr-HR"/>
        </w:rPr>
        <w:t>,</w:t>
      </w:r>
      <w:r w:rsidR="00854839" w:rsidRPr="009D673F">
        <w:rPr>
          <w:rFonts w:ascii="Times New Roman" w:hAnsi="Times New Roman" w:cs="Times New Roman"/>
          <w:sz w:val="24"/>
          <w:szCs w:val="24"/>
          <w:lang w:val="hr-HR"/>
        </w:rPr>
        <w:t xml:space="preserve"> </w:t>
      </w:r>
    </w:p>
    <w:p w14:paraId="03C0A844" w14:textId="77777777" w:rsidR="00A747E8" w:rsidRPr="009D673F" w:rsidRDefault="00854839" w:rsidP="00A747E8">
      <w:pPr>
        <w:pStyle w:val="ListParagraph"/>
        <w:numPr>
          <w:ilvl w:val="0"/>
          <w:numId w:val="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adekvatno pružanj</w:t>
      </w:r>
      <w:r w:rsidR="00A747E8"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usluge pomoćnika u nastavi i stručnih komunikacijskih posrednika</w:t>
      </w:r>
    </w:p>
    <w:p w14:paraId="4CA0117F" w14:textId="77777777" w:rsidR="00A747E8" w:rsidRPr="009D673F" w:rsidRDefault="00854839" w:rsidP="00A747E8">
      <w:pPr>
        <w:pStyle w:val="ListParagraph"/>
        <w:numPr>
          <w:ilvl w:val="0"/>
          <w:numId w:val="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dostupnost cjeloživotnog obrazovanja </w:t>
      </w:r>
    </w:p>
    <w:p w14:paraId="7E490991" w14:textId="3CB65E11" w:rsidR="00854839" w:rsidRPr="009D673F" w:rsidRDefault="00A162E8" w:rsidP="00A747E8">
      <w:pPr>
        <w:pStyle w:val="ListParagraph"/>
        <w:numPr>
          <w:ilvl w:val="0"/>
          <w:numId w:val="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w:t>
      </w:r>
      <w:r w:rsidR="00854839" w:rsidRPr="009D673F">
        <w:rPr>
          <w:rFonts w:ascii="Times New Roman" w:hAnsi="Times New Roman" w:cs="Times New Roman"/>
          <w:sz w:val="24"/>
          <w:szCs w:val="24"/>
          <w:lang w:val="hr-HR"/>
        </w:rPr>
        <w:t>rimjen</w:t>
      </w:r>
      <w:r w:rsidR="00A747E8" w:rsidRPr="009D673F">
        <w:rPr>
          <w:rFonts w:ascii="Times New Roman" w:hAnsi="Times New Roman" w:cs="Times New Roman"/>
          <w:sz w:val="24"/>
          <w:szCs w:val="24"/>
          <w:lang w:val="hr-HR"/>
        </w:rPr>
        <w:t>a</w:t>
      </w:r>
      <w:r w:rsidR="00854839" w:rsidRPr="009D673F">
        <w:rPr>
          <w:rFonts w:ascii="Times New Roman" w:hAnsi="Times New Roman" w:cs="Times New Roman"/>
          <w:sz w:val="24"/>
          <w:szCs w:val="24"/>
          <w:lang w:val="hr-HR"/>
        </w:rPr>
        <w:t xml:space="preserve"> asistivnih tehnologija i druge informatičke opreme</w:t>
      </w:r>
    </w:p>
    <w:p w14:paraId="2B9E5FDF" w14:textId="77777777" w:rsidR="00A747E8" w:rsidRPr="009D673F" w:rsidRDefault="00A747E8" w:rsidP="008D0BC1">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Područje</w:t>
      </w:r>
      <w:r w:rsidR="00A162E8" w:rsidRPr="009D673F">
        <w:rPr>
          <w:rFonts w:ascii="Times New Roman" w:hAnsi="Times New Roman" w:cs="Times New Roman"/>
          <w:b/>
          <w:sz w:val="24"/>
          <w:szCs w:val="24"/>
          <w:lang w:val="hr-HR"/>
        </w:rPr>
        <w:t xml:space="preserve"> </w:t>
      </w:r>
      <w:r w:rsidR="00854839" w:rsidRPr="009D673F">
        <w:rPr>
          <w:rFonts w:ascii="Times New Roman" w:hAnsi="Times New Roman" w:cs="Times New Roman"/>
          <w:b/>
          <w:sz w:val="24"/>
          <w:szCs w:val="24"/>
          <w:lang w:val="hr-HR"/>
        </w:rPr>
        <w:t>zapošljavanj</w:t>
      </w:r>
      <w:r w:rsidR="00A162E8" w:rsidRPr="009D673F">
        <w:rPr>
          <w:rFonts w:ascii="Times New Roman" w:hAnsi="Times New Roman" w:cs="Times New Roman"/>
          <w:b/>
          <w:sz w:val="24"/>
          <w:szCs w:val="24"/>
          <w:lang w:val="hr-HR"/>
        </w:rPr>
        <w:t>a</w:t>
      </w:r>
      <w:r w:rsidR="00854839" w:rsidRPr="009D673F">
        <w:rPr>
          <w:rFonts w:ascii="Times New Roman" w:hAnsi="Times New Roman" w:cs="Times New Roman"/>
          <w:b/>
          <w:sz w:val="24"/>
          <w:szCs w:val="24"/>
          <w:lang w:val="hr-HR"/>
        </w:rPr>
        <w:t xml:space="preserve"> i profesionaln</w:t>
      </w:r>
      <w:r w:rsidR="00A162E8" w:rsidRPr="009D673F">
        <w:rPr>
          <w:rFonts w:ascii="Times New Roman" w:hAnsi="Times New Roman" w:cs="Times New Roman"/>
          <w:b/>
          <w:sz w:val="24"/>
          <w:szCs w:val="24"/>
          <w:lang w:val="hr-HR"/>
        </w:rPr>
        <w:t>e</w:t>
      </w:r>
      <w:r w:rsidR="00854839" w:rsidRPr="009D673F">
        <w:rPr>
          <w:rFonts w:ascii="Times New Roman" w:hAnsi="Times New Roman" w:cs="Times New Roman"/>
          <w:b/>
          <w:sz w:val="24"/>
          <w:szCs w:val="24"/>
          <w:lang w:val="hr-HR"/>
        </w:rPr>
        <w:t xml:space="preserve"> rehabilitacij</w:t>
      </w:r>
      <w:r w:rsidR="00A162E8" w:rsidRPr="009D673F">
        <w:rPr>
          <w:rFonts w:ascii="Times New Roman" w:hAnsi="Times New Roman" w:cs="Times New Roman"/>
          <w:b/>
          <w:sz w:val="24"/>
          <w:szCs w:val="24"/>
          <w:lang w:val="hr-HR"/>
        </w:rPr>
        <w:t xml:space="preserve">e </w:t>
      </w:r>
    </w:p>
    <w:p w14:paraId="2D6F8842" w14:textId="795D708D" w:rsidR="00A747E8" w:rsidRPr="009D673F" w:rsidRDefault="00E87BC3" w:rsidP="00A747E8">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senzibilizacija</w:t>
      </w:r>
      <w:r w:rsidR="00854839" w:rsidRPr="009D673F">
        <w:rPr>
          <w:rFonts w:ascii="Times New Roman" w:hAnsi="Times New Roman" w:cs="Times New Roman"/>
          <w:sz w:val="24"/>
          <w:szCs w:val="24"/>
          <w:lang w:val="hr-HR"/>
        </w:rPr>
        <w:t xml:space="preserve"> i edu</w:t>
      </w:r>
      <w:r w:rsidR="00A747E8" w:rsidRPr="009D673F">
        <w:rPr>
          <w:rFonts w:ascii="Times New Roman" w:hAnsi="Times New Roman" w:cs="Times New Roman"/>
          <w:sz w:val="24"/>
          <w:szCs w:val="24"/>
          <w:lang w:val="hr-HR"/>
        </w:rPr>
        <w:t>kacija</w:t>
      </w:r>
      <w:r w:rsidR="00854839" w:rsidRPr="009D673F">
        <w:rPr>
          <w:rFonts w:ascii="Times New Roman" w:hAnsi="Times New Roman" w:cs="Times New Roman"/>
          <w:sz w:val="24"/>
          <w:szCs w:val="24"/>
          <w:lang w:val="hr-HR"/>
        </w:rPr>
        <w:t xml:space="preserve"> poslodavaca za zapošljavanje osoba s invaliditetom</w:t>
      </w:r>
    </w:p>
    <w:p w14:paraId="4B6E7784" w14:textId="77777777" w:rsidR="00A747E8" w:rsidRPr="009D673F" w:rsidRDefault="00854839" w:rsidP="00A747E8">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poticanje različitih oblika zapošljavanja i samozapošljavanja osoba s invaliditetom, uključujući i poticaje za zelene poslove i ekonomiju</w:t>
      </w:r>
      <w:r w:rsidR="00857AA0"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w:t>
      </w:r>
    </w:p>
    <w:p w14:paraId="5E76A9EF" w14:textId="70E341D9" w:rsidR="00A747E8" w:rsidRPr="009D673F" w:rsidRDefault="00854839" w:rsidP="00A747E8">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poticanje unaprjeđenja zakonske regulative i politike </w:t>
      </w:r>
      <w:r w:rsidR="00857AA0" w:rsidRPr="009D673F">
        <w:rPr>
          <w:rFonts w:ascii="Times New Roman" w:hAnsi="Times New Roman" w:cs="Times New Roman"/>
          <w:sz w:val="24"/>
          <w:szCs w:val="24"/>
          <w:lang w:val="hr-HR"/>
        </w:rPr>
        <w:t>iz</w:t>
      </w:r>
      <w:r w:rsidRPr="009D673F">
        <w:rPr>
          <w:rFonts w:ascii="Times New Roman" w:hAnsi="Times New Roman" w:cs="Times New Roman"/>
          <w:sz w:val="24"/>
          <w:szCs w:val="24"/>
          <w:lang w:val="hr-HR"/>
        </w:rPr>
        <w:t xml:space="preserve"> područj</w:t>
      </w:r>
      <w:r w:rsidR="00857AA0"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rehabilitacije i zapošljavanja</w:t>
      </w:r>
    </w:p>
    <w:p w14:paraId="5300FEE7" w14:textId="65AD3B5D" w:rsidR="00854839" w:rsidRPr="009D673F" w:rsidRDefault="00854839" w:rsidP="00A747E8">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jačanje mehanizama zaštite od diskriminacije</w:t>
      </w:r>
    </w:p>
    <w:p w14:paraId="5B8B9446" w14:textId="77777777" w:rsidR="00A747E8" w:rsidRPr="009D673F" w:rsidRDefault="00A747E8" w:rsidP="008D0BC1">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Područje</w:t>
      </w:r>
      <w:r w:rsidR="00854839" w:rsidRPr="009D673F">
        <w:rPr>
          <w:rFonts w:ascii="Times New Roman" w:hAnsi="Times New Roman" w:cs="Times New Roman"/>
          <w:b/>
          <w:sz w:val="24"/>
          <w:szCs w:val="24"/>
          <w:lang w:val="hr-HR"/>
        </w:rPr>
        <w:t xml:space="preserve"> zdravlj</w:t>
      </w:r>
      <w:r w:rsidR="00857AA0" w:rsidRPr="009D673F">
        <w:rPr>
          <w:rFonts w:ascii="Times New Roman" w:hAnsi="Times New Roman" w:cs="Times New Roman"/>
          <w:b/>
          <w:sz w:val="24"/>
          <w:szCs w:val="24"/>
          <w:lang w:val="hr-HR"/>
        </w:rPr>
        <w:t>a</w:t>
      </w:r>
      <w:r w:rsidR="00854839" w:rsidRPr="009D673F">
        <w:rPr>
          <w:rFonts w:ascii="Times New Roman" w:hAnsi="Times New Roman" w:cs="Times New Roman"/>
          <w:b/>
          <w:sz w:val="24"/>
          <w:szCs w:val="24"/>
          <w:lang w:val="hr-HR"/>
        </w:rPr>
        <w:t xml:space="preserve"> i rehabilitacij</w:t>
      </w:r>
      <w:r w:rsidR="00857AA0" w:rsidRPr="009D673F">
        <w:rPr>
          <w:rFonts w:ascii="Times New Roman" w:hAnsi="Times New Roman" w:cs="Times New Roman"/>
          <w:b/>
          <w:sz w:val="24"/>
          <w:szCs w:val="24"/>
          <w:lang w:val="hr-HR"/>
        </w:rPr>
        <w:t>e</w:t>
      </w:r>
      <w:r w:rsidR="00854839" w:rsidRPr="009D673F">
        <w:rPr>
          <w:rFonts w:ascii="Times New Roman" w:hAnsi="Times New Roman" w:cs="Times New Roman"/>
          <w:b/>
          <w:sz w:val="24"/>
          <w:szCs w:val="24"/>
          <w:lang w:val="hr-HR"/>
        </w:rPr>
        <w:t xml:space="preserve"> </w:t>
      </w:r>
    </w:p>
    <w:p w14:paraId="4494EA8F" w14:textId="77777777" w:rsidR="00A747E8" w:rsidRPr="009D673F" w:rsidRDefault="00854839" w:rsidP="00A747E8">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osiguranj</w:t>
      </w:r>
      <w:r w:rsidR="00857AA0"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pristupačnosti zdravstvenih ustanova i unutarnjih prostora, </w:t>
      </w:r>
    </w:p>
    <w:p w14:paraId="2560B81C" w14:textId="77777777" w:rsidR="00A747E8" w:rsidRPr="009D673F" w:rsidRDefault="00A747E8" w:rsidP="00A747E8">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osiguranje </w:t>
      </w:r>
      <w:r w:rsidR="00854839" w:rsidRPr="009D673F">
        <w:rPr>
          <w:rFonts w:ascii="Times New Roman" w:hAnsi="Times New Roman" w:cs="Times New Roman"/>
          <w:sz w:val="24"/>
          <w:szCs w:val="24"/>
          <w:lang w:val="hr-HR"/>
        </w:rPr>
        <w:t>komunikacijsk</w:t>
      </w:r>
      <w:r w:rsidRPr="009D673F">
        <w:rPr>
          <w:rFonts w:ascii="Times New Roman" w:hAnsi="Times New Roman" w:cs="Times New Roman"/>
          <w:sz w:val="24"/>
          <w:szCs w:val="24"/>
          <w:lang w:val="hr-HR"/>
        </w:rPr>
        <w:t>e</w:t>
      </w:r>
      <w:r w:rsidR="00854839" w:rsidRPr="009D673F">
        <w:rPr>
          <w:rFonts w:ascii="Times New Roman" w:hAnsi="Times New Roman" w:cs="Times New Roman"/>
          <w:sz w:val="24"/>
          <w:szCs w:val="24"/>
          <w:lang w:val="hr-HR"/>
        </w:rPr>
        <w:t xml:space="preserve"> i orijentacijsk</w:t>
      </w:r>
      <w:r w:rsidRPr="009D673F">
        <w:rPr>
          <w:rFonts w:ascii="Times New Roman" w:hAnsi="Times New Roman" w:cs="Times New Roman"/>
          <w:sz w:val="24"/>
          <w:szCs w:val="24"/>
          <w:lang w:val="hr-HR"/>
        </w:rPr>
        <w:t>e</w:t>
      </w:r>
      <w:r w:rsidR="00854839" w:rsidRPr="009D673F">
        <w:rPr>
          <w:rFonts w:ascii="Times New Roman" w:hAnsi="Times New Roman" w:cs="Times New Roman"/>
          <w:sz w:val="24"/>
          <w:szCs w:val="24"/>
          <w:lang w:val="hr-HR"/>
        </w:rPr>
        <w:t xml:space="preserve"> pristupačnost</w:t>
      </w:r>
      <w:r w:rsidRPr="009D673F">
        <w:rPr>
          <w:rFonts w:ascii="Times New Roman" w:hAnsi="Times New Roman" w:cs="Times New Roman"/>
          <w:sz w:val="24"/>
          <w:szCs w:val="24"/>
          <w:lang w:val="hr-HR"/>
        </w:rPr>
        <w:t>i</w:t>
      </w:r>
    </w:p>
    <w:p w14:paraId="7474E81E" w14:textId="77777777" w:rsidR="00A747E8" w:rsidRPr="009D673F" w:rsidRDefault="00854839" w:rsidP="00A747E8">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osigura</w:t>
      </w:r>
      <w:r w:rsidR="00743741" w:rsidRPr="009D673F">
        <w:rPr>
          <w:rFonts w:ascii="Times New Roman" w:hAnsi="Times New Roman" w:cs="Times New Roman"/>
          <w:sz w:val="24"/>
          <w:szCs w:val="24"/>
          <w:lang w:val="hr-HR"/>
        </w:rPr>
        <w:t>va</w:t>
      </w:r>
      <w:r w:rsidRPr="009D673F">
        <w:rPr>
          <w:rFonts w:ascii="Times New Roman" w:hAnsi="Times New Roman" w:cs="Times New Roman"/>
          <w:sz w:val="24"/>
          <w:szCs w:val="24"/>
          <w:lang w:val="hr-HR"/>
        </w:rPr>
        <w:t>nj</w:t>
      </w:r>
      <w:r w:rsidR="00A747E8"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pristupačnosti medicinsko</w:t>
      </w:r>
      <w:r w:rsidR="00743741"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dijagnostičkih i ostalih uređaja</w:t>
      </w:r>
      <w:r w:rsidR="00743741"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w:t>
      </w:r>
    </w:p>
    <w:p w14:paraId="21001F46" w14:textId="77777777" w:rsidR="00A747E8" w:rsidRPr="009D673F" w:rsidRDefault="00A747E8" w:rsidP="00A747E8">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razvoj </w:t>
      </w:r>
      <w:r w:rsidR="00854839" w:rsidRPr="009D673F">
        <w:rPr>
          <w:rFonts w:ascii="Times New Roman" w:hAnsi="Times New Roman" w:cs="Times New Roman"/>
          <w:sz w:val="24"/>
          <w:szCs w:val="24"/>
          <w:lang w:val="hr-HR"/>
        </w:rPr>
        <w:t>optimalne mreže palijativne skrbi za teške i neizlječive bolesnike</w:t>
      </w:r>
    </w:p>
    <w:p w14:paraId="7EF10540" w14:textId="77777777" w:rsidR="00A747E8" w:rsidRPr="009D673F" w:rsidRDefault="00854839" w:rsidP="00A747E8">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edukacija zdravstvenog osoblja o potrebama osoba s invaliditetom</w:t>
      </w:r>
    </w:p>
    <w:p w14:paraId="683FCE3D" w14:textId="255468C0" w:rsidR="00854839" w:rsidRPr="009D673F" w:rsidRDefault="00743741" w:rsidP="00A747E8">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pr</w:t>
      </w:r>
      <w:r w:rsidR="00854839" w:rsidRPr="009D673F">
        <w:rPr>
          <w:rFonts w:ascii="Times New Roman" w:hAnsi="Times New Roman" w:cs="Times New Roman"/>
          <w:sz w:val="24"/>
          <w:szCs w:val="24"/>
          <w:lang w:val="hr-HR"/>
        </w:rPr>
        <w:t>ov</w:t>
      </w:r>
      <w:r w:rsidRPr="009D673F">
        <w:rPr>
          <w:rFonts w:ascii="Times New Roman" w:hAnsi="Times New Roman" w:cs="Times New Roman"/>
          <w:sz w:val="24"/>
          <w:szCs w:val="24"/>
          <w:lang w:val="hr-HR"/>
        </w:rPr>
        <w:t>edb</w:t>
      </w:r>
      <w:r w:rsidR="00A747E8" w:rsidRPr="009D673F">
        <w:rPr>
          <w:rFonts w:ascii="Times New Roman" w:hAnsi="Times New Roman" w:cs="Times New Roman"/>
          <w:sz w:val="24"/>
          <w:szCs w:val="24"/>
          <w:lang w:val="hr-HR"/>
        </w:rPr>
        <w:t>a</w:t>
      </w:r>
      <w:r w:rsidR="00854839" w:rsidRPr="009D673F">
        <w:rPr>
          <w:rFonts w:ascii="Times New Roman" w:hAnsi="Times New Roman" w:cs="Times New Roman"/>
          <w:sz w:val="24"/>
          <w:szCs w:val="24"/>
          <w:lang w:val="hr-HR"/>
        </w:rPr>
        <w:t xml:space="preserve"> ciljanih preventivnih programa za osobe s invaliditetom.</w:t>
      </w:r>
    </w:p>
    <w:p w14:paraId="4FE0E610" w14:textId="77777777" w:rsidR="005329F1" w:rsidRPr="009D673F" w:rsidRDefault="005329F1" w:rsidP="008D0BC1">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P</w:t>
      </w:r>
      <w:r w:rsidR="00A162E8" w:rsidRPr="009D673F">
        <w:rPr>
          <w:rFonts w:ascii="Times New Roman" w:hAnsi="Times New Roman" w:cs="Times New Roman"/>
          <w:b/>
          <w:sz w:val="24"/>
          <w:szCs w:val="24"/>
          <w:lang w:val="hr-HR"/>
        </w:rPr>
        <w:t>odručj</w:t>
      </w:r>
      <w:r w:rsidRPr="009D673F">
        <w:rPr>
          <w:rFonts w:ascii="Times New Roman" w:hAnsi="Times New Roman" w:cs="Times New Roman"/>
          <w:b/>
          <w:sz w:val="24"/>
          <w:szCs w:val="24"/>
          <w:lang w:val="hr-HR"/>
        </w:rPr>
        <w:t>e</w:t>
      </w:r>
      <w:r w:rsidR="00A162E8" w:rsidRPr="009D673F">
        <w:rPr>
          <w:rFonts w:ascii="Times New Roman" w:hAnsi="Times New Roman" w:cs="Times New Roman"/>
          <w:b/>
          <w:sz w:val="24"/>
          <w:szCs w:val="24"/>
          <w:lang w:val="hr-HR"/>
        </w:rPr>
        <w:t xml:space="preserve"> </w:t>
      </w:r>
      <w:r w:rsidR="00854839" w:rsidRPr="009D673F">
        <w:rPr>
          <w:rFonts w:ascii="Times New Roman" w:hAnsi="Times New Roman" w:cs="Times New Roman"/>
          <w:b/>
          <w:sz w:val="24"/>
          <w:szCs w:val="24"/>
          <w:lang w:val="hr-HR"/>
        </w:rPr>
        <w:t>životn</w:t>
      </w:r>
      <w:r w:rsidR="001B4461" w:rsidRPr="009D673F">
        <w:rPr>
          <w:rFonts w:ascii="Times New Roman" w:hAnsi="Times New Roman" w:cs="Times New Roman"/>
          <w:b/>
          <w:sz w:val="24"/>
          <w:szCs w:val="24"/>
          <w:lang w:val="hr-HR"/>
        </w:rPr>
        <w:t>og</w:t>
      </w:r>
      <w:r w:rsidR="00854839" w:rsidRPr="009D673F">
        <w:rPr>
          <w:rFonts w:ascii="Times New Roman" w:hAnsi="Times New Roman" w:cs="Times New Roman"/>
          <w:b/>
          <w:sz w:val="24"/>
          <w:szCs w:val="24"/>
          <w:lang w:val="hr-HR"/>
        </w:rPr>
        <w:t xml:space="preserve"> standard</w:t>
      </w:r>
      <w:r w:rsidR="001B4461" w:rsidRPr="009D673F">
        <w:rPr>
          <w:rFonts w:ascii="Times New Roman" w:hAnsi="Times New Roman" w:cs="Times New Roman"/>
          <w:b/>
          <w:sz w:val="24"/>
          <w:szCs w:val="24"/>
          <w:lang w:val="hr-HR"/>
        </w:rPr>
        <w:t>a</w:t>
      </w:r>
      <w:r w:rsidR="00854839" w:rsidRPr="009D673F">
        <w:rPr>
          <w:rFonts w:ascii="Times New Roman" w:hAnsi="Times New Roman" w:cs="Times New Roman"/>
          <w:b/>
          <w:sz w:val="24"/>
          <w:szCs w:val="24"/>
          <w:lang w:val="hr-HR"/>
        </w:rPr>
        <w:t xml:space="preserve"> i socijaln</w:t>
      </w:r>
      <w:r w:rsidR="001B4461" w:rsidRPr="009D673F">
        <w:rPr>
          <w:rFonts w:ascii="Times New Roman" w:hAnsi="Times New Roman" w:cs="Times New Roman"/>
          <w:b/>
          <w:sz w:val="24"/>
          <w:szCs w:val="24"/>
          <w:lang w:val="hr-HR"/>
        </w:rPr>
        <w:t>e</w:t>
      </w:r>
      <w:r w:rsidR="00854839" w:rsidRPr="009D673F">
        <w:rPr>
          <w:rFonts w:ascii="Times New Roman" w:hAnsi="Times New Roman" w:cs="Times New Roman"/>
          <w:b/>
          <w:sz w:val="24"/>
          <w:szCs w:val="24"/>
          <w:lang w:val="hr-HR"/>
        </w:rPr>
        <w:t xml:space="preserve"> zaštit</w:t>
      </w:r>
      <w:r w:rsidR="001B4461" w:rsidRPr="009D673F">
        <w:rPr>
          <w:rFonts w:ascii="Times New Roman" w:hAnsi="Times New Roman" w:cs="Times New Roman"/>
          <w:b/>
          <w:sz w:val="24"/>
          <w:szCs w:val="24"/>
          <w:lang w:val="hr-HR"/>
        </w:rPr>
        <w:t>e</w:t>
      </w:r>
      <w:r w:rsidR="00854839" w:rsidRPr="009D673F">
        <w:rPr>
          <w:rFonts w:ascii="Times New Roman" w:hAnsi="Times New Roman" w:cs="Times New Roman"/>
          <w:b/>
          <w:sz w:val="24"/>
          <w:szCs w:val="24"/>
          <w:lang w:val="hr-HR"/>
        </w:rPr>
        <w:t xml:space="preserve"> </w:t>
      </w:r>
    </w:p>
    <w:p w14:paraId="0DD5B6DB" w14:textId="77777777" w:rsidR="005329F1" w:rsidRPr="009D673F" w:rsidRDefault="00854839" w:rsidP="005329F1">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razvoj mreže usluga pomoći u kući</w:t>
      </w:r>
    </w:p>
    <w:p w14:paraId="6A0E99A0" w14:textId="22781EAC" w:rsidR="005329F1" w:rsidRPr="009D673F" w:rsidRDefault="00854839" w:rsidP="005329F1">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stambeno zbrinjavanje osoba s invaliditetom</w:t>
      </w:r>
    </w:p>
    <w:p w14:paraId="6E84ABD1" w14:textId="77777777" w:rsidR="005329F1" w:rsidRPr="009D673F" w:rsidRDefault="00854839" w:rsidP="005329F1">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dostupnost korištenja stanova u vlasništvu Grada Zagreba</w:t>
      </w:r>
      <w:r w:rsidR="000E7620"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w:t>
      </w:r>
    </w:p>
    <w:p w14:paraId="32AB74BD" w14:textId="77777777" w:rsidR="005329F1" w:rsidRPr="009D673F" w:rsidRDefault="00854839" w:rsidP="005329F1">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razvoj mreže socijaln</w:t>
      </w:r>
      <w:r w:rsidR="00C52D27" w:rsidRPr="009D673F">
        <w:rPr>
          <w:rFonts w:ascii="Times New Roman" w:hAnsi="Times New Roman" w:cs="Times New Roman"/>
          <w:sz w:val="24"/>
          <w:szCs w:val="24"/>
          <w:lang w:val="hr-HR"/>
        </w:rPr>
        <w:t>o-z</w:t>
      </w:r>
      <w:r w:rsidRPr="009D673F">
        <w:rPr>
          <w:rFonts w:ascii="Times New Roman" w:hAnsi="Times New Roman" w:cs="Times New Roman"/>
          <w:sz w:val="24"/>
          <w:szCs w:val="24"/>
          <w:lang w:val="hr-HR"/>
        </w:rPr>
        <w:t>dravstvenih usluga dugotrajne skrbi</w:t>
      </w:r>
    </w:p>
    <w:p w14:paraId="628C66D3" w14:textId="77777777" w:rsidR="005329F1" w:rsidRPr="009D673F" w:rsidRDefault="00854839" w:rsidP="008D0BC1">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adekvatne naknade troškov</w:t>
      </w:r>
      <w:r w:rsidR="000E7620"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stanovanja osoba s invaliditetom u riziku </w:t>
      </w:r>
      <w:r w:rsidR="000E7620" w:rsidRPr="009D673F">
        <w:rPr>
          <w:rFonts w:ascii="Times New Roman" w:hAnsi="Times New Roman" w:cs="Times New Roman"/>
          <w:sz w:val="24"/>
          <w:szCs w:val="24"/>
          <w:lang w:val="hr-HR"/>
        </w:rPr>
        <w:t xml:space="preserve">od </w:t>
      </w:r>
      <w:r w:rsidRPr="009D673F">
        <w:rPr>
          <w:rFonts w:ascii="Times New Roman" w:hAnsi="Times New Roman" w:cs="Times New Roman"/>
          <w:sz w:val="24"/>
          <w:szCs w:val="24"/>
          <w:lang w:val="hr-HR"/>
        </w:rPr>
        <w:t>siromaštva</w:t>
      </w:r>
    </w:p>
    <w:p w14:paraId="540D605B" w14:textId="77777777" w:rsidR="005329F1" w:rsidRPr="009D673F" w:rsidRDefault="00854839" w:rsidP="008D0BC1">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praćenje pokazatelja životnog standarda osoba s invaliditetom u odnosu na druge građane i donošenje primjerenih mjera</w:t>
      </w:r>
    </w:p>
    <w:p w14:paraId="4764A92B" w14:textId="51035929" w:rsidR="005329F1" w:rsidRPr="009D673F" w:rsidRDefault="00854839" w:rsidP="008D0BC1">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aktivnij</w:t>
      </w:r>
      <w:r w:rsidR="009E7376"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ulog</w:t>
      </w:r>
      <w:r w:rsidR="005329F1"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Grada Zagreba u donošenj</w:t>
      </w:r>
      <w:r w:rsidR="00110A37" w:rsidRPr="009D673F">
        <w:rPr>
          <w:rFonts w:ascii="Times New Roman" w:hAnsi="Times New Roman" w:cs="Times New Roman"/>
          <w:sz w:val="24"/>
          <w:szCs w:val="24"/>
          <w:lang w:val="hr-HR"/>
        </w:rPr>
        <w:t>u</w:t>
      </w:r>
      <w:r w:rsidRPr="009D673F">
        <w:rPr>
          <w:rFonts w:ascii="Times New Roman" w:hAnsi="Times New Roman" w:cs="Times New Roman"/>
          <w:sz w:val="24"/>
          <w:szCs w:val="24"/>
          <w:lang w:val="hr-HR"/>
        </w:rPr>
        <w:t xml:space="preserve"> zakona o socijalnom stanovanju i akcijskog plana na </w:t>
      </w:r>
      <w:r w:rsidR="009E7376" w:rsidRPr="009D673F">
        <w:rPr>
          <w:rFonts w:ascii="Times New Roman" w:hAnsi="Times New Roman" w:cs="Times New Roman"/>
          <w:sz w:val="24"/>
          <w:szCs w:val="24"/>
          <w:lang w:val="hr-HR"/>
        </w:rPr>
        <w:t>razini</w:t>
      </w:r>
      <w:r w:rsidRPr="009D673F">
        <w:rPr>
          <w:rFonts w:ascii="Times New Roman" w:hAnsi="Times New Roman" w:cs="Times New Roman"/>
          <w:sz w:val="24"/>
          <w:szCs w:val="24"/>
          <w:lang w:val="hr-HR"/>
        </w:rPr>
        <w:t xml:space="preserve"> Grada Zagreba</w:t>
      </w:r>
    </w:p>
    <w:p w14:paraId="08805DB4" w14:textId="45544463" w:rsidR="00DA2B89" w:rsidRPr="009D673F" w:rsidRDefault="00DA2B89" w:rsidP="00EF1CC8">
      <w:pPr>
        <w:pStyle w:val="ListParagraph"/>
        <w:ind w:left="360"/>
        <w:jc w:val="both"/>
        <w:rPr>
          <w:rFonts w:ascii="Times New Roman" w:hAnsi="Times New Roman" w:cs="Times New Roman"/>
          <w:sz w:val="24"/>
          <w:szCs w:val="24"/>
          <w:lang w:val="hr-HR"/>
        </w:rPr>
      </w:pPr>
    </w:p>
    <w:p w14:paraId="4CD06B72" w14:textId="72B6DA50" w:rsidR="00EF1CC8" w:rsidRPr="009D673F" w:rsidRDefault="00EF1CC8" w:rsidP="00EF1CC8">
      <w:pPr>
        <w:pStyle w:val="ListParagraph"/>
        <w:ind w:left="360"/>
        <w:jc w:val="both"/>
        <w:rPr>
          <w:rFonts w:ascii="Times New Roman" w:hAnsi="Times New Roman" w:cs="Times New Roman"/>
          <w:sz w:val="24"/>
          <w:szCs w:val="24"/>
          <w:lang w:val="hr-HR"/>
        </w:rPr>
      </w:pPr>
    </w:p>
    <w:p w14:paraId="6BE23076" w14:textId="77777777" w:rsidR="00EF1CC8" w:rsidRPr="009D673F" w:rsidRDefault="00EF1CC8" w:rsidP="00EF1CC8">
      <w:pPr>
        <w:pStyle w:val="ListParagraph"/>
        <w:ind w:left="360"/>
        <w:jc w:val="both"/>
        <w:rPr>
          <w:rFonts w:ascii="Times New Roman" w:hAnsi="Times New Roman" w:cs="Times New Roman"/>
          <w:sz w:val="24"/>
          <w:szCs w:val="24"/>
          <w:lang w:val="hr-HR"/>
        </w:rPr>
      </w:pPr>
    </w:p>
    <w:p w14:paraId="5952CCCC" w14:textId="77777777" w:rsidR="005329F1" w:rsidRPr="009D673F" w:rsidRDefault="005329F1" w:rsidP="005329F1">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lastRenderedPageBreak/>
        <w:t>Područje</w:t>
      </w:r>
      <w:r w:rsidR="00854839" w:rsidRPr="009D673F">
        <w:rPr>
          <w:rFonts w:ascii="Times New Roman" w:hAnsi="Times New Roman" w:cs="Times New Roman"/>
          <w:b/>
          <w:sz w:val="24"/>
          <w:szCs w:val="24"/>
          <w:lang w:val="hr-HR"/>
        </w:rPr>
        <w:t xml:space="preserve"> podršk</w:t>
      </w:r>
      <w:r w:rsidR="00614981" w:rsidRPr="009D673F">
        <w:rPr>
          <w:rFonts w:ascii="Times New Roman" w:hAnsi="Times New Roman" w:cs="Times New Roman"/>
          <w:b/>
          <w:sz w:val="24"/>
          <w:szCs w:val="24"/>
          <w:lang w:val="hr-HR"/>
        </w:rPr>
        <w:t>e</w:t>
      </w:r>
      <w:r w:rsidR="00854839" w:rsidRPr="009D673F">
        <w:rPr>
          <w:rFonts w:ascii="Times New Roman" w:hAnsi="Times New Roman" w:cs="Times New Roman"/>
          <w:b/>
          <w:sz w:val="24"/>
          <w:szCs w:val="24"/>
          <w:lang w:val="hr-HR"/>
        </w:rPr>
        <w:t xml:space="preserve"> obiteljima koje skrbe o djetetu s teškoćama/osobi s invaliditetom </w:t>
      </w:r>
    </w:p>
    <w:p w14:paraId="22E6A139" w14:textId="77777777" w:rsidR="005329F1" w:rsidRPr="009D673F" w:rsidRDefault="00854839" w:rsidP="00C34511">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poboljšanj</w:t>
      </w:r>
      <w:r w:rsidR="005329F1"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sustava usluge podrške njegovateljima </w:t>
      </w:r>
      <w:r w:rsidR="00C92046" w:rsidRPr="009D673F">
        <w:rPr>
          <w:rFonts w:ascii="Times New Roman" w:hAnsi="Times New Roman" w:cs="Times New Roman"/>
          <w:sz w:val="24"/>
          <w:szCs w:val="24"/>
          <w:lang w:val="hr-HR"/>
        </w:rPr>
        <w:t>te</w:t>
      </w:r>
      <w:r w:rsidRPr="009D673F">
        <w:rPr>
          <w:rFonts w:ascii="Times New Roman" w:hAnsi="Times New Roman" w:cs="Times New Roman"/>
          <w:sz w:val="24"/>
          <w:szCs w:val="24"/>
          <w:lang w:val="hr-HR"/>
        </w:rPr>
        <w:t xml:space="preserve"> integriranja s drugim zdravstvenim i socijalnim uslugama (uključujući i razvoj usluge osobne podrške i za odmor skrbnika).</w:t>
      </w:r>
    </w:p>
    <w:p w14:paraId="6685EE00" w14:textId="77777777" w:rsidR="005329F1" w:rsidRPr="009D673F" w:rsidRDefault="00C92046" w:rsidP="00C34511">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w:t>
      </w:r>
      <w:r w:rsidR="00854839" w:rsidRPr="009D673F">
        <w:rPr>
          <w:rFonts w:ascii="Times New Roman" w:hAnsi="Times New Roman" w:cs="Times New Roman"/>
          <w:sz w:val="24"/>
          <w:szCs w:val="24"/>
          <w:lang w:val="hr-HR"/>
        </w:rPr>
        <w:t>rocjen</w:t>
      </w:r>
      <w:r w:rsidRPr="009D673F">
        <w:rPr>
          <w:rFonts w:ascii="Times New Roman" w:hAnsi="Times New Roman" w:cs="Times New Roman"/>
          <w:sz w:val="24"/>
          <w:szCs w:val="24"/>
          <w:lang w:val="hr-HR"/>
        </w:rPr>
        <w:t>a</w:t>
      </w:r>
      <w:r w:rsidR="00854839" w:rsidRPr="009D673F">
        <w:rPr>
          <w:rFonts w:ascii="Times New Roman" w:hAnsi="Times New Roman" w:cs="Times New Roman"/>
          <w:sz w:val="24"/>
          <w:szCs w:val="24"/>
          <w:lang w:val="hr-HR"/>
        </w:rPr>
        <w:t xml:space="preserve"> potreba usluga neformalne skrbi</w:t>
      </w:r>
      <w:r w:rsidRPr="009D673F">
        <w:rPr>
          <w:rFonts w:ascii="Times New Roman" w:hAnsi="Times New Roman" w:cs="Times New Roman"/>
          <w:sz w:val="24"/>
          <w:szCs w:val="24"/>
          <w:lang w:val="hr-HR"/>
        </w:rPr>
        <w:t xml:space="preserve"> te</w:t>
      </w:r>
      <w:r w:rsidR="00854839" w:rsidRPr="009D673F">
        <w:rPr>
          <w:rFonts w:ascii="Times New Roman" w:hAnsi="Times New Roman" w:cs="Times New Roman"/>
          <w:sz w:val="24"/>
          <w:szCs w:val="24"/>
          <w:lang w:val="hr-HR"/>
        </w:rPr>
        <w:t xml:space="preserve"> njegovatelja u svim skupinama djece s teškoćama u razvoju i osoba s invaliditetom koje žive u obiteljima</w:t>
      </w:r>
      <w:r w:rsidRPr="009D673F">
        <w:rPr>
          <w:rFonts w:ascii="Times New Roman" w:hAnsi="Times New Roman" w:cs="Times New Roman"/>
          <w:sz w:val="24"/>
          <w:szCs w:val="24"/>
          <w:lang w:val="hr-HR"/>
        </w:rPr>
        <w:t>,</w:t>
      </w:r>
      <w:r w:rsidR="00854839" w:rsidRPr="009D673F">
        <w:rPr>
          <w:rFonts w:ascii="Times New Roman" w:hAnsi="Times New Roman" w:cs="Times New Roman"/>
          <w:sz w:val="24"/>
          <w:szCs w:val="24"/>
          <w:lang w:val="hr-HR"/>
        </w:rPr>
        <w:t xml:space="preserve"> </w:t>
      </w:r>
    </w:p>
    <w:p w14:paraId="28075E0E" w14:textId="77777777" w:rsidR="00A01B89" w:rsidRPr="009D673F" w:rsidRDefault="00A01B89" w:rsidP="00C34511">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P</w:t>
      </w:r>
      <w:r w:rsidR="00854839" w:rsidRPr="009D673F">
        <w:rPr>
          <w:rFonts w:ascii="Times New Roman" w:hAnsi="Times New Roman" w:cs="Times New Roman"/>
          <w:b/>
          <w:sz w:val="24"/>
          <w:szCs w:val="24"/>
          <w:lang w:val="hr-HR"/>
        </w:rPr>
        <w:t>odručj</w:t>
      </w:r>
      <w:r w:rsidRPr="009D673F">
        <w:rPr>
          <w:rFonts w:ascii="Times New Roman" w:hAnsi="Times New Roman" w:cs="Times New Roman"/>
          <w:b/>
          <w:sz w:val="24"/>
          <w:szCs w:val="24"/>
          <w:lang w:val="hr-HR"/>
        </w:rPr>
        <w:t>e</w:t>
      </w:r>
      <w:r w:rsidR="00854839" w:rsidRPr="009D673F">
        <w:rPr>
          <w:rFonts w:ascii="Times New Roman" w:hAnsi="Times New Roman" w:cs="Times New Roman"/>
          <w:b/>
          <w:sz w:val="24"/>
          <w:szCs w:val="24"/>
          <w:lang w:val="hr-HR"/>
        </w:rPr>
        <w:t xml:space="preserve"> zaštita od nasilja </w:t>
      </w:r>
    </w:p>
    <w:p w14:paraId="1038D63B" w14:textId="77777777" w:rsidR="00A01B89" w:rsidRPr="009D673F" w:rsidRDefault="00854839" w:rsidP="00F04F29">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osiguravanj</w:t>
      </w:r>
      <w:r w:rsidR="00C92046"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potpune pristupačnosti skloništa i savjetovališta za žrtve nasilja</w:t>
      </w:r>
    </w:p>
    <w:p w14:paraId="190BB421" w14:textId="517E03ED" w:rsidR="00A01B89" w:rsidRPr="009D673F" w:rsidRDefault="00854839" w:rsidP="00F04F29">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razvijanje sustava </w:t>
      </w:r>
      <w:r w:rsidR="00C92046" w:rsidRPr="009D673F">
        <w:rPr>
          <w:rFonts w:ascii="Times New Roman" w:hAnsi="Times New Roman" w:cs="Times New Roman"/>
          <w:sz w:val="24"/>
          <w:szCs w:val="24"/>
          <w:lang w:val="hr-HR"/>
        </w:rPr>
        <w:t xml:space="preserve">za </w:t>
      </w:r>
      <w:r w:rsidRPr="009D673F">
        <w:rPr>
          <w:rFonts w:ascii="Times New Roman" w:hAnsi="Times New Roman" w:cs="Times New Roman"/>
          <w:sz w:val="24"/>
          <w:szCs w:val="24"/>
          <w:lang w:val="hr-HR"/>
        </w:rPr>
        <w:t>podršk</w:t>
      </w:r>
      <w:r w:rsidR="00C92046" w:rsidRPr="009D673F">
        <w:rPr>
          <w:rFonts w:ascii="Times New Roman" w:hAnsi="Times New Roman" w:cs="Times New Roman"/>
          <w:sz w:val="24"/>
          <w:szCs w:val="24"/>
          <w:lang w:val="hr-HR"/>
        </w:rPr>
        <w:t>u</w:t>
      </w:r>
      <w:r w:rsidRPr="009D673F">
        <w:rPr>
          <w:rFonts w:ascii="Times New Roman" w:hAnsi="Times New Roman" w:cs="Times New Roman"/>
          <w:sz w:val="24"/>
          <w:szCs w:val="24"/>
          <w:lang w:val="hr-HR"/>
        </w:rPr>
        <w:t xml:space="preserve"> </w:t>
      </w:r>
      <w:r w:rsidR="00C47481" w:rsidRPr="009D673F">
        <w:rPr>
          <w:rFonts w:ascii="Times New Roman" w:hAnsi="Times New Roman" w:cs="Times New Roman"/>
          <w:sz w:val="24"/>
          <w:szCs w:val="24"/>
          <w:lang w:val="hr-HR"/>
        </w:rPr>
        <w:t>osobama</w:t>
      </w:r>
      <w:r w:rsidRPr="009D673F">
        <w:rPr>
          <w:rFonts w:ascii="Times New Roman" w:hAnsi="Times New Roman" w:cs="Times New Roman"/>
          <w:sz w:val="24"/>
          <w:szCs w:val="24"/>
          <w:lang w:val="hr-HR"/>
        </w:rPr>
        <w:t xml:space="preserve"> s invaliditetom i djeci s teškoćama u razvoju žrtvama nasilja</w:t>
      </w:r>
    </w:p>
    <w:p w14:paraId="1B25B0C3" w14:textId="1DD5932A" w:rsidR="00854839" w:rsidRPr="009D673F" w:rsidRDefault="00854839" w:rsidP="00F04F29">
      <w:pPr>
        <w:pStyle w:val="ListParagraph"/>
        <w:numPr>
          <w:ilvl w:val="0"/>
          <w:numId w:val="10"/>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razvijanje pristupačne tehnologije dojavn</w:t>
      </w:r>
      <w:r w:rsidR="00C92046" w:rsidRPr="009D673F">
        <w:rPr>
          <w:rFonts w:ascii="Times New Roman" w:hAnsi="Times New Roman" w:cs="Times New Roman"/>
          <w:sz w:val="24"/>
          <w:szCs w:val="24"/>
          <w:lang w:val="hr-HR"/>
        </w:rPr>
        <w:t>ih</w:t>
      </w:r>
      <w:r w:rsidRPr="009D673F">
        <w:rPr>
          <w:rFonts w:ascii="Times New Roman" w:hAnsi="Times New Roman" w:cs="Times New Roman"/>
          <w:sz w:val="24"/>
          <w:szCs w:val="24"/>
          <w:lang w:val="hr-HR"/>
        </w:rPr>
        <w:t xml:space="preserve"> sustav</w:t>
      </w:r>
      <w:r w:rsidR="00C92046"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za brzo reagiranje (za osobe s različitim teškoćama) </w:t>
      </w:r>
    </w:p>
    <w:p w14:paraId="551434F4" w14:textId="77777777" w:rsidR="00A01B89" w:rsidRPr="009D673F" w:rsidRDefault="00A01B89" w:rsidP="008D0BC1">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P</w:t>
      </w:r>
      <w:r w:rsidR="00854839" w:rsidRPr="009D673F">
        <w:rPr>
          <w:rFonts w:ascii="Times New Roman" w:hAnsi="Times New Roman" w:cs="Times New Roman"/>
          <w:b/>
          <w:sz w:val="24"/>
          <w:szCs w:val="24"/>
          <w:lang w:val="hr-HR"/>
        </w:rPr>
        <w:t>odručj</w:t>
      </w:r>
      <w:r w:rsidRPr="009D673F">
        <w:rPr>
          <w:rFonts w:ascii="Times New Roman" w:hAnsi="Times New Roman" w:cs="Times New Roman"/>
          <w:b/>
          <w:sz w:val="24"/>
          <w:szCs w:val="24"/>
          <w:lang w:val="hr-HR"/>
        </w:rPr>
        <w:t>e</w:t>
      </w:r>
      <w:r w:rsidR="00854839" w:rsidRPr="009D673F">
        <w:rPr>
          <w:rFonts w:ascii="Times New Roman" w:hAnsi="Times New Roman" w:cs="Times New Roman"/>
          <w:b/>
          <w:sz w:val="24"/>
          <w:szCs w:val="24"/>
          <w:lang w:val="hr-HR"/>
        </w:rPr>
        <w:t xml:space="preserve"> sudjelovanje u kulturnom, javnom, političkom životu, sportu i rekreaciji </w:t>
      </w:r>
    </w:p>
    <w:p w14:paraId="204A49DF" w14:textId="39C0A727" w:rsidR="00A01B89" w:rsidRPr="009D673F" w:rsidRDefault="00854839" w:rsidP="00A01B89">
      <w:pPr>
        <w:pStyle w:val="ListParagraph"/>
        <w:numPr>
          <w:ilvl w:val="0"/>
          <w:numId w:val="11"/>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pristupačnost kulturni</w:t>
      </w:r>
      <w:r w:rsidR="000B41FA" w:rsidRPr="009D673F">
        <w:rPr>
          <w:rFonts w:ascii="Times New Roman" w:hAnsi="Times New Roman" w:cs="Times New Roman"/>
          <w:sz w:val="24"/>
          <w:szCs w:val="24"/>
          <w:lang w:val="hr-HR"/>
        </w:rPr>
        <w:t>m</w:t>
      </w:r>
      <w:r w:rsidRPr="009D673F">
        <w:rPr>
          <w:rFonts w:ascii="Times New Roman" w:hAnsi="Times New Roman" w:cs="Times New Roman"/>
          <w:sz w:val="24"/>
          <w:szCs w:val="24"/>
          <w:lang w:val="hr-HR"/>
        </w:rPr>
        <w:t>, rekreacijski</w:t>
      </w:r>
      <w:r w:rsidR="000B41FA" w:rsidRPr="009D673F">
        <w:rPr>
          <w:rFonts w:ascii="Times New Roman" w:hAnsi="Times New Roman" w:cs="Times New Roman"/>
          <w:sz w:val="24"/>
          <w:szCs w:val="24"/>
          <w:lang w:val="hr-HR"/>
        </w:rPr>
        <w:t>m</w:t>
      </w:r>
      <w:r w:rsidRPr="009D673F">
        <w:rPr>
          <w:rFonts w:ascii="Times New Roman" w:hAnsi="Times New Roman" w:cs="Times New Roman"/>
          <w:sz w:val="24"/>
          <w:szCs w:val="24"/>
          <w:lang w:val="hr-HR"/>
        </w:rPr>
        <w:t xml:space="preserve"> i sportski</w:t>
      </w:r>
      <w:r w:rsidR="000B41FA" w:rsidRPr="009D673F">
        <w:rPr>
          <w:rFonts w:ascii="Times New Roman" w:hAnsi="Times New Roman" w:cs="Times New Roman"/>
          <w:sz w:val="24"/>
          <w:szCs w:val="24"/>
          <w:lang w:val="hr-HR"/>
        </w:rPr>
        <w:t>m objektima</w:t>
      </w:r>
      <w:r w:rsidRPr="009D673F">
        <w:rPr>
          <w:rFonts w:ascii="Times New Roman" w:hAnsi="Times New Roman" w:cs="Times New Roman"/>
          <w:sz w:val="24"/>
          <w:szCs w:val="24"/>
          <w:lang w:val="hr-HR"/>
        </w:rPr>
        <w:t xml:space="preserve"> i </w:t>
      </w:r>
      <w:r w:rsidR="000B41FA" w:rsidRPr="009D673F">
        <w:rPr>
          <w:rFonts w:ascii="Times New Roman" w:hAnsi="Times New Roman" w:cs="Times New Roman"/>
          <w:sz w:val="24"/>
          <w:szCs w:val="24"/>
          <w:lang w:val="hr-HR"/>
        </w:rPr>
        <w:t xml:space="preserve">njihovim </w:t>
      </w:r>
      <w:r w:rsidRPr="009D673F">
        <w:rPr>
          <w:rFonts w:ascii="Times New Roman" w:hAnsi="Times New Roman" w:cs="Times New Roman"/>
          <w:sz w:val="24"/>
          <w:szCs w:val="24"/>
          <w:lang w:val="hr-HR"/>
        </w:rPr>
        <w:t>sadržaj</w:t>
      </w:r>
      <w:r w:rsidR="000B41FA" w:rsidRPr="009D673F">
        <w:rPr>
          <w:rFonts w:ascii="Times New Roman" w:hAnsi="Times New Roman" w:cs="Times New Roman"/>
          <w:sz w:val="24"/>
          <w:szCs w:val="24"/>
          <w:lang w:val="hr-HR"/>
        </w:rPr>
        <w:t>im</w:t>
      </w:r>
      <w:r w:rsidRPr="009D673F">
        <w:rPr>
          <w:rFonts w:ascii="Times New Roman" w:hAnsi="Times New Roman" w:cs="Times New Roman"/>
          <w:sz w:val="24"/>
          <w:szCs w:val="24"/>
          <w:lang w:val="hr-HR"/>
        </w:rPr>
        <w:t>a</w:t>
      </w:r>
    </w:p>
    <w:p w14:paraId="3AAA4889" w14:textId="77777777" w:rsidR="00A01B89" w:rsidRPr="009D673F" w:rsidRDefault="00854839" w:rsidP="00A01B89">
      <w:pPr>
        <w:pStyle w:val="ListParagraph"/>
        <w:numPr>
          <w:ilvl w:val="0"/>
          <w:numId w:val="11"/>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unaprjeđivanje </w:t>
      </w:r>
      <w:r w:rsidR="000B41FA" w:rsidRPr="009D673F">
        <w:rPr>
          <w:rFonts w:ascii="Times New Roman" w:hAnsi="Times New Roman" w:cs="Times New Roman"/>
          <w:sz w:val="24"/>
          <w:szCs w:val="24"/>
          <w:lang w:val="hr-HR"/>
        </w:rPr>
        <w:t xml:space="preserve">procesa </w:t>
      </w:r>
      <w:r w:rsidRPr="009D673F">
        <w:rPr>
          <w:rFonts w:ascii="Times New Roman" w:hAnsi="Times New Roman" w:cs="Times New Roman"/>
          <w:sz w:val="24"/>
          <w:szCs w:val="24"/>
          <w:lang w:val="hr-HR"/>
        </w:rPr>
        <w:t>uključivanja djece i mladeži s teškoćama u izvanškolske sportske, kulturne i druge aktivnosti</w:t>
      </w:r>
      <w:r w:rsidR="000B41FA" w:rsidRPr="009D673F">
        <w:rPr>
          <w:rFonts w:ascii="Times New Roman" w:hAnsi="Times New Roman" w:cs="Times New Roman"/>
          <w:sz w:val="24"/>
          <w:szCs w:val="24"/>
          <w:lang w:val="hr-HR"/>
        </w:rPr>
        <w:t xml:space="preserve">, </w:t>
      </w:r>
    </w:p>
    <w:p w14:paraId="488C0900" w14:textId="77777777" w:rsidR="00A01B89" w:rsidRPr="009D673F" w:rsidRDefault="00854839" w:rsidP="00A01B89">
      <w:pPr>
        <w:pStyle w:val="ListParagraph"/>
        <w:numPr>
          <w:ilvl w:val="0"/>
          <w:numId w:val="11"/>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osiguranje raznovrsnih i pristupačnih umjetničkih i kreativnih radionica, muzejskih postava, kazališnih i kino predstava te knjižnične građe i programa</w:t>
      </w:r>
      <w:r w:rsidR="000B41FA"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w:t>
      </w:r>
    </w:p>
    <w:p w14:paraId="7D4DEBA0" w14:textId="77777777" w:rsidR="00A01B89" w:rsidRPr="009D673F" w:rsidRDefault="00854839" w:rsidP="00A01B89">
      <w:pPr>
        <w:pStyle w:val="ListParagraph"/>
        <w:numPr>
          <w:ilvl w:val="0"/>
          <w:numId w:val="11"/>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uključivanje i poticanje osoba s invaliditetom, posebno žena i mladih u javnom i političkom djelovanju na svim razinama</w:t>
      </w:r>
    </w:p>
    <w:p w14:paraId="7B217135" w14:textId="42116431" w:rsidR="00EF1CC8" w:rsidRPr="009D673F" w:rsidRDefault="00854839" w:rsidP="00011EE0">
      <w:pPr>
        <w:pStyle w:val="ListParagraph"/>
        <w:numPr>
          <w:ilvl w:val="0"/>
          <w:numId w:val="11"/>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izgradnj</w:t>
      </w:r>
      <w:r w:rsidR="00A01B89"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i opremanje dječjih igrališta u skladu s </w:t>
      </w:r>
      <w:r w:rsidR="000B41FA" w:rsidRPr="009D673F">
        <w:rPr>
          <w:rFonts w:ascii="Times New Roman" w:hAnsi="Times New Roman" w:cs="Times New Roman"/>
          <w:sz w:val="24"/>
          <w:szCs w:val="24"/>
          <w:lang w:val="hr-HR"/>
        </w:rPr>
        <w:t>načelom</w:t>
      </w:r>
      <w:r w:rsidRPr="009D673F">
        <w:rPr>
          <w:rFonts w:ascii="Times New Roman" w:hAnsi="Times New Roman" w:cs="Times New Roman"/>
          <w:sz w:val="24"/>
          <w:szCs w:val="24"/>
          <w:lang w:val="hr-HR"/>
        </w:rPr>
        <w:t xml:space="preserve"> univerzalnog dizajn</w:t>
      </w:r>
      <w:r w:rsidR="00EF1CC8" w:rsidRPr="009D673F">
        <w:rPr>
          <w:rFonts w:ascii="Times New Roman" w:hAnsi="Times New Roman" w:cs="Times New Roman"/>
          <w:sz w:val="24"/>
          <w:szCs w:val="24"/>
          <w:lang w:val="hr-HR"/>
        </w:rPr>
        <w:t>a</w:t>
      </w:r>
    </w:p>
    <w:p w14:paraId="4BE70A8A" w14:textId="698E5DD0" w:rsidR="00BC73DC" w:rsidRPr="009D673F" w:rsidRDefault="006F14A1" w:rsidP="006A4B9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Rezultati savjetovanja </w:t>
      </w:r>
      <w:r w:rsidR="00820567" w:rsidRPr="009D673F">
        <w:rPr>
          <w:rFonts w:ascii="Times New Roman" w:hAnsi="Times New Roman" w:cs="Times New Roman"/>
          <w:sz w:val="24"/>
          <w:szCs w:val="24"/>
          <w:lang w:val="hr-HR"/>
        </w:rPr>
        <w:t xml:space="preserve">o budućim prioritetima </w:t>
      </w:r>
      <w:r w:rsidRPr="009D673F">
        <w:rPr>
          <w:rFonts w:ascii="Times New Roman" w:hAnsi="Times New Roman" w:cs="Times New Roman"/>
          <w:sz w:val="24"/>
          <w:szCs w:val="24"/>
          <w:lang w:val="hr-HR"/>
        </w:rPr>
        <w:t xml:space="preserve">odgovaraju na izazove i probleme s kojima se suočavaju mnogi gradovi u Europi. Istraživanje </w:t>
      </w:r>
      <w:proofErr w:type="spellStart"/>
      <w:r w:rsidRPr="009D673F">
        <w:rPr>
          <w:rFonts w:ascii="Times New Roman" w:hAnsi="Times New Roman" w:cs="Times New Roman"/>
          <w:sz w:val="24"/>
          <w:szCs w:val="24"/>
          <w:lang w:val="hr-HR"/>
        </w:rPr>
        <w:t>Eurocitiesa</w:t>
      </w:r>
      <w:proofErr w:type="spellEnd"/>
      <w:r w:rsidR="005E1098" w:rsidRPr="009D305D">
        <w:rPr>
          <w:rStyle w:val="FootnoteReference"/>
          <w:i/>
          <w:noProof/>
        </w:rPr>
        <w:footnoteReference w:id="8"/>
      </w:r>
      <w:r w:rsidRPr="009D673F">
        <w:rPr>
          <w:rFonts w:ascii="Times New Roman" w:hAnsi="Times New Roman" w:cs="Times New Roman"/>
          <w:sz w:val="24"/>
          <w:szCs w:val="24"/>
          <w:lang w:val="hr-HR"/>
        </w:rPr>
        <w:t xml:space="preserve"> u kojem </w:t>
      </w:r>
      <w:r w:rsidR="00C31CA2" w:rsidRPr="009D673F">
        <w:rPr>
          <w:rFonts w:ascii="Times New Roman" w:hAnsi="Times New Roman" w:cs="Times New Roman"/>
          <w:sz w:val="24"/>
          <w:szCs w:val="24"/>
          <w:lang w:val="hr-HR"/>
        </w:rPr>
        <w:t>su</w:t>
      </w:r>
      <w:r w:rsidR="00722C8C" w:rsidRPr="009D673F">
        <w:rPr>
          <w:rFonts w:ascii="Times New Roman" w:hAnsi="Times New Roman" w:cs="Times New Roman"/>
          <w:sz w:val="24"/>
          <w:szCs w:val="24"/>
          <w:lang w:val="hr-HR"/>
        </w:rPr>
        <w:t xml:space="preserve"> uz Grad Zagreb, </w:t>
      </w:r>
      <w:r w:rsidRPr="009D673F">
        <w:rPr>
          <w:rFonts w:ascii="Times New Roman" w:hAnsi="Times New Roman" w:cs="Times New Roman"/>
          <w:sz w:val="24"/>
          <w:szCs w:val="24"/>
          <w:lang w:val="hr-HR"/>
        </w:rPr>
        <w:t>sudjeloval</w:t>
      </w:r>
      <w:r w:rsidR="00C31CA2" w:rsidRPr="009D673F">
        <w:rPr>
          <w:rFonts w:ascii="Times New Roman" w:hAnsi="Times New Roman" w:cs="Times New Roman"/>
          <w:sz w:val="24"/>
          <w:szCs w:val="24"/>
          <w:lang w:val="hr-HR"/>
        </w:rPr>
        <w:t>i predstavnici</w:t>
      </w:r>
      <w:r w:rsidR="00722C8C" w:rsidRPr="009D673F">
        <w:rPr>
          <w:rFonts w:ascii="Times New Roman" w:hAnsi="Times New Roman" w:cs="Times New Roman"/>
          <w:sz w:val="24"/>
          <w:szCs w:val="24"/>
          <w:lang w:val="hr-HR"/>
        </w:rPr>
        <w:t xml:space="preserve"> još</w:t>
      </w:r>
      <w:r w:rsidRPr="009D673F">
        <w:rPr>
          <w:rFonts w:ascii="Times New Roman" w:hAnsi="Times New Roman" w:cs="Times New Roman"/>
          <w:sz w:val="24"/>
          <w:szCs w:val="24"/>
          <w:lang w:val="hr-HR"/>
        </w:rPr>
        <w:t xml:space="preserve"> 2</w:t>
      </w:r>
      <w:r w:rsidR="00C31CA2" w:rsidRPr="009D673F">
        <w:rPr>
          <w:rFonts w:ascii="Times New Roman" w:hAnsi="Times New Roman" w:cs="Times New Roman"/>
          <w:sz w:val="24"/>
          <w:szCs w:val="24"/>
          <w:lang w:val="hr-HR"/>
        </w:rPr>
        <w:t>2</w:t>
      </w:r>
      <w:r w:rsidRPr="009D673F">
        <w:rPr>
          <w:rFonts w:ascii="Times New Roman" w:hAnsi="Times New Roman" w:cs="Times New Roman"/>
          <w:sz w:val="24"/>
          <w:szCs w:val="24"/>
          <w:lang w:val="hr-HR"/>
        </w:rPr>
        <w:t xml:space="preserve"> grada</w:t>
      </w:r>
      <w:r w:rsidR="00C31CA2"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ukazuje na </w:t>
      </w:r>
      <w:r w:rsidR="00BC73DC" w:rsidRPr="009D673F">
        <w:rPr>
          <w:rFonts w:ascii="Times New Roman" w:hAnsi="Times New Roman" w:cs="Times New Roman"/>
          <w:sz w:val="24"/>
          <w:szCs w:val="24"/>
          <w:lang w:val="hr-HR"/>
        </w:rPr>
        <w:t>izazove i probleme u provedbi politika za osobe s invaliditetom s kojima se suočavaju svi uključeni gradovi. Tako, čak više od trećine (38%) gradova govori o problemima u provedbi Konvencije, prije svega zbog centraliziranih politika, manjkave suradnje nacionalnih (regionalnih) i lokalnih vlasti, nepostojanja ili malog broja nacionalnih zakona i politika koje jasno definiraju okvir deinstitucionalizacije.</w:t>
      </w:r>
    </w:p>
    <w:p w14:paraId="5F188434" w14:textId="206BE825" w:rsidR="006A4B9D" w:rsidRPr="009D673F" w:rsidRDefault="00BC73DC" w:rsidP="006A4B9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Istraživanje navodi i </w:t>
      </w:r>
      <w:r w:rsidR="006A4B9D" w:rsidRPr="009D673F">
        <w:rPr>
          <w:rFonts w:ascii="Times New Roman" w:hAnsi="Times New Roman" w:cs="Times New Roman"/>
          <w:sz w:val="24"/>
          <w:szCs w:val="24"/>
          <w:lang w:val="hr-HR"/>
        </w:rPr>
        <w:t xml:space="preserve">problem osiguranja održivog financiranja socijalnih usluga, osobito </w:t>
      </w:r>
      <w:r w:rsidRPr="009D673F">
        <w:rPr>
          <w:rFonts w:ascii="Times New Roman" w:hAnsi="Times New Roman" w:cs="Times New Roman"/>
          <w:sz w:val="24"/>
          <w:szCs w:val="24"/>
          <w:lang w:val="hr-HR"/>
        </w:rPr>
        <w:t xml:space="preserve">usluge </w:t>
      </w:r>
      <w:r w:rsidR="006A4B9D" w:rsidRPr="009D673F">
        <w:rPr>
          <w:rFonts w:ascii="Times New Roman" w:hAnsi="Times New Roman" w:cs="Times New Roman"/>
          <w:sz w:val="24"/>
          <w:szCs w:val="24"/>
          <w:lang w:val="hr-HR"/>
        </w:rPr>
        <w:t>osobne asistencije ili nemogućnost osiguranja kontinuiteta financiranja prijelaza s institucionalnih oblika skrbi na usluge stanovanja u zajednici. Većina gradova</w:t>
      </w:r>
      <w:r w:rsidR="00011EE0" w:rsidRPr="009D673F">
        <w:rPr>
          <w:rFonts w:ascii="Times New Roman" w:hAnsi="Times New Roman" w:cs="Times New Roman"/>
          <w:sz w:val="24"/>
          <w:szCs w:val="24"/>
          <w:lang w:val="hr-HR"/>
        </w:rPr>
        <w:t xml:space="preserve"> koristi</w:t>
      </w:r>
      <w:r w:rsidR="006A4B9D" w:rsidRPr="009D673F">
        <w:rPr>
          <w:rFonts w:ascii="Times New Roman" w:hAnsi="Times New Roman" w:cs="Times New Roman"/>
          <w:sz w:val="24"/>
          <w:szCs w:val="24"/>
          <w:lang w:val="hr-HR"/>
        </w:rPr>
        <w:t xml:space="preserve"> kombinacij</w:t>
      </w:r>
      <w:r w:rsidR="00011EE0" w:rsidRPr="009D673F">
        <w:rPr>
          <w:rFonts w:ascii="Times New Roman" w:hAnsi="Times New Roman" w:cs="Times New Roman"/>
          <w:sz w:val="24"/>
          <w:szCs w:val="24"/>
          <w:lang w:val="hr-HR"/>
        </w:rPr>
        <w:t>u</w:t>
      </w:r>
      <w:r w:rsidR="006A4B9D" w:rsidRPr="009D673F">
        <w:rPr>
          <w:rFonts w:ascii="Times New Roman" w:hAnsi="Times New Roman" w:cs="Times New Roman"/>
          <w:sz w:val="24"/>
          <w:szCs w:val="24"/>
          <w:lang w:val="hr-HR"/>
        </w:rPr>
        <w:t xml:space="preserve"> državnog i lokalnog financiranja, a to vrijedi i za gradove u kojima je pružanje socijalnih usluga decentralizirano pa se troškovi, administracija i upravljanje uslugama osobne asistencije dijele između lokalne i nacionalne razine. </w:t>
      </w:r>
    </w:p>
    <w:p w14:paraId="4CCBEF45" w14:textId="5D985072" w:rsidR="00244F38" w:rsidRPr="009D673F" w:rsidRDefault="006F14A1" w:rsidP="006A4B9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Istraživanje je pokazalo da gradovi pružaju znatnu podršku zapošljavanju osoba s invaliditetom, samostalno i u suradnji s drugim službama javnog sektora. Međutim </w:t>
      </w:r>
      <w:r w:rsidR="00A74AB7" w:rsidRPr="009D673F">
        <w:rPr>
          <w:rFonts w:ascii="Times New Roman" w:hAnsi="Times New Roman" w:cs="Times New Roman"/>
          <w:sz w:val="24"/>
          <w:szCs w:val="24"/>
          <w:lang w:val="hr-HR"/>
        </w:rPr>
        <w:t xml:space="preserve">svi europski gradovi bilježe </w:t>
      </w:r>
      <w:r w:rsidR="00A74AB7" w:rsidRPr="009D673F">
        <w:rPr>
          <w:rFonts w:ascii="Times New Roman" w:hAnsi="Times New Roman" w:cs="Times New Roman"/>
          <w:sz w:val="24"/>
          <w:szCs w:val="24"/>
          <w:lang w:val="hr-HR"/>
        </w:rPr>
        <w:lastRenderedPageBreak/>
        <w:t>veliku nezaposlenost osoba s invaliditetom ili zaposle</w:t>
      </w:r>
      <w:r w:rsidR="00C31CA2" w:rsidRPr="009D673F">
        <w:rPr>
          <w:rFonts w:ascii="Times New Roman" w:hAnsi="Times New Roman" w:cs="Times New Roman"/>
          <w:sz w:val="24"/>
          <w:szCs w:val="24"/>
          <w:lang w:val="hr-HR"/>
        </w:rPr>
        <w:t xml:space="preserve">nost </w:t>
      </w:r>
      <w:r w:rsidR="00A74AB7" w:rsidRPr="009D673F">
        <w:rPr>
          <w:rFonts w:ascii="Times New Roman" w:hAnsi="Times New Roman" w:cs="Times New Roman"/>
          <w:sz w:val="24"/>
          <w:szCs w:val="24"/>
          <w:lang w:val="hr-HR"/>
        </w:rPr>
        <w:t xml:space="preserve"> na slabo plaćenim poslovima, a prisutan je i jaz u plaćama zaposlenih osoba s invaliditetom i osoba bez invaliditeta,</w:t>
      </w:r>
      <w:r w:rsidR="00C31CA2" w:rsidRPr="009D673F">
        <w:rPr>
          <w:rFonts w:ascii="Times New Roman" w:hAnsi="Times New Roman" w:cs="Times New Roman"/>
          <w:sz w:val="24"/>
          <w:szCs w:val="24"/>
          <w:lang w:val="hr-HR"/>
        </w:rPr>
        <w:t xml:space="preserve"> dok su</w:t>
      </w:r>
      <w:r w:rsidR="00A74AB7" w:rsidRPr="009D673F">
        <w:rPr>
          <w:rFonts w:ascii="Times New Roman" w:hAnsi="Times New Roman" w:cs="Times New Roman"/>
          <w:sz w:val="24"/>
          <w:szCs w:val="24"/>
          <w:lang w:val="hr-HR"/>
        </w:rPr>
        <w:t xml:space="preserve"> mladi s invaliditetom </w:t>
      </w:r>
      <w:r w:rsidR="00C31CA2" w:rsidRPr="009D673F">
        <w:rPr>
          <w:rFonts w:ascii="Times New Roman" w:hAnsi="Times New Roman" w:cs="Times New Roman"/>
          <w:sz w:val="24"/>
          <w:szCs w:val="24"/>
          <w:lang w:val="hr-HR"/>
        </w:rPr>
        <w:t xml:space="preserve">značajno zastupljeni </w:t>
      </w:r>
      <w:r w:rsidR="00A74AB7" w:rsidRPr="009D673F">
        <w:rPr>
          <w:rFonts w:ascii="Times New Roman" w:hAnsi="Times New Roman" w:cs="Times New Roman"/>
          <w:sz w:val="24"/>
          <w:szCs w:val="24"/>
          <w:lang w:val="hr-HR"/>
        </w:rPr>
        <w:t>u tzv. NEET skupinama.</w:t>
      </w:r>
      <w:r w:rsidRPr="009D673F">
        <w:rPr>
          <w:rFonts w:ascii="Times New Roman" w:hAnsi="Times New Roman" w:cs="Times New Roman"/>
          <w:sz w:val="24"/>
          <w:szCs w:val="24"/>
          <w:lang w:val="hr-HR"/>
        </w:rPr>
        <w:t xml:space="preserve"> Stoga, zapošljavanje osoba s invaliditetom i nadalje ostaje najveći izazov u sljedećem strateškom razdoblju.</w:t>
      </w:r>
    </w:p>
    <w:p w14:paraId="7F570B90" w14:textId="0584C956" w:rsidR="007A4F94" w:rsidRPr="009D673F" w:rsidRDefault="007A4F94" w:rsidP="00FA6C95">
      <w:pPr>
        <w:pStyle w:val="Heading1"/>
        <w:numPr>
          <w:ilvl w:val="0"/>
          <w:numId w:val="1"/>
        </w:numPr>
        <w:rPr>
          <w:rFonts w:eastAsia="Calibri" w:cs="Times New Roman"/>
          <w:b/>
          <w:noProof/>
          <w:lang w:val="hr-HR"/>
        </w:rPr>
      </w:pPr>
      <w:bookmarkStart w:id="7" w:name="_Toc94863870"/>
      <w:r w:rsidRPr="009D673F">
        <w:rPr>
          <w:rFonts w:eastAsia="Calibri" w:cs="Times New Roman"/>
          <w:b/>
          <w:noProof/>
          <w:lang w:val="hr-HR"/>
        </w:rPr>
        <w:t>Pregled stanja prema područjima</w:t>
      </w:r>
      <w:bookmarkEnd w:id="7"/>
      <w:r w:rsidR="00FA6C95" w:rsidRPr="009D673F">
        <w:rPr>
          <w:rFonts w:eastAsia="Calibri" w:cs="Times New Roman"/>
          <w:b/>
          <w:noProof/>
          <w:lang w:val="hr-HR"/>
        </w:rPr>
        <w:br/>
      </w:r>
    </w:p>
    <w:p w14:paraId="487340F7" w14:textId="4680D668" w:rsidR="00A010DD" w:rsidRPr="009D673F" w:rsidRDefault="00FA6C95" w:rsidP="00FA6C95">
      <w:pPr>
        <w:keepNext/>
        <w:keepLines/>
        <w:spacing w:before="40" w:after="0" w:line="240" w:lineRule="auto"/>
        <w:outlineLvl w:val="1"/>
        <w:rPr>
          <w:rFonts w:ascii="Times New Roman" w:eastAsiaTheme="majorEastAsia" w:hAnsi="Times New Roman" w:cs="Times New Roman"/>
          <w:b/>
          <w:sz w:val="24"/>
          <w:szCs w:val="26"/>
          <w:lang w:val="hr-HR"/>
        </w:rPr>
      </w:pPr>
      <w:bookmarkStart w:id="8" w:name="_Toc94863871"/>
      <w:r w:rsidRPr="009D673F">
        <w:rPr>
          <w:rFonts w:ascii="Times New Roman" w:eastAsiaTheme="majorEastAsia" w:hAnsi="Times New Roman" w:cs="Times New Roman"/>
          <w:b/>
          <w:sz w:val="24"/>
          <w:szCs w:val="26"/>
          <w:lang w:val="hr-HR"/>
        </w:rPr>
        <w:t xml:space="preserve">6.1. </w:t>
      </w:r>
      <w:r w:rsidR="00A010DD" w:rsidRPr="009D673F">
        <w:rPr>
          <w:rFonts w:ascii="Times New Roman" w:eastAsiaTheme="majorEastAsia" w:hAnsi="Times New Roman" w:cs="Times New Roman"/>
          <w:b/>
          <w:sz w:val="24"/>
          <w:szCs w:val="26"/>
          <w:lang w:val="hr-HR"/>
        </w:rPr>
        <w:t>Odgoj</w:t>
      </w:r>
      <w:r w:rsidR="007D7565" w:rsidRPr="009D673F">
        <w:rPr>
          <w:rFonts w:ascii="Times New Roman" w:eastAsiaTheme="majorEastAsia" w:hAnsi="Times New Roman" w:cs="Times New Roman"/>
          <w:b/>
          <w:sz w:val="24"/>
          <w:szCs w:val="26"/>
          <w:lang w:val="hr-HR"/>
        </w:rPr>
        <w:t xml:space="preserve">, </w:t>
      </w:r>
      <w:r w:rsidR="00A010DD" w:rsidRPr="009D673F">
        <w:rPr>
          <w:rFonts w:ascii="Times New Roman" w:eastAsiaTheme="majorEastAsia" w:hAnsi="Times New Roman" w:cs="Times New Roman"/>
          <w:b/>
          <w:sz w:val="24"/>
          <w:szCs w:val="26"/>
          <w:lang w:val="hr-HR"/>
        </w:rPr>
        <w:t>obrazovanje</w:t>
      </w:r>
      <w:r w:rsidR="007D7565" w:rsidRPr="009D673F">
        <w:rPr>
          <w:rFonts w:ascii="Times New Roman" w:eastAsiaTheme="majorEastAsia" w:hAnsi="Times New Roman" w:cs="Times New Roman"/>
          <w:b/>
          <w:sz w:val="24"/>
          <w:szCs w:val="26"/>
          <w:lang w:val="hr-HR"/>
        </w:rPr>
        <w:t xml:space="preserve"> i zapošljavanje</w:t>
      </w:r>
      <w:bookmarkEnd w:id="8"/>
    </w:p>
    <w:p w14:paraId="416D5B33" w14:textId="77777777" w:rsidR="00D35A82" w:rsidRPr="009D673F" w:rsidRDefault="00D35A82" w:rsidP="00C84064">
      <w:pPr>
        <w:spacing w:after="0"/>
        <w:jc w:val="both"/>
        <w:rPr>
          <w:rFonts w:ascii="Times New Roman" w:hAnsi="Times New Roman" w:cs="Times New Roman"/>
          <w:sz w:val="24"/>
          <w:szCs w:val="24"/>
          <w:lang w:val="hr-HR"/>
        </w:rPr>
      </w:pPr>
    </w:p>
    <w:p w14:paraId="495016D8" w14:textId="1CB4B96B" w:rsidR="007D7565" w:rsidRPr="009D673F" w:rsidRDefault="00A010DD" w:rsidP="007D756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Uključivanje u životnu svakodnevicu je temeljni cilj svih aktivnosti za poboljšanje životnih uvjeta  osoba s invaliditetom. Stoga su izuzetno važni napori za integraciju, odnosno inkluziju djece s teškoćama u razvoju u odgojno-obrazovni proces. Kako se s godinama povećava broj djece s teškoćama u razvoju u dječjim vrtićima i redovnim osnovnim školama, tako su nužna i veća ulaganja u pristupačnost i dostupnost za djecu sa svim vrstama i stupnjevima teškoća u razvoju.</w:t>
      </w:r>
      <w:r w:rsidR="007D7565" w:rsidRPr="009D673F">
        <w:rPr>
          <w:rFonts w:ascii="Times New Roman" w:hAnsi="Times New Roman" w:cs="Times New Roman"/>
          <w:sz w:val="24"/>
          <w:szCs w:val="24"/>
          <w:lang w:val="hr-HR"/>
        </w:rPr>
        <w:t xml:space="preserve"> </w:t>
      </w:r>
    </w:p>
    <w:p w14:paraId="199F9DED" w14:textId="608D9944" w:rsidR="00A010DD" w:rsidRPr="009D673F" w:rsidRDefault="00992E7B" w:rsidP="00A010D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R</w:t>
      </w:r>
      <w:r w:rsidR="00A010DD" w:rsidRPr="009D673F">
        <w:rPr>
          <w:rFonts w:ascii="Times New Roman" w:hAnsi="Times New Roman" w:cs="Times New Roman"/>
          <w:sz w:val="24"/>
          <w:szCs w:val="24"/>
          <w:lang w:val="hr-HR"/>
        </w:rPr>
        <w:t xml:space="preserve">azvijeni su specifični programi za djecu i mlade s teškoćama u razvoju, povećan je broj škola za upis djece s teškoćama u razvoju te se kontinuirano i prema potrebama izvode građevinski radovi </w:t>
      </w:r>
      <w:r w:rsidR="001B2A75" w:rsidRPr="009D673F">
        <w:rPr>
          <w:rFonts w:ascii="Times New Roman" w:hAnsi="Times New Roman" w:cs="Times New Roman"/>
          <w:sz w:val="24"/>
          <w:szCs w:val="24"/>
          <w:lang w:val="hr-HR"/>
        </w:rPr>
        <w:t>u svrhu</w:t>
      </w:r>
      <w:r w:rsidR="00A010DD" w:rsidRPr="009D673F">
        <w:rPr>
          <w:rFonts w:ascii="Times New Roman" w:hAnsi="Times New Roman" w:cs="Times New Roman"/>
          <w:sz w:val="24"/>
          <w:szCs w:val="24"/>
          <w:lang w:val="hr-HR"/>
        </w:rPr>
        <w:t xml:space="preserve"> prilagodbe škola i vrtića, zapošljava se </w:t>
      </w:r>
      <w:r w:rsidR="001B2A75" w:rsidRPr="009D673F">
        <w:rPr>
          <w:rFonts w:ascii="Times New Roman" w:hAnsi="Times New Roman" w:cs="Times New Roman"/>
          <w:sz w:val="24"/>
          <w:szCs w:val="24"/>
          <w:lang w:val="hr-HR"/>
        </w:rPr>
        <w:t>stručno osoblje</w:t>
      </w:r>
      <w:r w:rsidR="007D7565" w:rsidRPr="009D673F">
        <w:rPr>
          <w:rFonts w:ascii="Times New Roman" w:hAnsi="Times New Roman" w:cs="Times New Roman"/>
          <w:sz w:val="24"/>
          <w:szCs w:val="24"/>
          <w:lang w:val="hr-HR"/>
        </w:rPr>
        <w:t>, dodjeljuju se stipendije za učenike i studente s invaliditetom, osiguravaju se pomoćnici u nastavi u osnovnim i srednjim školama Grada Zagreba.</w:t>
      </w:r>
    </w:p>
    <w:p w14:paraId="7B2FD17F" w14:textId="35BD620B" w:rsidR="004F3493" w:rsidRPr="009D673F" w:rsidRDefault="004F3493" w:rsidP="004F3493">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Iako se stalno </w:t>
      </w:r>
      <w:r w:rsidR="001B2A75" w:rsidRPr="009D673F">
        <w:rPr>
          <w:rFonts w:ascii="Times New Roman" w:hAnsi="Times New Roman" w:cs="Times New Roman"/>
          <w:sz w:val="24"/>
          <w:szCs w:val="24"/>
          <w:lang w:val="hr-HR"/>
        </w:rPr>
        <w:t>formiraju</w:t>
      </w:r>
      <w:r w:rsidRPr="009D673F">
        <w:rPr>
          <w:rFonts w:ascii="Times New Roman" w:hAnsi="Times New Roman" w:cs="Times New Roman"/>
          <w:sz w:val="24"/>
          <w:szCs w:val="24"/>
          <w:lang w:val="hr-HR"/>
        </w:rPr>
        <w:t xml:space="preserve"> nove odgojno-obrazovne skupine za provođenje programa, postojeći kapaciteti su još uvijek nedovoljni za sve veće potrebe djece s različitim vrstama teškoća. Iskustvo pokazuje da djeca s pomoćnicima u nastavi postižu bolje rezultate u obrazovnom i socijalnom kontekstu te da ostvaruju bolji osobni rast i razvoj, što kasnije utječe na njihovu sliku o sebi, izgradnju samopouzdanja i samopoštovanja i bolju integriranost u zajednicu. </w:t>
      </w:r>
    </w:p>
    <w:p w14:paraId="395D9AC5" w14:textId="67B89D17" w:rsidR="004F3493" w:rsidRPr="009D673F" w:rsidRDefault="004F3493" w:rsidP="004F3493">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Obrazovni sustav potrebno je kontinuirano unaprjeđivati kako bi se poboljšala horizontalna i vertikalna prohodnost te kako bi se svi građani, a naročito osobe s invaliditetom poticali na cjeloživotno učenje te na taj način povećali svoju konkurentnost na tržištu rada.</w:t>
      </w:r>
    </w:p>
    <w:p w14:paraId="306F6408" w14:textId="70457C50" w:rsidR="00992E7B" w:rsidRPr="009D673F" w:rsidRDefault="00992E7B" w:rsidP="004F3493">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Zapošljavanje je temelj društvene uključenosti i ekonomske neovisnosti, a rad i zaposlenost uvjet integracije u redovne životne uvjete, a koji je mnogim osobama s invaliditetom nažalost nedostupan.</w:t>
      </w:r>
    </w:p>
    <w:p w14:paraId="7BAFBDB4" w14:textId="2D790C61" w:rsidR="003A6355" w:rsidRPr="009D673F" w:rsidRDefault="004F3493" w:rsidP="003A635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Jedna od najvećih prepreka u zapošljavanju osoba s invaliditetom je negativan stav društva te stereotipi i predrasude o ograničenim i slabim radnim mogućnostima osoba s invaliditetom. </w:t>
      </w:r>
      <w:r w:rsidR="003A6355" w:rsidRPr="009D673F">
        <w:rPr>
          <w:rFonts w:ascii="Times New Roman" w:hAnsi="Times New Roman" w:cs="Times New Roman"/>
          <w:sz w:val="24"/>
          <w:szCs w:val="24"/>
          <w:lang w:val="hr-HR"/>
        </w:rPr>
        <w:t>Zapošljavanje osob</w:t>
      </w:r>
      <w:r w:rsidRPr="009D673F">
        <w:rPr>
          <w:rFonts w:ascii="Times New Roman" w:hAnsi="Times New Roman" w:cs="Times New Roman"/>
          <w:sz w:val="24"/>
          <w:szCs w:val="24"/>
          <w:lang w:val="hr-HR"/>
        </w:rPr>
        <w:t>a</w:t>
      </w:r>
      <w:r w:rsidR="003A6355" w:rsidRPr="009D673F">
        <w:rPr>
          <w:rFonts w:ascii="Times New Roman" w:hAnsi="Times New Roman" w:cs="Times New Roman"/>
          <w:sz w:val="24"/>
          <w:szCs w:val="24"/>
          <w:lang w:val="hr-HR"/>
        </w:rPr>
        <w:t xml:space="preserve"> s invaliditetom na otvorenom tržištu rada je</w:t>
      </w:r>
      <w:r w:rsidRPr="009D673F">
        <w:rPr>
          <w:rFonts w:ascii="Times New Roman" w:hAnsi="Times New Roman" w:cs="Times New Roman"/>
          <w:sz w:val="24"/>
          <w:szCs w:val="24"/>
          <w:lang w:val="hr-HR"/>
        </w:rPr>
        <w:t xml:space="preserve"> cilj modernih politika za osobe s invaliditetom</w:t>
      </w:r>
      <w:r w:rsidR="003A6355" w:rsidRPr="009D673F">
        <w:rPr>
          <w:rFonts w:ascii="Times New Roman" w:hAnsi="Times New Roman" w:cs="Times New Roman"/>
          <w:sz w:val="24"/>
          <w:szCs w:val="24"/>
          <w:lang w:val="hr-HR"/>
        </w:rPr>
        <w:t xml:space="preserve">, međutim </w:t>
      </w:r>
      <w:r w:rsidR="00954B4C" w:rsidRPr="009D673F">
        <w:rPr>
          <w:rFonts w:ascii="Times New Roman" w:hAnsi="Times New Roman" w:cs="Times New Roman"/>
          <w:sz w:val="24"/>
          <w:szCs w:val="24"/>
          <w:lang w:val="hr-HR"/>
        </w:rPr>
        <w:t>za potrebe</w:t>
      </w:r>
      <w:r w:rsidR="003A6355" w:rsidRPr="009D673F">
        <w:rPr>
          <w:rFonts w:ascii="Times New Roman" w:hAnsi="Times New Roman" w:cs="Times New Roman"/>
          <w:sz w:val="24"/>
          <w:szCs w:val="24"/>
          <w:lang w:val="hr-HR"/>
        </w:rPr>
        <w:t xml:space="preserve"> osob</w:t>
      </w:r>
      <w:r w:rsidRPr="009D673F">
        <w:rPr>
          <w:rFonts w:ascii="Times New Roman" w:hAnsi="Times New Roman" w:cs="Times New Roman"/>
          <w:sz w:val="24"/>
          <w:szCs w:val="24"/>
          <w:lang w:val="hr-HR"/>
        </w:rPr>
        <w:t>a</w:t>
      </w:r>
      <w:r w:rsidR="003A6355" w:rsidRPr="009D673F">
        <w:rPr>
          <w:rFonts w:ascii="Times New Roman" w:hAnsi="Times New Roman" w:cs="Times New Roman"/>
          <w:sz w:val="24"/>
          <w:szCs w:val="24"/>
          <w:lang w:val="hr-HR"/>
        </w:rPr>
        <w:t xml:space="preserve"> koje zbog težine invaliditeta ne mogu raditi na otvorenom tržištu </w:t>
      </w:r>
      <w:r w:rsidRPr="009D673F">
        <w:rPr>
          <w:rFonts w:ascii="Times New Roman" w:hAnsi="Times New Roman" w:cs="Times New Roman"/>
          <w:sz w:val="24"/>
          <w:szCs w:val="24"/>
          <w:lang w:val="hr-HR"/>
        </w:rPr>
        <w:t>razvijen je</w:t>
      </w:r>
      <w:r w:rsidR="003A6355" w:rsidRPr="009D673F">
        <w:rPr>
          <w:rFonts w:ascii="Times New Roman" w:hAnsi="Times New Roman" w:cs="Times New Roman"/>
          <w:sz w:val="24"/>
          <w:szCs w:val="24"/>
          <w:lang w:val="hr-HR"/>
        </w:rPr>
        <w:t xml:space="preserve"> model zaštitnog zapošljavanja</w:t>
      </w:r>
      <w:r w:rsidRPr="009D673F">
        <w:rPr>
          <w:rFonts w:ascii="Times New Roman" w:hAnsi="Times New Roman" w:cs="Times New Roman"/>
          <w:sz w:val="24"/>
          <w:szCs w:val="24"/>
          <w:lang w:val="hr-HR"/>
        </w:rPr>
        <w:t>.</w:t>
      </w:r>
    </w:p>
    <w:p w14:paraId="1C10543B" w14:textId="506DB7F8" w:rsidR="005C4EFF" w:rsidRPr="009D673F" w:rsidRDefault="003B4B52" w:rsidP="003A635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Potporu zaštitnom zapošljavanju </w:t>
      </w:r>
      <w:r w:rsidR="003A6355" w:rsidRPr="009D673F">
        <w:rPr>
          <w:rFonts w:ascii="Times New Roman" w:hAnsi="Times New Roman" w:cs="Times New Roman"/>
          <w:sz w:val="24"/>
          <w:szCs w:val="24"/>
          <w:lang w:val="hr-HR"/>
        </w:rPr>
        <w:t>Grad Zagreb</w:t>
      </w:r>
      <w:r w:rsidRPr="009D673F">
        <w:rPr>
          <w:rFonts w:ascii="Times New Roman" w:hAnsi="Times New Roman" w:cs="Times New Roman"/>
          <w:sz w:val="24"/>
          <w:szCs w:val="24"/>
          <w:lang w:val="hr-HR"/>
        </w:rPr>
        <w:t xml:space="preserve"> pruža kroz dodjelu</w:t>
      </w:r>
      <w:r w:rsidR="000D76CF" w:rsidRPr="009D673F">
        <w:rPr>
          <w:rFonts w:ascii="Times New Roman" w:hAnsi="Times New Roman" w:cs="Times New Roman"/>
          <w:sz w:val="24"/>
          <w:szCs w:val="24"/>
          <w:lang w:val="hr-HR"/>
        </w:rPr>
        <w:t xml:space="preserve"> </w:t>
      </w:r>
      <w:r w:rsidR="007D7565" w:rsidRPr="009D673F">
        <w:rPr>
          <w:rFonts w:ascii="Times New Roman" w:hAnsi="Times New Roman" w:cs="Times New Roman"/>
          <w:sz w:val="24"/>
          <w:szCs w:val="24"/>
          <w:lang w:val="hr-HR"/>
        </w:rPr>
        <w:t>financijsk</w:t>
      </w:r>
      <w:r w:rsidRPr="009D673F">
        <w:rPr>
          <w:rFonts w:ascii="Times New Roman" w:hAnsi="Times New Roman" w:cs="Times New Roman"/>
          <w:sz w:val="24"/>
          <w:szCs w:val="24"/>
          <w:lang w:val="hr-HR"/>
        </w:rPr>
        <w:t>ih</w:t>
      </w:r>
      <w:r w:rsidR="007D7565" w:rsidRPr="009D673F">
        <w:rPr>
          <w:rFonts w:ascii="Times New Roman" w:hAnsi="Times New Roman" w:cs="Times New Roman"/>
          <w:sz w:val="24"/>
          <w:szCs w:val="24"/>
          <w:lang w:val="hr-HR"/>
        </w:rPr>
        <w:t xml:space="preserve"> sredstva </w:t>
      </w:r>
      <w:r w:rsidR="009B4F16" w:rsidRPr="009D673F">
        <w:rPr>
          <w:rFonts w:ascii="Times New Roman" w:hAnsi="Times New Roman" w:cs="Times New Roman"/>
          <w:sz w:val="24"/>
          <w:szCs w:val="24"/>
          <w:lang w:val="hr-HR"/>
        </w:rPr>
        <w:t>Ustanovi za profesionalnu rehabilitaciju i zapošljavanje osoba s invaliditetom - URIHO</w:t>
      </w:r>
      <w:r w:rsidR="007D7565" w:rsidRPr="009D673F">
        <w:rPr>
          <w:rFonts w:ascii="Times New Roman" w:hAnsi="Times New Roman" w:cs="Times New Roman"/>
          <w:sz w:val="24"/>
          <w:szCs w:val="24"/>
          <w:lang w:val="hr-HR"/>
        </w:rPr>
        <w:t xml:space="preserve"> u okviru Programa državne potpore za zapošljavanje osoba s invaliditetom, te se </w:t>
      </w:r>
      <w:r w:rsidRPr="009D673F">
        <w:rPr>
          <w:rFonts w:ascii="Times New Roman" w:hAnsi="Times New Roman" w:cs="Times New Roman"/>
          <w:sz w:val="24"/>
          <w:szCs w:val="24"/>
          <w:lang w:val="hr-HR"/>
        </w:rPr>
        <w:t>putem</w:t>
      </w:r>
      <w:r w:rsidR="007D7565" w:rsidRPr="009D673F">
        <w:rPr>
          <w:rFonts w:ascii="Times New Roman" w:hAnsi="Times New Roman" w:cs="Times New Roman"/>
          <w:sz w:val="24"/>
          <w:szCs w:val="24"/>
          <w:lang w:val="hr-HR"/>
        </w:rPr>
        <w:t xml:space="preserve"> natječaj</w:t>
      </w:r>
      <w:r w:rsidRPr="009D673F">
        <w:rPr>
          <w:rFonts w:ascii="Times New Roman" w:hAnsi="Times New Roman" w:cs="Times New Roman"/>
          <w:sz w:val="24"/>
          <w:szCs w:val="24"/>
          <w:lang w:val="hr-HR"/>
        </w:rPr>
        <w:t>a</w:t>
      </w:r>
      <w:r w:rsidR="007D7565" w:rsidRPr="009D673F">
        <w:rPr>
          <w:rFonts w:ascii="Times New Roman" w:hAnsi="Times New Roman" w:cs="Times New Roman"/>
          <w:sz w:val="24"/>
          <w:szCs w:val="24"/>
          <w:lang w:val="hr-HR"/>
        </w:rPr>
        <w:t xml:space="preserve"> za dodjelu potpora za očuvanje i razvoj tradicijskih, deficitarnih i proizvodnih obrtničkih djelatnosti, </w:t>
      </w:r>
      <w:r w:rsidRPr="009D673F">
        <w:rPr>
          <w:rFonts w:ascii="Times New Roman" w:hAnsi="Times New Roman" w:cs="Times New Roman"/>
          <w:sz w:val="24"/>
          <w:szCs w:val="24"/>
          <w:lang w:val="hr-HR"/>
        </w:rPr>
        <w:t xml:space="preserve">u okviru kojeg se </w:t>
      </w:r>
      <w:r w:rsidR="007D7565" w:rsidRPr="009D673F">
        <w:rPr>
          <w:rFonts w:ascii="Times New Roman" w:hAnsi="Times New Roman" w:cs="Times New Roman"/>
          <w:sz w:val="24"/>
          <w:szCs w:val="24"/>
          <w:lang w:val="hr-HR"/>
        </w:rPr>
        <w:t>obrt</w:t>
      </w:r>
      <w:r w:rsidRPr="009D673F">
        <w:rPr>
          <w:rFonts w:ascii="Times New Roman" w:hAnsi="Times New Roman" w:cs="Times New Roman"/>
          <w:sz w:val="24"/>
          <w:szCs w:val="24"/>
          <w:lang w:val="hr-HR"/>
        </w:rPr>
        <w:t>u</w:t>
      </w:r>
      <w:r w:rsidR="007D7565" w:rsidRPr="009D673F">
        <w:rPr>
          <w:rFonts w:ascii="Times New Roman" w:hAnsi="Times New Roman" w:cs="Times New Roman"/>
          <w:sz w:val="24"/>
          <w:szCs w:val="24"/>
          <w:lang w:val="hr-HR"/>
        </w:rPr>
        <w:t xml:space="preserve"> koji otvori osoba s invaliditetom radi samozapošljavanja ili obrt u koji se zaposli osob</w:t>
      </w:r>
      <w:r w:rsidRPr="009D673F">
        <w:rPr>
          <w:rFonts w:ascii="Times New Roman" w:hAnsi="Times New Roman" w:cs="Times New Roman"/>
          <w:sz w:val="24"/>
          <w:szCs w:val="24"/>
          <w:lang w:val="hr-HR"/>
        </w:rPr>
        <w:t>a</w:t>
      </w:r>
      <w:r w:rsidR="007D7565" w:rsidRPr="009D673F">
        <w:rPr>
          <w:rFonts w:ascii="Times New Roman" w:hAnsi="Times New Roman" w:cs="Times New Roman"/>
          <w:sz w:val="24"/>
          <w:szCs w:val="24"/>
          <w:lang w:val="hr-HR"/>
        </w:rPr>
        <w:t xml:space="preserve"> s </w:t>
      </w:r>
      <w:r w:rsidR="007D7565" w:rsidRPr="009D673F">
        <w:rPr>
          <w:rFonts w:ascii="Times New Roman" w:hAnsi="Times New Roman" w:cs="Times New Roman"/>
          <w:sz w:val="24"/>
          <w:szCs w:val="24"/>
          <w:lang w:val="hr-HR"/>
        </w:rPr>
        <w:lastRenderedPageBreak/>
        <w:t xml:space="preserve">invaliditetom, </w:t>
      </w:r>
      <w:r w:rsidRPr="009D673F">
        <w:rPr>
          <w:rFonts w:ascii="Times New Roman" w:hAnsi="Times New Roman" w:cs="Times New Roman"/>
          <w:sz w:val="24"/>
          <w:szCs w:val="24"/>
          <w:lang w:val="hr-HR"/>
        </w:rPr>
        <w:t>dodjeljuje najveća pojedinačna potpora</w:t>
      </w:r>
      <w:r w:rsidR="007D7565" w:rsidRPr="009D673F">
        <w:rPr>
          <w:rFonts w:ascii="Times New Roman" w:hAnsi="Times New Roman" w:cs="Times New Roman"/>
          <w:sz w:val="24"/>
          <w:szCs w:val="24"/>
          <w:lang w:val="hr-HR"/>
        </w:rPr>
        <w:t>.</w:t>
      </w:r>
      <w:r w:rsidR="00E95546" w:rsidRPr="009D673F">
        <w:rPr>
          <w:rFonts w:ascii="Times New Roman" w:hAnsi="Times New Roman" w:cs="Times New Roman"/>
          <w:sz w:val="24"/>
          <w:szCs w:val="24"/>
          <w:lang w:val="hr-HR"/>
        </w:rPr>
        <w:t xml:space="preserve"> Svake godine na taj način potporu dobije tridesetak subjekata. Takođe</w:t>
      </w:r>
      <w:r w:rsidR="00986040" w:rsidRPr="009D673F">
        <w:rPr>
          <w:rFonts w:ascii="Times New Roman" w:hAnsi="Times New Roman" w:cs="Times New Roman"/>
          <w:sz w:val="24"/>
          <w:szCs w:val="24"/>
          <w:lang w:val="hr-HR"/>
        </w:rPr>
        <w:t>r</w:t>
      </w:r>
      <w:r w:rsidR="00E95546" w:rsidRPr="009D673F">
        <w:rPr>
          <w:rFonts w:ascii="Times New Roman" w:hAnsi="Times New Roman" w:cs="Times New Roman"/>
          <w:sz w:val="24"/>
          <w:szCs w:val="24"/>
          <w:lang w:val="hr-HR"/>
        </w:rPr>
        <w:t xml:space="preserve"> je Grad Zagreb tijekom proteklih godina pružio  financijsku, prostornu, stručnu i organizacijsku potporu za razvoj socijalnog  poduzetništva </w:t>
      </w:r>
      <w:r w:rsidR="00973329" w:rsidRPr="009D673F">
        <w:rPr>
          <w:rFonts w:ascii="Times New Roman" w:hAnsi="Times New Roman" w:cs="Times New Roman"/>
          <w:sz w:val="24"/>
          <w:szCs w:val="24"/>
          <w:lang w:val="hr-HR"/>
        </w:rPr>
        <w:t>osoba s invaliditetom. Zahvaljujući toj potpori, uspješno na tržištu djeluju neka socijalna poduzeća i zadruge.</w:t>
      </w:r>
    </w:p>
    <w:tbl>
      <w:tblPr>
        <w:tblStyle w:val="TableGrid"/>
        <w:tblW w:w="0" w:type="auto"/>
        <w:tblLook w:val="04A0" w:firstRow="1" w:lastRow="0" w:firstColumn="1" w:lastColumn="0" w:noHBand="0" w:noVBand="1"/>
      </w:tblPr>
      <w:tblGrid>
        <w:gridCol w:w="9350"/>
      </w:tblGrid>
      <w:tr w:rsidR="0004644D" w:rsidRPr="009D673F" w14:paraId="478029B0" w14:textId="77777777" w:rsidTr="0004644D">
        <w:tc>
          <w:tcPr>
            <w:tcW w:w="9350" w:type="dxa"/>
            <w:tcBorders>
              <w:top w:val="nil"/>
              <w:left w:val="nil"/>
              <w:bottom w:val="single" w:sz="4" w:space="0" w:color="auto"/>
              <w:right w:val="nil"/>
            </w:tcBorders>
          </w:tcPr>
          <w:p w14:paraId="1BD7F935" w14:textId="6F0ECBC8" w:rsidR="0004644D" w:rsidRPr="009D673F" w:rsidRDefault="0004644D" w:rsidP="003A6355">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Ključni pokazatelji</w:t>
            </w:r>
          </w:p>
        </w:tc>
      </w:tr>
      <w:tr w:rsidR="00461C53" w:rsidRPr="009D673F" w14:paraId="03EDDF5F" w14:textId="77777777" w:rsidTr="00B64430">
        <w:trPr>
          <w:trHeight w:val="2715"/>
        </w:trPr>
        <w:tc>
          <w:tcPr>
            <w:tcW w:w="9350" w:type="dxa"/>
            <w:tcBorders>
              <w:top w:val="single" w:sz="4" w:space="0" w:color="auto"/>
              <w:bottom w:val="single" w:sz="4" w:space="0" w:color="auto"/>
            </w:tcBorders>
          </w:tcPr>
          <w:p w14:paraId="3349F296" w14:textId="5C694D8C" w:rsidR="00461C53" w:rsidRPr="009D673F" w:rsidRDefault="00461C53" w:rsidP="00461C53">
            <w:pPr>
              <w:pStyle w:val="ListParagraph"/>
              <w:numPr>
                <w:ilvl w:val="0"/>
                <w:numId w:val="33"/>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u </w:t>
            </w:r>
            <w:r w:rsidR="00C84341" w:rsidRPr="009D673F">
              <w:rPr>
                <w:rFonts w:ascii="Times New Roman" w:hAnsi="Times New Roman" w:cs="Times New Roman"/>
                <w:sz w:val="24"/>
                <w:szCs w:val="24"/>
                <w:lang w:val="hr-HR"/>
              </w:rPr>
              <w:t xml:space="preserve">svih </w:t>
            </w:r>
            <w:r w:rsidRPr="009D673F">
              <w:rPr>
                <w:rFonts w:ascii="Times New Roman" w:hAnsi="Times New Roman" w:cs="Times New Roman"/>
                <w:sz w:val="24"/>
                <w:szCs w:val="24"/>
                <w:lang w:val="hr-HR"/>
              </w:rPr>
              <w:t>60 gradskih dječjih vrtića djeluje multidisciplinarni tim</w:t>
            </w:r>
            <w:r w:rsidR="00C84341" w:rsidRPr="009D673F">
              <w:rPr>
                <w:rFonts w:ascii="Times New Roman" w:hAnsi="Times New Roman" w:cs="Times New Roman"/>
                <w:sz w:val="24"/>
                <w:szCs w:val="24"/>
                <w:lang w:val="hr-HR"/>
              </w:rPr>
              <w:t xml:space="preserve"> stručnjaka </w:t>
            </w:r>
          </w:p>
          <w:p w14:paraId="085399DA" w14:textId="67334EF9" w:rsidR="00461C53" w:rsidRPr="009D673F" w:rsidRDefault="00461C53" w:rsidP="00461C53">
            <w:pPr>
              <w:pStyle w:val="ListParagraph"/>
              <w:numPr>
                <w:ilvl w:val="0"/>
                <w:numId w:val="33"/>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 redovit</w:t>
            </w:r>
            <w:r w:rsidR="00A0522B" w:rsidRPr="009D673F">
              <w:rPr>
                <w:rFonts w:ascii="Times New Roman" w:hAnsi="Times New Roman" w:cs="Times New Roman"/>
                <w:sz w:val="24"/>
                <w:szCs w:val="24"/>
                <w:lang w:val="hr-HR"/>
              </w:rPr>
              <w:t xml:space="preserve">e i </w:t>
            </w:r>
            <w:r w:rsidRPr="009D673F">
              <w:rPr>
                <w:rFonts w:ascii="Times New Roman" w:hAnsi="Times New Roman" w:cs="Times New Roman"/>
                <w:sz w:val="24"/>
                <w:szCs w:val="24"/>
                <w:lang w:val="hr-HR"/>
              </w:rPr>
              <w:t xml:space="preserve">druge programe </w:t>
            </w:r>
            <w:r w:rsidR="00A0522B" w:rsidRPr="009D673F">
              <w:rPr>
                <w:rFonts w:ascii="Times New Roman" w:hAnsi="Times New Roman" w:cs="Times New Roman"/>
                <w:sz w:val="24"/>
                <w:szCs w:val="24"/>
                <w:lang w:val="hr-HR"/>
              </w:rPr>
              <w:t xml:space="preserve">dječjih vrtića </w:t>
            </w:r>
            <w:r w:rsidRPr="009D673F">
              <w:rPr>
                <w:rFonts w:ascii="Times New Roman" w:hAnsi="Times New Roman" w:cs="Times New Roman"/>
                <w:sz w:val="24"/>
                <w:szCs w:val="24"/>
                <w:lang w:val="hr-HR"/>
              </w:rPr>
              <w:t>uključeno oko 8.000 djece s teškoćama u razvoju</w:t>
            </w:r>
          </w:p>
          <w:p w14:paraId="2341D0B9" w14:textId="75EF8BD7" w:rsidR="00461C53" w:rsidRPr="009D673F" w:rsidRDefault="00C84341" w:rsidP="00461C53">
            <w:pPr>
              <w:pStyle w:val="ListParagraph"/>
              <w:numPr>
                <w:ilvl w:val="0"/>
                <w:numId w:val="33"/>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za djecu s težim teškoćama osigurano je dodatno 275 </w:t>
            </w:r>
            <w:r w:rsidR="00A0522B" w:rsidRPr="009D673F">
              <w:rPr>
                <w:rFonts w:ascii="Times New Roman" w:hAnsi="Times New Roman" w:cs="Times New Roman"/>
                <w:sz w:val="24"/>
                <w:szCs w:val="24"/>
                <w:lang w:val="hr-HR"/>
              </w:rPr>
              <w:t>treći</w:t>
            </w:r>
            <w:r w:rsidRPr="009D673F">
              <w:rPr>
                <w:rFonts w:ascii="Times New Roman" w:hAnsi="Times New Roman" w:cs="Times New Roman"/>
                <w:sz w:val="24"/>
                <w:szCs w:val="24"/>
                <w:lang w:val="hr-HR"/>
              </w:rPr>
              <w:t>h</w:t>
            </w:r>
            <w:r w:rsidR="00A0522B" w:rsidRPr="009D673F">
              <w:rPr>
                <w:rFonts w:ascii="Times New Roman" w:hAnsi="Times New Roman" w:cs="Times New Roman"/>
                <w:sz w:val="24"/>
                <w:szCs w:val="24"/>
                <w:lang w:val="hr-HR"/>
              </w:rPr>
              <w:t xml:space="preserve"> odgojitelj</w:t>
            </w:r>
            <w:r w:rsidRPr="009D673F">
              <w:rPr>
                <w:rFonts w:ascii="Times New Roman" w:hAnsi="Times New Roman" w:cs="Times New Roman"/>
                <w:sz w:val="24"/>
                <w:szCs w:val="24"/>
                <w:lang w:val="hr-HR"/>
              </w:rPr>
              <w:t>a,  petnaest</w:t>
            </w:r>
            <w:r w:rsidR="00A0522B" w:rsidRPr="009D673F">
              <w:rPr>
                <w:rFonts w:ascii="Times New Roman" w:hAnsi="Times New Roman" w:cs="Times New Roman"/>
                <w:sz w:val="24"/>
                <w:szCs w:val="24"/>
                <w:lang w:val="hr-HR"/>
              </w:rPr>
              <w:t xml:space="preserve"> pomoćni</w:t>
            </w:r>
            <w:r w:rsidRPr="009D673F">
              <w:rPr>
                <w:rFonts w:ascii="Times New Roman" w:hAnsi="Times New Roman" w:cs="Times New Roman"/>
                <w:sz w:val="24"/>
                <w:szCs w:val="24"/>
                <w:lang w:val="hr-HR"/>
              </w:rPr>
              <w:t>h</w:t>
            </w:r>
            <w:r w:rsidR="00A0522B" w:rsidRPr="009D673F">
              <w:rPr>
                <w:rFonts w:ascii="Times New Roman" w:hAnsi="Times New Roman" w:cs="Times New Roman"/>
                <w:sz w:val="24"/>
                <w:szCs w:val="24"/>
                <w:lang w:val="hr-HR"/>
              </w:rPr>
              <w:t xml:space="preserve"> radni</w:t>
            </w:r>
            <w:r w:rsidRPr="009D673F">
              <w:rPr>
                <w:rFonts w:ascii="Times New Roman" w:hAnsi="Times New Roman" w:cs="Times New Roman"/>
                <w:sz w:val="24"/>
                <w:szCs w:val="24"/>
                <w:lang w:val="hr-HR"/>
              </w:rPr>
              <w:t>ka</w:t>
            </w:r>
            <w:r w:rsidR="00A0522B" w:rsidRPr="009D673F">
              <w:rPr>
                <w:rFonts w:ascii="Times New Roman" w:hAnsi="Times New Roman" w:cs="Times New Roman"/>
                <w:sz w:val="24"/>
                <w:szCs w:val="24"/>
                <w:lang w:val="hr-HR"/>
              </w:rPr>
              <w:t xml:space="preserve"> za njegu, skrb i pratnju </w:t>
            </w:r>
            <w:r w:rsidRPr="009D673F">
              <w:rPr>
                <w:rFonts w:ascii="Times New Roman" w:hAnsi="Times New Roman" w:cs="Times New Roman"/>
                <w:sz w:val="24"/>
                <w:szCs w:val="24"/>
                <w:lang w:val="hr-HR"/>
              </w:rPr>
              <w:t xml:space="preserve"> </w:t>
            </w:r>
            <w:r w:rsidR="00A0522B" w:rsidRPr="009D673F">
              <w:rPr>
                <w:rFonts w:ascii="Times New Roman" w:hAnsi="Times New Roman" w:cs="Times New Roman"/>
                <w:sz w:val="24"/>
                <w:szCs w:val="24"/>
                <w:lang w:val="hr-HR"/>
              </w:rPr>
              <w:t xml:space="preserve">i </w:t>
            </w:r>
            <w:r w:rsidRPr="009D673F">
              <w:rPr>
                <w:rFonts w:ascii="Times New Roman" w:hAnsi="Times New Roman" w:cs="Times New Roman"/>
                <w:sz w:val="24"/>
                <w:szCs w:val="24"/>
                <w:lang w:val="hr-HR"/>
              </w:rPr>
              <w:t xml:space="preserve">dva </w:t>
            </w:r>
            <w:r w:rsidR="00A0522B" w:rsidRPr="009D673F">
              <w:rPr>
                <w:rFonts w:ascii="Times New Roman" w:hAnsi="Times New Roman" w:cs="Times New Roman"/>
                <w:sz w:val="24"/>
                <w:szCs w:val="24"/>
                <w:lang w:val="hr-HR"/>
              </w:rPr>
              <w:t>stručn</w:t>
            </w:r>
            <w:r w:rsidRPr="009D673F">
              <w:rPr>
                <w:rFonts w:ascii="Times New Roman" w:hAnsi="Times New Roman" w:cs="Times New Roman"/>
                <w:sz w:val="24"/>
                <w:szCs w:val="24"/>
                <w:lang w:val="hr-HR"/>
              </w:rPr>
              <w:t>a i</w:t>
            </w:r>
            <w:r w:rsidR="00A0522B" w:rsidRPr="009D673F">
              <w:rPr>
                <w:rFonts w:ascii="Times New Roman" w:hAnsi="Times New Roman" w:cs="Times New Roman"/>
                <w:sz w:val="24"/>
                <w:szCs w:val="24"/>
                <w:lang w:val="hr-HR"/>
              </w:rPr>
              <w:t xml:space="preserve"> komunikacijsk</w:t>
            </w:r>
            <w:r w:rsidRPr="009D673F">
              <w:rPr>
                <w:rFonts w:ascii="Times New Roman" w:hAnsi="Times New Roman" w:cs="Times New Roman"/>
                <w:sz w:val="24"/>
                <w:szCs w:val="24"/>
                <w:lang w:val="hr-HR"/>
              </w:rPr>
              <w:t>a</w:t>
            </w:r>
            <w:r w:rsidR="00A0522B" w:rsidRPr="009D673F">
              <w:rPr>
                <w:rFonts w:ascii="Times New Roman" w:hAnsi="Times New Roman" w:cs="Times New Roman"/>
                <w:sz w:val="24"/>
                <w:szCs w:val="24"/>
                <w:lang w:val="hr-HR"/>
              </w:rPr>
              <w:t xml:space="preserve"> posredni</w:t>
            </w:r>
            <w:r w:rsidRPr="009D673F">
              <w:rPr>
                <w:rFonts w:ascii="Times New Roman" w:hAnsi="Times New Roman" w:cs="Times New Roman"/>
                <w:sz w:val="24"/>
                <w:szCs w:val="24"/>
                <w:lang w:val="hr-HR"/>
              </w:rPr>
              <w:t>ka</w:t>
            </w:r>
          </w:p>
          <w:p w14:paraId="0DF7B566" w14:textId="795073B4" w:rsidR="00A0522B" w:rsidRPr="009D673F" w:rsidRDefault="00A0522B" w:rsidP="001604BF">
            <w:pPr>
              <w:pStyle w:val="ListParagraph"/>
              <w:numPr>
                <w:ilvl w:val="0"/>
                <w:numId w:val="33"/>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 redovnim osnovnim školama nastavu pohađa nešto više od 5 000 učenika</w:t>
            </w:r>
            <w:r w:rsidR="001604BF" w:rsidRPr="009D673F">
              <w:rPr>
                <w:rFonts w:ascii="Times New Roman" w:hAnsi="Times New Roman" w:cs="Times New Roman"/>
                <w:sz w:val="24"/>
                <w:szCs w:val="24"/>
                <w:lang w:val="hr-HR"/>
              </w:rPr>
              <w:t>, a u</w:t>
            </w:r>
            <w:r w:rsidRPr="009D673F">
              <w:rPr>
                <w:rFonts w:ascii="Times New Roman" w:hAnsi="Times New Roman" w:cs="Times New Roman"/>
                <w:sz w:val="24"/>
                <w:szCs w:val="24"/>
                <w:lang w:val="hr-HR"/>
              </w:rPr>
              <w:t xml:space="preserve"> srednjim  nešto više od 2 500 učenika s teškoćama u razvoju</w:t>
            </w:r>
          </w:p>
          <w:p w14:paraId="79FC103B" w14:textId="19C9ABD8" w:rsidR="00A0522B" w:rsidRPr="009D673F" w:rsidRDefault="00057724" w:rsidP="00057724">
            <w:pPr>
              <w:pStyle w:val="ListParagraph"/>
              <w:numPr>
                <w:ilvl w:val="0"/>
                <w:numId w:val="33"/>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iz </w:t>
            </w:r>
            <w:r w:rsidR="00A0522B" w:rsidRPr="009D673F">
              <w:rPr>
                <w:rFonts w:ascii="Times New Roman" w:hAnsi="Times New Roman" w:cs="Times New Roman"/>
                <w:sz w:val="24"/>
                <w:szCs w:val="24"/>
                <w:lang w:val="hr-HR"/>
              </w:rPr>
              <w:t>proračun</w:t>
            </w:r>
            <w:r w:rsidRPr="009D673F">
              <w:rPr>
                <w:rFonts w:ascii="Times New Roman" w:hAnsi="Times New Roman" w:cs="Times New Roman"/>
                <w:sz w:val="24"/>
                <w:szCs w:val="24"/>
                <w:lang w:val="hr-HR"/>
              </w:rPr>
              <w:t>a</w:t>
            </w:r>
            <w:r w:rsidR="00A0522B" w:rsidRPr="009D673F">
              <w:rPr>
                <w:rFonts w:ascii="Times New Roman" w:hAnsi="Times New Roman" w:cs="Times New Roman"/>
                <w:sz w:val="24"/>
                <w:szCs w:val="24"/>
                <w:lang w:val="hr-HR"/>
              </w:rPr>
              <w:t xml:space="preserve"> Grada Zagreba </w:t>
            </w:r>
            <w:r w:rsidRPr="009D673F">
              <w:rPr>
                <w:rFonts w:ascii="Times New Roman" w:hAnsi="Times New Roman" w:cs="Times New Roman"/>
                <w:sz w:val="24"/>
                <w:szCs w:val="24"/>
                <w:lang w:val="hr-HR"/>
              </w:rPr>
              <w:t xml:space="preserve">financira se </w:t>
            </w:r>
            <w:r w:rsidR="00A0522B" w:rsidRPr="009D673F">
              <w:rPr>
                <w:rFonts w:ascii="Times New Roman" w:hAnsi="Times New Roman" w:cs="Times New Roman"/>
                <w:sz w:val="24"/>
                <w:szCs w:val="24"/>
                <w:lang w:val="hr-HR"/>
              </w:rPr>
              <w:t>560 pomoćnika u nastavi i komunikacijskih posrednika</w:t>
            </w:r>
            <w:r w:rsidRPr="009D673F">
              <w:rPr>
                <w:rFonts w:ascii="Times New Roman" w:hAnsi="Times New Roman" w:cs="Times New Roman"/>
                <w:sz w:val="24"/>
                <w:szCs w:val="24"/>
                <w:lang w:val="hr-HR"/>
              </w:rPr>
              <w:t xml:space="preserve">, a iz sredstava </w:t>
            </w:r>
            <w:r w:rsidR="00A0522B" w:rsidRPr="009D673F">
              <w:rPr>
                <w:rFonts w:ascii="Times New Roman" w:hAnsi="Times New Roman" w:cs="Times New Roman"/>
                <w:sz w:val="24"/>
                <w:szCs w:val="24"/>
                <w:lang w:val="hr-HR"/>
              </w:rPr>
              <w:t xml:space="preserve">EU 442 pomoćnika/stručna komunikacijska posrednika </w:t>
            </w:r>
          </w:p>
          <w:p w14:paraId="06A85C69" w14:textId="5C24704E" w:rsidR="00A0522B" w:rsidRPr="009D673F" w:rsidRDefault="00057724" w:rsidP="00B64430">
            <w:pPr>
              <w:pStyle w:val="ListParagraph"/>
              <w:numPr>
                <w:ilvl w:val="0"/>
                <w:numId w:val="33"/>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od  2007. </w:t>
            </w:r>
            <w:r w:rsidR="00A0522B" w:rsidRPr="009D673F">
              <w:rPr>
                <w:rFonts w:ascii="Times New Roman" w:hAnsi="Times New Roman" w:cs="Times New Roman"/>
                <w:sz w:val="24"/>
                <w:szCs w:val="24"/>
                <w:lang w:val="hr-HR"/>
              </w:rPr>
              <w:t>dodijeljen</w:t>
            </w:r>
            <w:r w:rsidRPr="009D673F">
              <w:rPr>
                <w:rFonts w:ascii="Times New Roman" w:hAnsi="Times New Roman" w:cs="Times New Roman"/>
                <w:sz w:val="24"/>
                <w:szCs w:val="24"/>
                <w:lang w:val="hr-HR"/>
              </w:rPr>
              <w:t xml:space="preserve">e su </w:t>
            </w:r>
            <w:r w:rsidR="00A0522B" w:rsidRPr="009D673F">
              <w:rPr>
                <w:rFonts w:ascii="Times New Roman" w:hAnsi="Times New Roman" w:cs="Times New Roman"/>
                <w:sz w:val="24"/>
                <w:szCs w:val="24"/>
                <w:lang w:val="hr-HR"/>
              </w:rPr>
              <w:t xml:space="preserve">672 stipendije učenicima i studentima s invaliditetom </w:t>
            </w:r>
          </w:p>
        </w:tc>
      </w:tr>
      <w:tr w:rsidR="00B64430" w:rsidRPr="009D673F" w14:paraId="3A4DE5AD" w14:textId="77777777" w:rsidTr="007D7425">
        <w:trPr>
          <w:trHeight w:val="737"/>
        </w:trPr>
        <w:tc>
          <w:tcPr>
            <w:tcW w:w="9350" w:type="dxa"/>
            <w:tcBorders>
              <w:top w:val="single" w:sz="4" w:space="0" w:color="auto"/>
            </w:tcBorders>
          </w:tcPr>
          <w:p w14:paraId="38BC5648" w14:textId="32584E26" w:rsidR="00B64430" w:rsidRPr="009D673F" w:rsidRDefault="00712755" w:rsidP="00B64430">
            <w:pPr>
              <w:pStyle w:val="ListParagraph"/>
              <w:numPr>
                <w:ilvl w:val="0"/>
                <w:numId w:val="33"/>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prema Očevidniku zaposlenih osoba, u Gradu Zagrebu je ukupno zaposleno </w:t>
            </w:r>
            <w:r w:rsidR="005B22E2" w:rsidRPr="009D673F">
              <w:rPr>
                <w:rFonts w:ascii="Times New Roman" w:hAnsi="Times New Roman" w:cs="Times New Roman"/>
                <w:sz w:val="24"/>
                <w:szCs w:val="24"/>
                <w:lang w:val="hr-HR"/>
              </w:rPr>
              <w:t xml:space="preserve">5293 </w:t>
            </w:r>
            <w:r w:rsidR="00B64430" w:rsidRPr="009D673F">
              <w:rPr>
                <w:rFonts w:ascii="Times New Roman" w:hAnsi="Times New Roman" w:cs="Times New Roman"/>
                <w:sz w:val="24"/>
                <w:szCs w:val="24"/>
                <w:lang w:val="hr-HR"/>
              </w:rPr>
              <w:t>osob</w:t>
            </w:r>
            <w:r w:rsidRPr="009D673F">
              <w:rPr>
                <w:rFonts w:ascii="Times New Roman" w:hAnsi="Times New Roman" w:cs="Times New Roman"/>
                <w:sz w:val="24"/>
                <w:szCs w:val="24"/>
                <w:lang w:val="hr-HR"/>
              </w:rPr>
              <w:t>e</w:t>
            </w:r>
            <w:r w:rsidR="00B64430" w:rsidRPr="009D673F">
              <w:rPr>
                <w:rFonts w:ascii="Times New Roman" w:hAnsi="Times New Roman" w:cs="Times New Roman"/>
                <w:sz w:val="24"/>
                <w:szCs w:val="24"/>
                <w:lang w:val="hr-HR"/>
              </w:rPr>
              <w:t xml:space="preserve"> s invaliditetom</w:t>
            </w:r>
          </w:p>
          <w:p w14:paraId="0675329A" w14:textId="1A165E67" w:rsidR="00B64430" w:rsidRPr="009D673F" w:rsidRDefault="00712755" w:rsidP="00B64430">
            <w:pPr>
              <w:pStyle w:val="ListParagraph"/>
              <w:numPr>
                <w:ilvl w:val="0"/>
                <w:numId w:val="33"/>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w:t>
            </w:r>
            <w:r w:rsidR="005B22E2" w:rsidRPr="009D673F">
              <w:rPr>
                <w:rFonts w:ascii="Times New Roman" w:hAnsi="Times New Roman" w:cs="Times New Roman"/>
                <w:sz w:val="24"/>
                <w:szCs w:val="24"/>
                <w:lang w:val="hr-HR"/>
              </w:rPr>
              <w:t xml:space="preserve"> </w:t>
            </w:r>
            <w:r w:rsidR="00800176" w:rsidRPr="009D673F">
              <w:rPr>
                <w:rFonts w:ascii="Times New Roman" w:hAnsi="Times New Roman" w:cs="Times New Roman"/>
                <w:sz w:val="24"/>
                <w:szCs w:val="24"/>
                <w:lang w:val="hr-HR"/>
              </w:rPr>
              <w:t>Gradskoj upravi</w:t>
            </w:r>
            <w:r w:rsidR="005B22E2" w:rsidRPr="009D673F">
              <w:rPr>
                <w:rFonts w:ascii="Times New Roman" w:hAnsi="Times New Roman" w:cs="Times New Roman"/>
                <w:sz w:val="24"/>
                <w:szCs w:val="24"/>
                <w:lang w:val="hr-HR"/>
              </w:rPr>
              <w:t xml:space="preserve"> Grada</w:t>
            </w:r>
            <w:r w:rsidRPr="009D673F">
              <w:rPr>
                <w:rFonts w:ascii="Times New Roman" w:hAnsi="Times New Roman" w:cs="Times New Roman"/>
                <w:sz w:val="24"/>
                <w:szCs w:val="24"/>
                <w:lang w:val="hr-HR"/>
              </w:rPr>
              <w:t xml:space="preserve"> Zagreba zaposleno je oko 200 osoba s invaliditetom, ali 78 osoba ispunjava kriterije </w:t>
            </w:r>
            <w:r w:rsidR="009E34E3" w:rsidRPr="009D673F">
              <w:rPr>
                <w:rFonts w:ascii="Times New Roman" w:hAnsi="Times New Roman" w:cs="Times New Roman"/>
                <w:sz w:val="24"/>
                <w:szCs w:val="24"/>
                <w:lang w:val="hr-HR"/>
              </w:rPr>
              <w:t>Očevidnika</w:t>
            </w:r>
          </w:p>
          <w:p w14:paraId="79D6C14F" w14:textId="077A703F" w:rsidR="005B22E2" w:rsidRPr="009D673F" w:rsidRDefault="005B22E2" w:rsidP="00B64430">
            <w:pPr>
              <w:pStyle w:val="ListParagraph"/>
              <w:numPr>
                <w:ilvl w:val="0"/>
                <w:numId w:val="33"/>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 gradskim trgovačkim društvima/ustanovama</w:t>
            </w:r>
            <w:r w:rsidR="009E34E3" w:rsidRPr="009D673F">
              <w:rPr>
                <w:rFonts w:ascii="Times New Roman" w:hAnsi="Times New Roman" w:cs="Times New Roman"/>
                <w:sz w:val="24"/>
                <w:szCs w:val="24"/>
                <w:lang w:val="hr-HR"/>
              </w:rPr>
              <w:t xml:space="preserve"> zaposleno je 798 osoba s invaliditetom</w:t>
            </w:r>
          </w:p>
          <w:p w14:paraId="39317B24" w14:textId="75F12FF0" w:rsidR="005B22E2" w:rsidRPr="009D673F" w:rsidRDefault="005B22E2" w:rsidP="005B22E2">
            <w:pPr>
              <w:pStyle w:val="ListParagraph"/>
              <w:numPr>
                <w:ilvl w:val="0"/>
                <w:numId w:val="33"/>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 u Ustanovi za profesionalnu rehabilitaciju i zapošljavanje osoba s invaliditetom </w:t>
            </w:r>
            <w:r w:rsidR="009E34E3" w:rsidRPr="009D673F">
              <w:rPr>
                <w:rFonts w:ascii="Times New Roman" w:hAnsi="Times New Roman" w:cs="Times New Roman"/>
                <w:sz w:val="24"/>
                <w:szCs w:val="24"/>
                <w:lang w:val="hr-HR"/>
              </w:rPr>
              <w:t>–</w:t>
            </w:r>
            <w:r w:rsidRPr="009D673F">
              <w:rPr>
                <w:rFonts w:ascii="Times New Roman" w:hAnsi="Times New Roman" w:cs="Times New Roman"/>
                <w:sz w:val="24"/>
                <w:szCs w:val="24"/>
                <w:lang w:val="hr-HR"/>
              </w:rPr>
              <w:t xml:space="preserve"> URIHO</w:t>
            </w:r>
            <w:r w:rsidR="009E34E3" w:rsidRPr="009D673F">
              <w:rPr>
                <w:rFonts w:ascii="Times New Roman" w:hAnsi="Times New Roman" w:cs="Times New Roman"/>
                <w:sz w:val="24"/>
                <w:szCs w:val="24"/>
                <w:lang w:val="hr-HR"/>
              </w:rPr>
              <w:t>, zaposleno  je 298 osoba s invaliditetom</w:t>
            </w:r>
          </w:p>
        </w:tc>
      </w:tr>
    </w:tbl>
    <w:p w14:paraId="1F79C499" w14:textId="77777777" w:rsidR="0004644D" w:rsidRPr="009D673F" w:rsidRDefault="0004644D" w:rsidP="003A6355">
      <w:pPr>
        <w:jc w:val="both"/>
        <w:rPr>
          <w:rFonts w:ascii="Times New Roman" w:hAnsi="Times New Roman" w:cs="Times New Roman"/>
          <w:sz w:val="24"/>
          <w:szCs w:val="24"/>
          <w:lang w:val="hr-HR"/>
        </w:rPr>
      </w:pPr>
    </w:p>
    <w:p w14:paraId="1737314F" w14:textId="7D8A525D" w:rsidR="00A010DD" w:rsidRPr="009D673F" w:rsidRDefault="00EF1CC8" w:rsidP="007D7565">
      <w:pPr>
        <w:pStyle w:val="Heading2"/>
        <w:rPr>
          <w:rFonts w:cs="Times New Roman"/>
          <w:lang w:val="hr-HR"/>
        </w:rPr>
      </w:pPr>
      <w:bookmarkStart w:id="9" w:name="_Toc94863872"/>
      <w:r w:rsidRPr="009D673F">
        <w:rPr>
          <w:rFonts w:cs="Times New Roman"/>
          <w:lang w:val="hr-HR"/>
        </w:rPr>
        <w:t>6</w:t>
      </w:r>
      <w:r w:rsidR="007D7565" w:rsidRPr="009D673F">
        <w:rPr>
          <w:rFonts w:cs="Times New Roman"/>
          <w:lang w:val="hr-HR"/>
        </w:rPr>
        <w:t>.2.  Zdravstvena zaštita i rehabilitacija</w:t>
      </w:r>
      <w:bookmarkEnd w:id="9"/>
      <w:r w:rsidR="00A010DD" w:rsidRPr="009D673F">
        <w:rPr>
          <w:rFonts w:cs="Times New Roman"/>
          <w:lang w:val="hr-HR"/>
        </w:rPr>
        <w:br/>
      </w:r>
    </w:p>
    <w:p w14:paraId="3A4501E4" w14:textId="58C6B8B0" w:rsidR="00AD34AF" w:rsidRPr="009D673F" w:rsidRDefault="00AD34AF" w:rsidP="00AD34AF">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Grad Zagreb za osobe s invaliditetom kontinuirano provodi aktivnosti zdravstvene zaštite </w:t>
      </w:r>
      <w:r w:rsidR="008C6CA4" w:rsidRPr="009D673F">
        <w:rPr>
          <w:rFonts w:ascii="Times New Roman" w:hAnsi="Times New Roman" w:cs="Times New Roman"/>
          <w:sz w:val="24"/>
          <w:szCs w:val="24"/>
          <w:lang w:val="hr-HR"/>
        </w:rPr>
        <w:t>kojima osigurava nadstandard usluga</w:t>
      </w:r>
      <w:r w:rsidRPr="009D673F">
        <w:rPr>
          <w:rFonts w:ascii="Times New Roman" w:hAnsi="Times New Roman" w:cs="Times New Roman"/>
          <w:sz w:val="24"/>
          <w:szCs w:val="24"/>
          <w:lang w:val="hr-HR"/>
        </w:rPr>
        <w:t xml:space="preserve">, </w:t>
      </w:r>
      <w:r w:rsidR="008C6CA4" w:rsidRPr="009D673F">
        <w:rPr>
          <w:rFonts w:ascii="Times New Roman" w:hAnsi="Times New Roman" w:cs="Times New Roman"/>
          <w:sz w:val="24"/>
          <w:szCs w:val="24"/>
          <w:lang w:val="hr-HR"/>
        </w:rPr>
        <w:t>uključujući</w:t>
      </w:r>
      <w:r w:rsidRPr="009D673F">
        <w:rPr>
          <w:rFonts w:ascii="Times New Roman" w:hAnsi="Times New Roman" w:cs="Times New Roman"/>
          <w:sz w:val="24"/>
          <w:szCs w:val="24"/>
          <w:lang w:val="hr-HR"/>
        </w:rPr>
        <w:t xml:space="preserve"> cjelovitu stomatološku zaštitu djece i odraslih, </w:t>
      </w:r>
      <w:r w:rsidR="00A371BA" w:rsidRPr="009D673F">
        <w:rPr>
          <w:rFonts w:ascii="Times New Roman" w:hAnsi="Times New Roman" w:cs="Times New Roman"/>
          <w:sz w:val="24"/>
          <w:szCs w:val="24"/>
          <w:lang w:val="hr-HR"/>
        </w:rPr>
        <w:t>rekreativno - terapeutske</w:t>
      </w:r>
      <w:r w:rsidRPr="009D673F">
        <w:rPr>
          <w:rFonts w:ascii="Times New Roman" w:hAnsi="Times New Roman" w:cs="Times New Roman"/>
          <w:sz w:val="24"/>
          <w:szCs w:val="24"/>
          <w:lang w:val="hr-HR"/>
        </w:rPr>
        <w:t xml:space="preserve"> programe, specifične terapijske programe i rehabilitaciju za one s najtežim stupnjem invaliditeta, preventivne mamografske preglede žena, preventivne preglede prostate muškaraca te preventivne preglede kardiovaskularnog sustava žena i muškaraca</w:t>
      </w:r>
      <w:r w:rsidR="00957589"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 xml:space="preserve">u suradnji s udrugama osoba s invaliditetom i sa zdravstvenim ustanovama Grada Zagreba. Nadalje, zdravstvene ustanove se </w:t>
      </w:r>
      <w:r w:rsidR="009E34E3" w:rsidRPr="009D673F">
        <w:rPr>
          <w:rFonts w:ascii="Times New Roman" w:hAnsi="Times New Roman" w:cs="Times New Roman"/>
          <w:sz w:val="24"/>
          <w:szCs w:val="24"/>
          <w:lang w:val="hr-HR"/>
        </w:rPr>
        <w:t xml:space="preserve">kontinuirano </w:t>
      </w:r>
      <w:r w:rsidR="00957589" w:rsidRPr="009D673F">
        <w:rPr>
          <w:rFonts w:ascii="Times New Roman" w:hAnsi="Times New Roman" w:cs="Times New Roman"/>
          <w:sz w:val="24"/>
          <w:szCs w:val="24"/>
          <w:lang w:val="hr-HR"/>
        </w:rPr>
        <w:t>prilagođavaju</w:t>
      </w:r>
      <w:r w:rsidRPr="009D673F">
        <w:rPr>
          <w:rFonts w:ascii="Times New Roman" w:hAnsi="Times New Roman" w:cs="Times New Roman"/>
          <w:sz w:val="24"/>
          <w:szCs w:val="24"/>
          <w:lang w:val="hr-HR"/>
        </w:rPr>
        <w:t xml:space="preserve"> u pogledu pristupačnosti osobama s </w:t>
      </w:r>
      <w:r w:rsidR="009E34E3" w:rsidRPr="009D673F">
        <w:rPr>
          <w:rFonts w:ascii="Times New Roman" w:hAnsi="Times New Roman" w:cs="Times New Roman"/>
          <w:sz w:val="24"/>
          <w:szCs w:val="24"/>
          <w:lang w:val="hr-HR"/>
        </w:rPr>
        <w:t>različitim vrsta</w:t>
      </w:r>
      <w:r w:rsidR="00986040" w:rsidRPr="009D673F">
        <w:rPr>
          <w:rFonts w:ascii="Times New Roman" w:hAnsi="Times New Roman" w:cs="Times New Roman"/>
          <w:sz w:val="24"/>
          <w:szCs w:val="24"/>
          <w:lang w:val="hr-HR"/>
        </w:rPr>
        <w:t>m</w:t>
      </w:r>
      <w:r w:rsidR="009E34E3" w:rsidRPr="009D673F">
        <w:rPr>
          <w:rFonts w:ascii="Times New Roman" w:hAnsi="Times New Roman" w:cs="Times New Roman"/>
          <w:sz w:val="24"/>
          <w:szCs w:val="24"/>
          <w:lang w:val="hr-HR"/>
        </w:rPr>
        <w:t>a invaliditeta</w:t>
      </w:r>
      <w:r w:rsidR="00CA7717" w:rsidRPr="009D673F">
        <w:rPr>
          <w:rFonts w:ascii="Times New Roman" w:hAnsi="Times New Roman" w:cs="Times New Roman"/>
          <w:sz w:val="24"/>
          <w:szCs w:val="24"/>
          <w:lang w:val="hr-HR"/>
        </w:rPr>
        <w:t xml:space="preserve">. </w:t>
      </w:r>
    </w:p>
    <w:p w14:paraId="340DCDB3" w14:textId="41EB6AC4" w:rsidR="00AD34AF" w:rsidRPr="009D673F" w:rsidRDefault="00AD34AF" w:rsidP="00AD34AF">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Od velike važnosti za osobe s invaliditetom su projekti čija je provedba započel</w:t>
      </w:r>
      <w:r w:rsidR="008C03D9"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u suradnji s drugim europskim gradovima. Ustanova za zdravstvenu njegu u kući je u okviru projekta “Integrirani pristup skrbi za starije osobe u kući“ CrossCare po prvi put u Hrvatskoj osigurala stručnu intervenciju terapeuta u domu korisnika radi usluge fizikalne terapije te medicinske njege. </w:t>
      </w:r>
      <w:r w:rsidR="00A371BA" w:rsidRPr="009D673F">
        <w:rPr>
          <w:rFonts w:ascii="Times New Roman" w:hAnsi="Times New Roman" w:cs="Times New Roman"/>
          <w:sz w:val="24"/>
          <w:szCs w:val="24"/>
          <w:lang w:val="hr-HR"/>
        </w:rPr>
        <w:t>Po završetku projekta</w:t>
      </w:r>
      <w:r w:rsidRPr="009D673F">
        <w:rPr>
          <w:rFonts w:ascii="Times New Roman" w:hAnsi="Times New Roman" w:cs="Times New Roman"/>
          <w:sz w:val="24"/>
          <w:szCs w:val="24"/>
          <w:lang w:val="hr-HR"/>
        </w:rPr>
        <w:t>, projekt se nastavio financirati iz Proračuna Grada Zagreba. Nadalje, Ustanova za zdravstvenu njegu u kući</w:t>
      </w:r>
      <w:r w:rsidR="00CB13A3" w:rsidRPr="009D673F">
        <w:rPr>
          <w:rFonts w:ascii="Times New Roman" w:hAnsi="Times New Roman" w:cs="Times New Roman"/>
          <w:sz w:val="24"/>
          <w:szCs w:val="24"/>
          <w:lang w:val="hr-HR"/>
        </w:rPr>
        <w:t xml:space="preserve">, u suradnji sa Zajednicom saveza osoba s invaliditetom Hrvatske – SOIH </w:t>
      </w:r>
      <w:r w:rsidRPr="009D673F">
        <w:rPr>
          <w:rFonts w:ascii="Times New Roman" w:hAnsi="Times New Roman" w:cs="Times New Roman"/>
          <w:sz w:val="24"/>
          <w:szCs w:val="24"/>
          <w:lang w:val="hr-HR"/>
        </w:rPr>
        <w:t xml:space="preserve">već četrnaest godina provodi projekt „Fizikalna terapija i rehabilitacija za osobe s invaliditetom u Gradu Zagrebu“ </w:t>
      </w:r>
      <w:r w:rsidR="00CB13A3" w:rsidRPr="009D673F">
        <w:rPr>
          <w:rFonts w:ascii="Times New Roman" w:hAnsi="Times New Roman" w:cs="Times New Roman"/>
          <w:sz w:val="24"/>
          <w:szCs w:val="24"/>
          <w:lang w:val="hr-HR"/>
        </w:rPr>
        <w:t>ko</w:t>
      </w:r>
      <w:r w:rsidR="004930ED" w:rsidRPr="009D673F">
        <w:rPr>
          <w:rFonts w:ascii="Times New Roman" w:hAnsi="Times New Roman" w:cs="Times New Roman"/>
          <w:sz w:val="24"/>
          <w:szCs w:val="24"/>
          <w:lang w:val="hr-HR"/>
        </w:rPr>
        <w:t>j</w:t>
      </w:r>
      <w:r w:rsidR="00CB13A3" w:rsidRPr="009D673F">
        <w:rPr>
          <w:rFonts w:ascii="Times New Roman" w:hAnsi="Times New Roman" w:cs="Times New Roman"/>
          <w:sz w:val="24"/>
          <w:szCs w:val="24"/>
          <w:lang w:val="hr-HR"/>
        </w:rPr>
        <w:t xml:space="preserve">im se osigurava nadstandard </w:t>
      </w:r>
      <w:r w:rsidRPr="009D673F">
        <w:rPr>
          <w:rFonts w:ascii="Times New Roman" w:hAnsi="Times New Roman" w:cs="Times New Roman"/>
          <w:sz w:val="24"/>
          <w:szCs w:val="24"/>
          <w:lang w:val="hr-HR"/>
        </w:rPr>
        <w:t xml:space="preserve">fizikalne terapije za osobe s </w:t>
      </w:r>
      <w:r w:rsidRPr="009D673F">
        <w:rPr>
          <w:rFonts w:ascii="Times New Roman" w:hAnsi="Times New Roman" w:cs="Times New Roman"/>
          <w:sz w:val="24"/>
          <w:szCs w:val="24"/>
          <w:lang w:val="hr-HR"/>
        </w:rPr>
        <w:lastRenderedPageBreak/>
        <w:t>najtežim stupnjem invaliditeta, s obzirom na to da se ta usluga stalno reducira u redovnom zdravstvenom sustavu.</w:t>
      </w:r>
    </w:p>
    <w:p w14:paraId="155663C6" w14:textId="15304693" w:rsidR="007D7565" w:rsidRDefault="007D7565" w:rsidP="007D756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Grad Zagreb će i nadalje poduzimati mjere i aktivnosti </w:t>
      </w:r>
      <w:r w:rsidR="004930ED" w:rsidRPr="009D673F">
        <w:rPr>
          <w:rFonts w:ascii="Times New Roman" w:hAnsi="Times New Roman" w:cs="Times New Roman"/>
          <w:sz w:val="24"/>
          <w:szCs w:val="24"/>
          <w:lang w:val="hr-HR"/>
        </w:rPr>
        <w:t>kako bi osigurala</w:t>
      </w:r>
      <w:r w:rsidRPr="009D673F">
        <w:rPr>
          <w:rFonts w:ascii="Times New Roman" w:hAnsi="Times New Roman" w:cs="Times New Roman"/>
          <w:sz w:val="24"/>
          <w:szCs w:val="24"/>
          <w:lang w:val="hr-HR"/>
        </w:rPr>
        <w:t xml:space="preserve"> dostupnost svih usluga i </w:t>
      </w:r>
      <w:r w:rsidR="004930ED" w:rsidRPr="009D673F">
        <w:rPr>
          <w:rFonts w:ascii="Times New Roman" w:hAnsi="Times New Roman" w:cs="Times New Roman"/>
          <w:sz w:val="24"/>
          <w:szCs w:val="24"/>
          <w:lang w:val="hr-HR"/>
        </w:rPr>
        <w:t>programa</w:t>
      </w:r>
      <w:r w:rsidRPr="009D673F">
        <w:rPr>
          <w:rFonts w:ascii="Times New Roman" w:hAnsi="Times New Roman" w:cs="Times New Roman"/>
          <w:sz w:val="24"/>
          <w:szCs w:val="24"/>
          <w:lang w:val="hr-HR"/>
        </w:rPr>
        <w:t xml:space="preserve"> u sustavu zdravstva za osobe s invaliditetom</w:t>
      </w:r>
      <w:r w:rsidR="004930ED" w:rsidRPr="009D673F">
        <w:rPr>
          <w:rFonts w:ascii="Times New Roman" w:hAnsi="Times New Roman" w:cs="Times New Roman"/>
          <w:sz w:val="24"/>
          <w:szCs w:val="24"/>
          <w:lang w:val="hr-HR"/>
        </w:rPr>
        <w:t>.</w:t>
      </w:r>
    </w:p>
    <w:p w14:paraId="78103EFB" w14:textId="77777777" w:rsidR="00110F96" w:rsidRPr="009D673F" w:rsidRDefault="00110F96" w:rsidP="00110F96">
      <w:pPr>
        <w:spacing w:after="0"/>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9350"/>
      </w:tblGrid>
      <w:tr w:rsidR="005B22E2" w:rsidRPr="009D673F" w14:paraId="3413BF56" w14:textId="77777777" w:rsidTr="007D7425">
        <w:tc>
          <w:tcPr>
            <w:tcW w:w="9350" w:type="dxa"/>
            <w:tcBorders>
              <w:top w:val="nil"/>
              <w:left w:val="nil"/>
              <w:bottom w:val="single" w:sz="4" w:space="0" w:color="auto"/>
              <w:right w:val="nil"/>
            </w:tcBorders>
          </w:tcPr>
          <w:p w14:paraId="41855B7E" w14:textId="401AF977" w:rsidR="005B22E2" w:rsidRPr="009D673F" w:rsidRDefault="005B22E2" w:rsidP="007D7425">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Ključni pokazatelji</w:t>
            </w:r>
          </w:p>
        </w:tc>
      </w:tr>
      <w:tr w:rsidR="00BF3262" w:rsidRPr="009D673F" w14:paraId="2E200FD8" w14:textId="77777777" w:rsidTr="00BF3262">
        <w:trPr>
          <w:trHeight w:val="2418"/>
        </w:trPr>
        <w:tc>
          <w:tcPr>
            <w:tcW w:w="9350" w:type="dxa"/>
            <w:tcBorders>
              <w:top w:val="single" w:sz="4" w:space="0" w:color="auto"/>
            </w:tcBorders>
          </w:tcPr>
          <w:p w14:paraId="5A353D8D" w14:textId="78B6F1B8" w:rsidR="00BF3262" w:rsidRPr="009D673F" w:rsidRDefault="00BF3262" w:rsidP="005B22E2">
            <w:pPr>
              <w:pStyle w:val="ListParagraph"/>
              <w:numPr>
                <w:ilvl w:val="0"/>
                <w:numId w:val="3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Rekreativno-terapeutski program ljetovanja u prosjeku obuhvaća </w:t>
            </w:r>
            <w:r w:rsidR="00CA7717" w:rsidRPr="009D673F">
              <w:rPr>
                <w:rFonts w:ascii="Times New Roman" w:hAnsi="Times New Roman" w:cs="Times New Roman"/>
                <w:sz w:val="24"/>
                <w:szCs w:val="24"/>
                <w:lang w:val="hr-HR"/>
              </w:rPr>
              <w:t>oko 400</w:t>
            </w:r>
            <w:r w:rsidRPr="009D673F">
              <w:rPr>
                <w:rFonts w:ascii="Times New Roman" w:hAnsi="Times New Roman" w:cs="Times New Roman"/>
                <w:sz w:val="24"/>
                <w:szCs w:val="24"/>
                <w:lang w:val="hr-HR"/>
              </w:rPr>
              <w:t xml:space="preserve"> osoba s invaliditetom</w:t>
            </w:r>
          </w:p>
          <w:p w14:paraId="58D1461C" w14:textId="1D479AF2" w:rsidR="00BF3262" w:rsidRPr="009D673F" w:rsidRDefault="00BF3262" w:rsidP="005B22E2">
            <w:pPr>
              <w:pStyle w:val="ListParagraph"/>
              <w:numPr>
                <w:ilvl w:val="0"/>
                <w:numId w:val="3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U programe transdisciplinarne funkcionalne procjene prosječno </w:t>
            </w:r>
            <w:r w:rsidR="00CA7717" w:rsidRPr="009D673F">
              <w:rPr>
                <w:rFonts w:ascii="Times New Roman" w:hAnsi="Times New Roman" w:cs="Times New Roman"/>
                <w:sz w:val="24"/>
                <w:szCs w:val="24"/>
                <w:lang w:val="hr-HR"/>
              </w:rPr>
              <w:t xml:space="preserve">je </w:t>
            </w:r>
            <w:r w:rsidRPr="009D673F">
              <w:rPr>
                <w:rFonts w:ascii="Times New Roman" w:hAnsi="Times New Roman" w:cs="Times New Roman"/>
                <w:sz w:val="24"/>
                <w:szCs w:val="24"/>
                <w:lang w:val="hr-HR"/>
              </w:rPr>
              <w:t xml:space="preserve">uključeno oko 400 djece i njihovih obitelji, </w:t>
            </w:r>
            <w:r w:rsidR="00CA7717" w:rsidRPr="009D673F">
              <w:rPr>
                <w:rFonts w:ascii="Times New Roman" w:hAnsi="Times New Roman" w:cs="Times New Roman"/>
                <w:sz w:val="24"/>
                <w:szCs w:val="24"/>
                <w:lang w:val="hr-HR"/>
              </w:rPr>
              <w:t xml:space="preserve">a u </w:t>
            </w:r>
            <w:r w:rsidRPr="009D673F">
              <w:rPr>
                <w:rFonts w:ascii="Times New Roman" w:hAnsi="Times New Roman" w:cs="Times New Roman"/>
                <w:sz w:val="24"/>
                <w:szCs w:val="24"/>
                <w:lang w:val="hr-HR"/>
              </w:rPr>
              <w:t>program</w:t>
            </w:r>
            <w:r w:rsidR="00CA7717"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rane intervencije oko </w:t>
            </w:r>
            <w:r w:rsidR="00CA7717" w:rsidRPr="009D673F">
              <w:rPr>
                <w:rFonts w:ascii="Times New Roman" w:hAnsi="Times New Roman" w:cs="Times New Roman"/>
                <w:sz w:val="24"/>
                <w:szCs w:val="24"/>
                <w:lang w:val="hr-HR"/>
              </w:rPr>
              <w:t>60-tero</w:t>
            </w:r>
            <w:r w:rsidRPr="009D673F">
              <w:rPr>
                <w:rFonts w:ascii="Times New Roman" w:hAnsi="Times New Roman" w:cs="Times New Roman"/>
                <w:sz w:val="24"/>
                <w:szCs w:val="24"/>
                <w:lang w:val="hr-HR"/>
              </w:rPr>
              <w:t xml:space="preserve"> djece</w:t>
            </w:r>
          </w:p>
          <w:p w14:paraId="061DFBA6" w14:textId="4354C4F6" w:rsidR="00BF3262" w:rsidRPr="009D673F" w:rsidRDefault="00CA7717" w:rsidP="005B22E2">
            <w:pPr>
              <w:pStyle w:val="ListParagraph"/>
              <w:numPr>
                <w:ilvl w:val="0"/>
                <w:numId w:val="3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Različiti p</w:t>
            </w:r>
            <w:r w:rsidR="00BF3262" w:rsidRPr="009D673F">
              <w:rPr>
                <w:rFonts w:ascii="Times New Roman" w:hAnsi="Times New Roman" w:cs="Times New Roman"/>
                <w:sz w:val="24"/>
                <w:szCs w:val="24"/>
                <w:lang w:val="hr-HR"/>
              </w:rPr>
              <w:t xml:space="preserve">reventivni pregledi u prosjeku obuhvaćaju </w:t>
            </w:r>
            <w:r w:rsidRPr="009D673F">
              <w:rPr>
                <w:rFonts w:ascii="Times New Roman" w:hAnsi="Times New Roman" w:cs="Times New Roman"/>
                <w:sz w:val="24"/>
                <w:szCs w:val="24"/>
                <w:lang w:val="hr-HR"/>
              </w:rPr>
              <w:t>preko 500 osoba s invaliditetom</w:t>
            </w:r>
          </w:p>
          <w:p w14:paraId="51CD234E" w14:textId="0E6DADA7" w:rsidR="00BF3262" w:rsidRPr="009D673F" w:rsidRDefault="00CA7717" w:rsidP="005B22E2">
            <w:pPr>
              <w:pStyle w:val="ListParagraph"/>
              <w:numPr>
                <w:ilvl w:val="0"/>
                <w:numId w:val="3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Devetnaest ginekoloških ambulanti ima prilagođene ginekološke stolove za žene s tjelesnim invaliditetom</w:t>
            </w:r>
          </w:p>
          <w:p w14:paraId="3551901F" w14:textId="3808E5F9" w:rsidR="00A324D5" w:rsidRPr="009D673F" w:rsidRDefault="00A324D5" w:rsidP="00A324D5">
            <w:pPr>
              <w:pStyle w:val="ListParagraph"/>
              <w:numPr>
                <w:ilvl w:val="0"/>
                <w:numId w:val="3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Prilagođenom st</w:t>
            </w:r>
            <w:r w:rsidR="00BF3262" w:rsidRPr="009D673F">
              <w:rPr>
                <w:rFonts w:ascii="Times New Roman" w:hAnsi="Times New Roman" w:cs="Times New Roman"/>
                <w:sz w:val="24"/>
                <w:szCs w:val="24"/>
                <w:lang w:val="hr-HR"/>
              </w:rPr>
              <w:t>omatološk</w:t>
            </w:r>
            <w:r w:rsidRPr="009D673F">
              <w:rPr>
                <w:rFonts w:ascii="Times New Roman" w:hAnsi="Times New Roman" w:cs="Times New Roman"/>
                <w:sz w:val="24"/>
                <w:szCs w:val="24"/>
                <w:lang w:val="hr-HR"/>
              </w:rPr>
              <w:t>om</w:t>
            </w:r>
            <w:r w:rsidR="00BF3262" w:rsidRPr="009D673F">
              <w:rPr>
                <w:rFonts w:ascii="Times New Roman" w:hAnsi="Times New Roman" w:cs="Times New Roman"/>
                <w:sz w:val="24"/>
                <w:szCs w:val="24"/>
                <w:lang w:val="hr-HR"/>
              </w:rPr>
              <w:t xml:space="preserve"> zaštit</w:t>
            </w:r>
            <w:r w:rsidRPr="009D673F">
              <w:rPr>
                <w:rFonts w:ascii="Times New Roman" w:hAnsi="Times New Roman" w:cs="Times New Roman"/>
                <w:sz w:val="24"/>
                <w:szCs w:val="24"/>
                <w:lang w:val="hr-HR"/>
              </w:rPr>
              <w:t>om</w:t>
            </w:r>
            <w:r w:rsidR="00BF3262" w:rsidRPr="009D673F">
              <w:rPr>
                <w:rFonts w:ascii="Times New Roman" w:hAnsi="Times New Roman" w:cs="Times New Roman"/>
                <w:sz w:val="24"/>
                <w:szCs w:val="24"/>
                <w:lang w:val="hr-HR"/>
              </w:rPr>
              <w:t xml:space="preserve"> obuhvać</w:t>
            </w:r>
            <w:r w:rsidRPr="009D673F">
              <w:rPr>
                <w:rFonts w:ascii="Times New Roman" w:hAnsi="Times New Roman" w:cs="Times New Roman"/>
                <w:sz w:val="24"/>
                <w:szCs w:val="24"/>
                <w:lang w:val="hr-HR"/>
              </w:rPr>
              <w:t>eno je godišnje oko  200</w:t>
            </w:r>
            <w:r w:rsidR="00BF3262" w:rsidRPr="009D673F">
              <w:rPr>
                <w:rFonts w:ascii="Times New Roman" w:hAnsi="Times New Roman" w:cs="Times New Roman"/>
                <w:sz w:val="24"/>
                <w:szCs w:val="24"/>
                <w:lang w:val="hr-HR"/>
              </w:rPr>
              <w:t xml:space="preserve"> djece</w:t>
            </w:r>
            <w:r w:rsidRPr="009D673F">
              <w:rPr>
                <w:rFonts w:ascii="Times New Roman" w:hAnsi="Times New Roman" w:cs="Times New Roman"/>
                <w:sz w:val="24"/>
                <w:szCs w:val="24"/>
                <w:lang w:val="hr-HR"/>
              </w:rPr>
              <w:t xml:space="preserve"> </w:t>
            </w:r>
            <w:r w:rsidR="00BF3262" w:rsidRPr="009D673F">
              <w:rPr>
                <w:rFonts w:ascii="Times New Roman" w:hAnsi="Times New Roman" w:cs="Times New Roman"/>
                <w:sz w:val="24"/>
                <w:szCs w:val="24"/>
                <w:lang w:val="hr-HR"/>
              </w:rPr>
              <w:t xml:space="preserve">s teškoćama u razvoju i </w:t>
            </w:r>
            <w:r w:rsidRPr="009D673F">
              <w:rPr>
                <w:rFonts w:ascii="Times New Roman" w:hAnsi="Times New Roman" w:cs="Times New Roman"/>
                <w:sz w:val="24"/>
                <w:szCs w:val="24"/>
                <w:lang w:val="hr-HR"/>
              </w:rPr>
              <w:t xml:space="preserve">isto toliko odraslih osoba s invaliditetom </w:t>
            </w:r>
          </w:p>
          <w:p w14:paraId="3057A9F6" w14:textId="6EDF1684" w:rsidR="00BF3262" w:rsidRPr="009D673F" w:rsidRDefault="00BF3262" w:rsidP="00A324D5">
            <w:pPr>
              <w:pStyle w:val="ListParagraph"/>
              <w:numPr>
                <w:ilvl w:val="0"/>
                <w:numId w:val="34"/>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Projekti „Bolnički razredni odjeli“ i „Vrtić u </w:t>
            </w:r>
            <w:r w:rsidR="00A324D5" w:rsidRPr="009D673F">
              <w:rPr>
                <w:rFonts w:ascii="Times New Roman" w:hAnsi="Times New Roman" w:cs="Times New Roman"/>
                <w:sz w:val="24"/>
                <w:szCs w:val="24"/>
                <w:lang w:val="hr-HR"/>
              </w:rPr>
              <w:t>bolnici</w:t>
            </w:r>
            <w:r w:rsidRPr="009D673F">
              <w:rPr>
                <w:rFonts w:ascii="Times New Roman" w:hAnsi="Times New Roman" w:cs="Times New Roman"/>
                <w:sz w:val="24"/>
                <w:szCs w:val="24"/>
                <w:lang w:val="hr-HR"/>
              </w:rPr>
              <w:t xml:space="preserve">“ obuhvaćaju oko 800 </w:t>
            </w:r>
            <w:r w:rsidR="00A324D5" w:rsidRPr="009D673F">
              <w:rPr>
                <w:rFonts w:ascii="Times New Roman" w:hAnsi="Times New Roman" w:cs="Times New Roman"/>
                <w:sz w:val="24"/>
                <w:szCs w:val="24"/>
                <w:lang w:val="hr-HR"/>
              </w:rPr>
              <w:t>djece s teškoćama</w:t>
            </w:r>
            <w:r w:rsidR="00986040" w:rsidRPr="009D673F">
              <w:rPr>
                <w:rFonts w:ascii="Times New Roman" w:hAnsi="Times New Roman" w:cs="Times New Roman"/>
                <w:sz w:val="24"/>
                <w:szCs w:val="24"/>
                <w:lang w:val="hr-HR"/>
              </w:rPr>
              <w:t xml:space="preserve"> u razvoju</w:t>
            </w:r>
          </w:p>
        </w:tc>
      </w:tr>
    </w:tbl>
    <w:p w14:paraId="07B598EC" w14:textId="77777777" w:rsidR="008C6CA4" w:rsidRPr="009D673F" w:rsidRDefault="008C6CA4" w:rsidP="007D7565">
      <w:pPr>
        <w:jc w:val="both"/>
        <w:rPr>
          <w:rFonts w:ascii="Times New Roman" w:hAnsi="Times New Roman" w:cs="Times New Roman"/>
          <w:sz w:val="24"/>
          <w:szCs w:val="24"/>
          <w:lang w:val="hr-HR"/>
        </w:rPr>
      </w:pPr>
    </w:p>
    <w:p w14:paraId="47F13E11" w14:textId="53577CAF" w:rsidR="00A010DD" w:rsidRPr="009D673F" w:rsidRDefault="00EF1CC8" w:rsidP="007A4F94">
      <w:pPr>
        <w:keepNext/>
        <w:keepLines/>
        <w:spacing w:before="40" w:after="0" w:line="240" w:lineRule="auto"/>
        <w:outlineLvl w:val="1"/>
        <w:rPr>
          <w:rFonts w:ascii="Times New Roman" w:eastAsiaTheme="majorEastAsia" w:hAnsi="Times New Roman" w:cs="Times New Roman"/>
          <w:b/>
          <w:sz w:val="24"/>
          <w:szCs w:val="26"/>
          <w:lang w:val="hr-HR"/>
        </w:rPr>
      </w:pPr>
      <w:bookmarkStart w:id="10" w:name="_Toc94863873"/>
      <w:r w:rsidRPr="009D673F">
        <w:rPr>
          <w:rFonts w:ascii="Times New Roman" w:hAnsi="Times New Roman" w:cs="Times New Roman"/>
          <w:b/>
          <w:sz w:val="24"/>
          <w:szCs w:val="24"/>
          <w:lang w:val="hr-HR"/>
        </w:rPr>
        <w:t>6</w:t>
      </w:r>
      <w:r w:rsidR="007A4F94" w:rsidRPr="009D673F">
        <w:rPr>
          <w:rFonts w:ascii="Times New Roman" w:hAnsi="Times New Roman" w:cs="Times New Roman"/>
          <w:b/>
          <w:sz w:val="24"/>
          <w:szCs w:val="24"/>
          <w:lang w:val="hr-HR"/>
        </w:rPr>
        <w:t>.3.</w:t>
      </w:r>
      <w:r w:rsidR="007D7565" w:rsidRPr="009D673F">
        <w:rPr>
          <w:rFonts w:ascii="Times New Roman" w:eastAsiaTheme="majorEastAsia" w:hAnsi="Times New Roman" w:cs="Times New Roman"/>
          <w:b/>
          <w:sz w:val="24"/>
          <w:szCs w:val="26"/>
          <w:lang w:val="hr-HR"/>
        </w:rPr>
        <w:t xml:space="preserve"> Stanovanje, m</w:t>
      </w:r>
      <w:r w:rsidR="00A010DD" w:rsidRPr="009D673F">
        <w:rPr>
          <w:rFonts w:ascii="Times New Roman" w:eastAsiaTheme="majorEastAsia" w:hAnsi="Times New Roman" w:cs="Times New Roman"/>
          <w:b/>
          <w:sz w:val="24"/>
          <w:szCs w:val="26"/>
          <w:lang w:val="hr-HR"/>
        </w:rPr>
        <w:t>obilnost i pristupačnost</w:t>
      </w:r>
      <w:bookmarkEnd w:id="10"/>
      <w:r w:rsidR="00A010DD" w:rsidRPr="009D673F">
        <w:rPr>
          <w:rFonts w:ascii="Times New Roman" w:eastAsiaTheme="majorEastAsia" w:hAnsi="Times New Roman" w:cs="Times New Roman"/>
          <w:b/>
          <w:sz w:val="24"/>
          <w:szCs w:val="26"/>
          <w:lang w:val="hr-HR"/>
        </w:rPr>
        <w:br/>
      </w:r>
    </w:p>
    <w:p w14:paraId="0CE6EC3E" w14:textId="15F98526" w:rsidR="00A010DD" w:rsidRPr="009D673F" w:rsidRDefault="00A010DD" w:rsidP="00A010D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Grad Zagreb nastavlja napredovati u poboljšanju pristupačnosti i mobilnosti, </w:t>
      </w:r>
      <w:r w:rsidR="00383422" w:rsidRPr="009D673F">
        <w:rPr>
          <w:rFonts w:ascii="Times New Roman" w:hAnsi="Times New Roman" w:cs="Times New Roman"/>
          <w:sz w:val="24"/>
          <w:szCs w:val="24"/>
          <w:lang w:val="hr-HR"/>
        </w:rPr>
        <w:t xml:space="preserve">međutim </w:t>
      </w:r>
      <w:r w:rsidRPr="009D673F">
        <w:rPr>
          <w:rFonts w:ascii="Times New Roman" w:hAnsi="Times New Roman" w:cs="Times New Roman"/>
          <w:sz w:val="24"/>
          <w:szCs w:val="24"/>
          <w:lang w:val="hr-HR"/>
        </w:rPr>
        <w:t xml:space="preserve">uvijek postoje prilike da se stvari rade bolje i uklone prepreke. </w:t>
      </w:r>
    </w:p>
    <w:p w14:paraId="5AFFAFE1" w14:textId="6D084BCF" w:rsidR="00A010DD" w:rsidRPr="009D673F" w:rsidRDefault="007D7565" w:rsidP="007D756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Osigurava se besplatni javni prijevoz, kao i prijevoz specijaliziranim vozilima, j</w:t>
      </w:r>
      <w:r w:rsidR="00A010DD" w:rsidRPr="009D673F">
        <w:rPr>
          <w:rFonts w:ascii="Times New Roman" w:hAnsi="Times New Roman" w:cs="Times New Roman"/>
          <w:sz w:val="24"/>
          <w:szCs w:val="24"/>
          <w:lang w:val="hr-HR"/>
        </w:rPr>
        <w:t>avni gradski prijevoz se postupno prilagođava potrebama osoba s različitim vrstama oštećenja</w:t>
      </w:r>
      <w:r w:rsidRPr="009D673F">
        <w:rPr>
          <w:rFonts w:ascii="Times New Roman" w:hAnsi="Times New Roman" w:cs="Times New Roman"/>
          <w:sz w:val="24"/>
          <w:szCs w:val="24"/>
          <w:lang w:val="hr-HR"/>
        </w:rPr>
        <w:t xml:space="preserve">, vrše se </w:t>
      </w:r>
      <w:r w:rsidR="00A010DD" w:rsidRPr="009D673F">
        <w:rPr>
          <w:rFonts w:ascii="Times New Roman" w:hAnsi="Times New Roman" w:cs="Times New Roman"/>
          <w:sz w:val="24"/>
          <w:szCs w:val="24"/>
          <w:lang w:val="hr-HR"/>
        </w:rPr>
        <w:t>rekonstrukcij</w:t>
      </w:r>
      <w:r w:rsidRPr="009D673F">
        <w:rPr>
          <w:rFonts w:ascii="Times New Roman" w:hAnsi="Times New Roman" w:cs="Times New Roman"/>
          <w:sz w:val="24"/>
          <w:szCs w:val="24"/>
          <w:lang w:val="hr-HR"/>
        </w:rPr>
        <w:t>e</w:t>
      </w:r>
      <w:r w:rsidR="00A010DD" w:rsidRPr="009D673F">
        <w:rPr>
          <w:rFonts w:ascii="Times New Roman" w:hAnsi="Times New Roman" w:cs="Times New Roman"/>
          <w:sz w:val="24"/>
          <w:szCs w:val="24"/>
          <w:lang w:val="hr-HR"/>
        </w:rPr>
        <w:t>/modernizacij</w:t>
      </w:r>
      <w:r w:rsidRPr="009D673F">
        <w:rPr>
          <w:rFonts w:ascii="Times New Roman" w:hAnsi="Times New Roman" w:cs="Times New Roman"/>
          <w:sz w:val="24"/>
          <w:szCs w:val="24"/>
          <w:lang w:val="hr-HR"/>
        </w:rPr>
        <w:t>e</w:t>
      </w:r>
      <w:r w:rsidR="00A010DD" w:rsidRPr="009D673F">
        <w:rPr>
          <w:rFonts w:ascii="Times New Roman" w:hAnsi="Times New Roman" w:cs="Times New Roman"/>
          <w:sz w:val="24"/>
          <w:szCs w:val="24"/>
          <w:lang w:val="hr-HR"/>
        </w:rPr>
        <w:t xml:space="preserve"> i opremanje pothodnik</w:t>
      </w:r>
      <w:r w:rsidRPr="009D673F">
        <w:rPr>
          <w:rFonts w:ascii="Times New Roman" w:hAnsi="Times New Roman" w:cs="Times New Roman"/>
          <w:sz w:val="24"/>
          <w:szCs w:val="24"/>
          <w:lang w:val="hr-HR"/>
        </w:rPr>
        <w:t>a, organizira</w:t>
      </w:r>
      <w:r w:rsidR="00276C5B" w:rsidRPr="009D673F">
        <w:rPr>
          <w:rFonts w:ascii="Times New Roman" w:hAnsi="Times New Roman" w:cs="Times New Roman"/>
          <w:sz w:val="24"/>
          <w:szCs w:val="24"/>
          <w:lang w:val="hr-HR"/>
        </w:rPr>
        <w:t>ju</w:t>
      </w:r>
      <w:r w:rsidRPr="009D673F">
        <w:rPr>
          <w:rFonts w:ascii="Times New Roman" w:hAnsi="Times New Roman" w:cs="Times New Roman"/>
          <w:sz w:val="24"/>
          <w:szCs w:val="24"/>
          <w:lang w:val="hr-HR"/>
        </w:rPr>
        <w:t xml:space="preserve"> se manifestacije </w:t>
      </w:r>
      <w:r w:rsidR="000078E6" w:rsidRPr="009D673F">
        <w:rPr>
          <w:rFonts w:ascii="Times New Roman" w:hAnsi="Times New Roman" w:cs="Times New Roman"/>
          <w:sz w:val="24"/>
          <w:szCs w:val="24"/>
          <w:lang w:val="hr-HR"/>
        </w:rPr>
        <w:t>poput</w:t>
      </w:r>
      <w:r w:rsidRPr="009D673F">
        <w:rPr>
          <w:rFonts w:ascii="Times New Roman" w:hAnsi="Times New Roman" w:cs="Times New Roman"/>
          <w:sz w:val="24"/>
          <w:szCs w:val="24"/>
          <w:lang w:val="hr-HR"/>
        </w:rPr>
        <w:t xml:space="preserve"> </w:t>
      </w:r>
      <w:r w:rsidR="00A010DD" w:rsidRPr="009D673F">
        <w:rPr>
          <w:rFonts w:ascii="Times New Roman" w:hAnsi="Times New Roman" w:cs="Times New Roman"/>
          <w:sz w:val="24"/>
          <w:szCs w:val="24"/>
          <w:lang w:val="hr-HR"/>
        </w:rPr>
        <w:t>Europskog tjedna mobilnosti</w:t>
      </w:r>
      <w:r w:rsidRPr="009D673F">
        <w:rPr>
          <w:rFonts w:ascii="Times New Roman" w:hAnsi="Times New Roman" w:cs="Times New Roman"/>
          <w:sz w:val="24"/>
          <w:szCs w:val="24"/>
          <w:lang w:val="hr-HR"/>
        </w:rPr>
        <w:t xml:space="preserve"> te se razvija </w:t>
      </w:r>
      <w:r w:rsidR="00A010DD" w:rsidRPr="009D673F">
        <w:rPr>
          <w:rFonts w:ascii="Times New Roman" w:hAnsi="Times New Roman" w:cs="Times New Roman"/>
          <w:sz w:val="24"/>
          <w:szCs w:val="24"/>
          <w:lang w:val="hr-HR"/>
        </w:rPr>
        <w:t>mrežni/mobilni servis „Pristupačni Zagreb“</w:t>
      </w:r>
      <w:r w:rsidRPr="009D673F">
        <w:rPr>
          <w:rFonts w:ascii="Times New Roman" w:hAnsi="Times New Roman" w:cs="Times New Roman"/>
          <w:sz w:val="24"/>
          <w:szCs w:val="24"/>
          <w:lang w:val="hr-HR"/>
        </w:rPr>
        <w:t>.</w:t>
      </w:r>
    </w:p>
    <w:p w14:paraId="725129A6" w14:textId="3CED45AB" w:rsidR="00A37208" w:rsidRPr="009D673F" w:rsidRDefault="00A37208" w:rsidP="007D756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Kontinuirano se radi na dodatnoj prilagodbi nepristupačnih objekata</w:t>
      </w:r>
      <w:r w:rsidR="005877A8" w:rsidRPr="009D673F">
        <w:rPr>
          <w:rFonts w:ascii="Times New Roman" w:hAnsi="Times New Roman" w:cs="Times New Roman"/>
          <w:sz w:val="24"/>
          <w:szCs w:val="24"/>
          <w:lang w:val="hr-HR"/>
        </w:rPr>
        <w:t xml:space="preserve"> ustanova koje pružaju vitalne usluge osobama s invaliditeto. </w:t>
      </w:r>
      <w:r w:rsidRPr="009D673F">
        <w:rPr>
          <w:rFonts w:ascii="Times New Roman" w:hAnsi="Times New Roman" w:cs="Times New Roman"/>
          <w:sz w:val="24"/>
          <w:szCs w:val="24"/>
          <w:lang w:val="hr-HR"/>
        </w:rPr>
        <w:t>Tijekom proteklih desetak godina u Gradu su izgrađena mnogobrojna dječja igrališta</w:t>
      </w:r>
      <w:r w:rsidR="005877A8" w:rsidRPr="009D673F">
        <w:rPr>
          <w:rFonts w:ascii="Times New Roman" w:hAnsi="Times New Roman" w:cs="Times New Roman"/>
          <w:sz w:val="24"/>
          <w:szCs w:val="24"/>
          <w:lang w:val="hr-HR"/>
        </w:rPr>
        <w:t xml:space="preserve"> opremljena sa spravama i za djecu s teškoćama u razvoju.</w:t>
      </w:r>
      <w:r w:rsidRPr="009D673F">
        <w:rPr>
          <w:rFonts w:ascii="Times New Roman" w:hAnsi="Times New Roman" w:cs="Times New Roman"/>
          <w:sz w:val="24"/>
          <w:szCs w:val="24"/>
          <w:lang w:val="hr-HR"/>
        </w:rPr>
        <w:t xml:space="preserve"> Uređene su mnoge javnorekreativne površine (plaža za osobe s invaliditetom na Jarunu, višeosjetilni park, šumska staza Bliznec</w:t>
      </w:r>
      <w:r w:rsidR="005877A8" w:rsidRPr="009D673F">
        <w:rPr>
          <w:rFonts w:ascii="Times New Roman" w:hAnsi="Times New Roman" w:cs="Times New Roman"/>
          <w:sz w:val="24"/>
          <w:szCs w:val="24"/>
          <w:lang w:val="hr-HR"/>
        </w:rPr>
        <w:t xml:space="preserve"> i druge</w:t>
      </w:r>
      <w:r w:rsidRPr="009D673F">
        <w:rPr>
          <w:rFonts w:ascii="Times New Roman" w:hAnsi="Times New Roman" w:cs="Times New Roman"/>
          <w:sz w:val="24"/>
          <w:szCs w:val="24"/>
          <w:lang w:val="hr-HR"/>
        </w:rPr>
        <w:t xml:space="preserve">). U narednome razdoblju će trebati osigurati transparentan sustav </w:t>
      </w:r>
      <w:r w:rsidR="005877A8" w:rsidRPr="009D673F">
        <w:rPr>
          <w:rFonts w:ascii="Times New Roman" w:hAnsi="Times New Roman" w:cs="Times New Roman"/>
          <w:sz w:val="24"/>
          <w:szCs w:val="24"/>
          <w:lang w:val="hr-HR"/>
        </w:rPr>
        <w:t xml:space="preserve">za njihovo održavanje i korištenje. </w:t>
      </w:r>
    </w:p>
    <w:p w14:paraId="75967707" w14:textId="7F6FC2B5" w:rsidR="0015037E" w:rsidRPr="009D673F" w:rsidRDefault="0015037E" w:rsidP="007D756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Redovito se</w:t>
      </w:r>
      <w:r w:rsidRPr="009D673F">
        <w:rPr>
          <w:rFonts w:ascii="Times New Roman" w:hAnsi="Times New Roman" w:cs="Times New Roman"/>
          <w:sz w:val="24"/>
          <w:szCs w:val="24"/>
        </w:rPr>
        <w:t xml:space="preserve">  </w:t>
      </w:r>
      <w:proofErr w:type="spellStart"/>
      <w:r w:rsidRPr="009D673F">
        <w:rPr>
          <w:rFonts w:ascii="Times New Roman" w:hAnsi="Times New Roman" w:cs="Times New Roman"/>
          <w:sz w:val="24"/>
          <w:szCs w:val="24"/>
        </w:rPr>
        <w:t>obavljaju</w:t>
      </w:r>
      <w:proofErr w:type="spellEnd"/>
      <w:r w:rsidRPr="009D673F">
        <w:t xml:space="preserve"> </w:t>
      </w:r>
      <w:proofErr w:type="spellStart"/>
      <w:r w:rsidRPr="009D673F">
        <w:rPr>
          <w:rFonts w:ascii="Times New Roman" w:hAnsi="Times New Roman" w:cs="Times New Roman"/>
          <w:sz w:val="24"/>
          <w:szCs w:val="24"/>
          <w:lang w:val="hr-HR"/>
        </w:rPr>
        <w:t>prelaganja</w:t>
      </w:r>
      <w:proofErr w:type="spellEnd"/>
      <w:r w:rsidRPr="009D673F">
        <w:rPr>
          <w:rFonts w:ascii="Times New Roman" w:hAnsi="Times New Roman" w:cs="Times New Roman"/>
          <w:sz w:val="24"/>
          <w:szCs w:val="24"/>
          <w:lang w:val="hr-HR"/>
        </w:rPr>
        <w:t>/upuštanja betonskih/granitnih rubnjaka,</w:t>
      </w:r>
      <w:r w:rsidR="008E465E" w:rsidRPr="009D673F">
        <w:rPr>
          <w:rFonts w:ascii="Times New Roman" w:hAnsi="Times New Roman" w:cs="Times New Roman"/>
          <w:sz w:val="24"/>
          <w:szCs w:val="24"/>
          <w:lang w:val="hr-HR"/>
        </w:rPr>
        <w:t xml:space="preserve"> signalizacije raskrižja, a  također se</w:t>
      </w:r>
      <w:r w:rsidRPr="009D673F">
        <w:rPr>
          <w:rFonts w:ascii="Times New Roman" w:hAnsi="Times New Roman" w:cs="Times New Roman"/>
          <w:sz w:val="24"/>
          <w:szCs w:val="24"/>
          <w:lang w:val="hr-HR"/>
        </w:rPr>
        <w:t xml:space="preserve"> ugrađuju taktilne površine na stajališt</w:t>
      </w:r>
      <w:r w:rsidR="008E465E" w:rsidRPr="009D673F">
        <w:rPr>
          <w:rFonts w:ascii="Times New Roman" w:hAnsi="Times New Roman" w:cs="Times New Roman"/>
          <w:sz w:val="24"/>
          <w:szCs w:val="24"/>
          <w:lang w:val="hr-HR"/>
        </w:rPr>
        <w:t>ima</w:t>
      </w:r>
      <w:r w:rsidRPr="009D673F">
        <w:rPr>
          <w:rFonts w:ascii="Times New Roman" w:hAnsi="Times New Roman" w:cs="Times New Roman"/>
          <w:sz w:val="24"/>
          <w:szCs w:val="24"/>
          <w:lang w:val="hr-HR"/>
        </w:rPr>
        <w:t xml:space="preserve"> i prilaz</w:t>
      </w:r>
      <w:r w:rsidR="008E465E" w:rsidRPr="009D673F">
        <w:rPr>
          <w:rFonts w:ascii="Times New Roman" w:hAnsi="Times New Roman" w:cs="Times New Roman"/>
          <w:sz w:val="24"/>
          <w:szCs w:val="24"/>
          <w:lang w:val="hr-HR"/>
        </w:rPr>
        <w:t>ima</w:t>
      </w:r>
      <w:r w:rsidRPr="009D673F">
        <w:rPr>
          <w:rFonts w:ascii="Times New Roman" w:hAnsi="Times New Roman" w:cs="Times New Roman"/>
          <w:sz w:val="24"/>
          <w:szCs w:val="24"/>
          <w:lang w:val="hr-HR"/>
        </w:rPr>
        <w:t xml:space="preserve"> objektima.</w:t>
      </w:r>
    </w:p>
    <w:p w14:paraId="1E0B354A" w14:textId="0DD19F64" w:rsidR="00A010DD" w:rsidRPr="009D673F" w:rsidRDefault="00A010DD" w:rsidP="00A010D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Javna infrastruktura i javni promet moraju garantirati sigurnost i efikasnost te je važna prilagodba autobusnih i tramvajskih postaja osobama s invaliditetom da bi se promet odvijao bez zastoja. Osim nabave novih vozila prilagođenih osobama s invaliditetom, nužna je i digitalizacija cjelovitoga prometnog sustava kako bi informacije relevantne za planiranje putovanja bile dostupnije. </w:t>
      </w:r>
    </w:p>
    <w:p w14:paraId="5045906E" w14:textId="3D687E5F" w:rsidR="009E700E" w:rsidRDefault="007D7565" w:rsidP="00743958">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lastRenderedPageBreak/>
        <w:t xml:space="preserve">Usluge vezane uz socijalno stanovanje i stambeno zbrinjavanje se najčešće odnose na pomoć ljudima u njihovim domovima ili na pomaganje ranjivim pojedincima i obiteljima u stjecanju doma. U novije vrijeme sve se više vode rasprave oko važnosti socijalnog stanovanja radi integracije skupina kojima prijeti socijalna isključenost </w:t>
      </w:r>
      <w:r w:rsidR="003772F1" w:rsidRPr="009D673F">
        <w:rPr>
          <w:rFonts w:ascii="Times New Roman" w:hAnsi="Times New Roman" w:cs="Times New Roman"/>
          <w:sz w:val="24"/>
          <w:szCs w:val="24"/>
          <w:lang w:val="hr-HR"/>
        </w:rPr>
        <w:t xml:space="preserve">kao i </w:t>
      </w:r>
      <w:r w:rsidR="00743958" w:rsidRPr="009D673F">
        <w:rPr>
          <w:rFonts w:ascii="Times New Roman" w:hAnsi="Times New Roman" w:cs="Times New Roman"/>
          <w:sz w:val="24"/>
          <w:szCs w:val="24"/>
          <w:lang w:val="hr-HR"/>
        </w:rPr>
        <w:t xml:space="preserve">rješenju za preveniranje </w:t>
      </w:r>
      <w:r w:rsidRPr="009D673F">
        <w:rPr>
          <w:rFonts w:ascii="Times New Roman" w:hAnsi="Times New Roman" w:cs="Times New Roman"/>
          <w:sz w:val="24"/>
          <w:szCs w:val="24"/>
          <w:lang w:val="hr-HR"/>
        </w:rPr>
        <w:t>skuplj</w:t>
      </w:r>
      <w:r w:rsidR="00743958"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i dugotrajnij</w:t>
      </w:r>
      <w:r w:rsidR="00743958"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w:t>
      </w:r>
      <w:r w:rsidR="002F5C78" w:rsidRPr="009D673F">
        <w:rPr>
          <w:rFonts w:ascii="Times New Roman" w:hAnsi="Times New Roman" w:cs="Times New Roman"/>
          <w:sz w:val="24"/>
          <w:szCs w:val="24"/>
          <w:lang w:val="hr-HR"/>
        </w:rPr>
        <w:t>institucionalne</w:t>
      </w:r>
      <w:r w:rsidRPr="009D673F">
        <w:rPr>
          <w:rFonts w:ascii="Times New Roman" w:hAnsi="Times New Roman" w:cs="Times New Roman"/>
          <w:sz w:val="24"/>
          <w:szCs w:val="24"/>
          <w:lang w:val="hr-HR"/>
        </w:rPr>
        <w:t xml:space="preserve"> (socijalno-zdravstve</w:t>
      </w:r>
      <w:r w:rsidR="004F05D5" w:rsidRPr="009D673F">
        <w:rPr>
          <w:rFonts w:ascii="Times New Roman" w:hAnsi="Times New Roman" w:cs="Times New Roman"/>
          <w:sz w:val="24"/>
          <w:szCs w:val="24"/>
          <w:lang w:val="hr-HR"/>
        </w:rPr>
        <w:t>ne</w:t>
      </w:r>
      <w:r w:rsidRPr="009D673F">
        <w:rPr>
          <w:rFonts w:ascii="Times New Roman" w:hAnsi="Times New Roman" w:cs="Times New Roman"/>
          <w:sz w:val="24"/>
          <w:szCs w:val="24"/>
          <w:lang w:val="hr-HR"/>
        </w:rPr>
        <w:t>) skrbi.</w:t>
      </w:r>
      <w:r w:rsidR="0024756F" w:rsidRPr="009D673F">
        <w:rPr>
          <w:rFonts w:ascii="Times New Roman" w:hAnsi="Times New Roman" w:cs="Times New Roman"/>
          <w:sz w:val="24"/>
          <w:szCs w:val="24"/>
          <w:lang w:val="hr-HR"/>
        </w:rPr>
        <w:t xml:space="preserve"> Grad Zagreb već dugi niz godina za osobe s najtežim invaliditetom koji su ujedno i korisnici socijalne skrbi, osigurava korištenje gradskih stanova. Kriteriji vezani za invaliditet</w:t>
      </w:r>
      <w:r w:rsidR="008E465E" w:rsidRPr="009D673F">
        <w:rPr>
          <w:rFonts w:ascii="Times New Roman" w:hAnsi="Times New Roman" w:cs="Times New Roman"/>
          <w:sz w:val="24"/>
          <w:szCs w:val="24"/>
          <w:lang w:val="hr-HR"/>
        </w:rPr>
        <w:t xml:space="preserve"> se</w:t>
      </w:r>
      <w:r w:rsidR="0024756F" w:rsidRPr="009D673F">
        <w:rPr>
          <w:rFonts w:ascii="Times New Roman" w:hAnsi="Times New Roman" w:cs="Times New Roman"/>
          <w:sz w:val="24"/>
          <w:szCs w:val="24"/>
          <w:lang w:val="hr-HR"/>
        </w:rPr>
        <w:t xml:space="preserve"> dodatno boduju </w:t>
      </w:r>
      <w:r w:rsidR="008E465E" w:rsidRPr="009D673F">
        <w:rPr>
          <w:rFonts w:ascii="Times New Roman" w:hAnsi="Times New Roman" w:cs="Times New Roman"/>
          <w:sz w:val="24"/>
          <w:szCs w:val="24"/>
          <w:lang w:val="hr-HR"/>
        </w:rPr>
        <w:t xml:space="preserve">na redovnim </w:t>
      </w:r>
      <w:r w:rsidR="0024756F" w:rsidRPr="009D673F">
        <w:rPr>
          <w:rFonts w:ascii="Times New Roman" w:hAnsi="Times New Roman" w:cs="Times New Roman"/>
          <w:sz w:val="24"/>
          <w:szCs w:val="24"/>
          <w:lang w:val="hr-HR"/>
        </w:rPr>
        <w:t>natječajima za socijalni stan ili za najam.</w:t>
      </w:r>
    </w:p>
    <w:p w14:paraId="6CC4E75D" w14:textId="77777777" w:rsidR="00110F96" w:rsidRPr="009D673F" w:rsidRDefault="00110F96" w:rsidP="00110F96">
      <w:pPr>
        <w:spacing w:after="0"/>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9350"/>
      </w:tblGrid>
      <w:tr w:rsidR="008E316E" w:rsidRPr="009D673F" w14:paraId="0CD4D3B2" w14:textId="77777777" w:rsidTr="007D7425">
        <w:tc>
          <w:tcPr>
            <w:tcW w:w="9350" w:type="dxa"/>
            <w:tcBorders>
              <w:top w:val="nil"/>
              <w:left w:val="nil"/>
              <w:bottom w:val="single" w:sz="4" w:space="0" w:color="auto"/>
              <w:right w:val="nil"/>
            </w:tcBorders>
          </w:tcPr>
          <w:p w14:paraId="4642D43C" w14:textId="77777777" w:rsidR="008E316E" w:rsidRPr="009D673F" w:rsidRDefault="008E316E" w:rsidP="007D7425">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Ključni pokazatelji</w:t>
            </w:r>
          </w:p>
        </w:tc>
      </w:tr>
      <w:tr w:rsidR="008E316E" w:rsidRPr="009D673F" w14:paraId="75C88555" w14:textId="77777777" w:rsidTr="00D91315">
        <w:trPr>
          <w:trHeight w:val="983"/>
        </w:trPr>
        <w:tc>
          <w:tcPr>
            <w:tcW w:w="9350" w:type="dxa"/>
            <w:tcBorders>
              <w:top w:val="single" w:sz="4" w:space="0" w:color="auto"/>
            </w:tcBorders>
          </w:tcPr>
          <w:p w14:paraId="501C4E7A" w14:textId="23E89380" w:rsidR="008E316E" w:rsidRPr="009D673F" w:rsidRDefault="008E465E" w:rsidP="003B55D8">
            <w:pPr>
              <w:pStyle w:val="ListParagraph"/>
              <w:numPr>
                <w:ilvl w:val="0"/>
                <w:numId w:val="35"/>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U prometu je </w:t>
            </w:r>
            <w:r w:rsidR="009915BA" w:rsidRPr="009D673F">
              <w:rPr>
                <w:rFonts w:ascii="Times New Roman" w:hAnsi="Times New Roman" w:cs="Times New Roman"/>
                <w:sz w:val="24"/>
                <w:szCs w:val="24"/>
                <w:lang w:val="hr-HR"/>
              </w:rPr>
              <w:t>142 niskopodna</w:t>
            </w:r>
            <w:r w:rsidRPr="009D673F">
              <w:rPr>
                <w:rFonts w:ascii="Times New Roman" w:hAnsi="Times New Roman" w:cs="Times New Roman"/>
                <w:sz w:val="24"/>
                <w:szCs w:val="24"/>
                <w:lang w:val="hr-HR"/>
              </w:rPr>
              <w:t xml:space="preserve"> tramvaja i</w:t>
            </w:r>
            <w:r w:rsidR="003B55D8" w:rsidRPr="009D673F">
              <w:rPr>
                <w:rFonts w:ascii="Times New Roman" w:hAnsi="Times New Roman" w:cs="Times New Roman"/>
                <w:sz w:val="24"/>
                <w:szCs w:val="24"/>
                <w:lang w:val="hr-HR"/>
              </w:rPr>
              <w:t xml:space="preserve"> </w:t>
            </w:r>
            <w:r w:rsidR="009915BA" w:rsidRPr="009D673F">
              <w:rPr>
                <w:rFonts w:ascii="Times New Roman" w:hAnsi="Times New Roman" w:cs="Times New Roman"/>
                <w:sz w:val="24"/>
                <w:szCs w:val="24"/>
                <w:lang w:val="hr-HR"/>
              </w:rPr>
              <w:t xml:space="preserve"> 355</w:t>
            </w:r>
            <w:r w:rsidRPr="009D673F">
              <w:rPr>
                <w:rFonts w:ascii="Times New Roman" w:hAnsi="Times New Roman" w:cs="Times New Roman"/>
                <w:sz w:val="24"/>
                <w:szCs w:val="24"/>
                <w:lang w:val="hr-HR"/>
              </w:rPr>
              <w:t xml:space="preserve"> niskopodnih autobusa</w:t>
            </w:r>
          </w:p>
          <w:p w14:paraId="46DCD70E" w14:textId="146F96A8" w:rsidR="00A55168" w:rsidRPr="009D673F" w:rsidRDefault="004455F2" w:rsidP="00DD76E3">
            <w:pPr>
              <w:pStyle w:val="ListParagraph"/>
              <w:numPr>
                <w:ilvl w:val="0"/>
                <w:numId w:val="35"/>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35 specijaliziranih kombi vozila </w:t>
            </w:r>
            <w:r w:rsidR="008E465E" w:rsidRPr="009D673F">
              <w:rPr>
                <w:rFonts w:ascii="Times New Roman" w:hAnsi="Times New Roman" w:cs="Times New Roman"/>
                <w:sz w:val="24"/>
                <w:szCs w:val="24"/>
                <w:lang w:val="hr-HR"/>
              </w:rPr>
              <w:t xml:space="preserve">svakodnevno prevozi </w:t>
            </w:r>
            <w:r w:rsidR="00A55168" w:rsidRPr="009D673F">
              <w:rPr>
                <w:rFonts w:ascii="Times New Roman" w:hAnsi="Times New Roman" w:cs="Times New Roman"/>
                <w:sz w:val="24"/>
                <w:szCs w:val="24"/>
                <w:lang w:val="hr-HR"/>
              </w:rPr>
              <w:t>preko 1000 djece i odraslih osoba u invalidskim kolicima</w:t>
            </w:r>
          </w:p>
          <w:p w14:paraId="71483995" w14:textId="2663D1BA" w:rsidR="007379CD" w:rsidRPr="009D673F" w:rsidRDefault="007379CD" w:rsidP="00006EA2">
            <w:pPr>
              <w:pStyle w:val="ListParagraph"/>
              <w:numPr>
                <w:ilvl w:val="0"/>
                <w:numId w:val="35"/>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obilježeno </w:t>
            </w:r>
            <w:r w:rsidR="00A55168" w:rsidRPr="009D673F">
              <w:rPr>
                <w:rFonts w:ascii="Times New Roman" w:hAnsi="Times New Roman" w:cs="Times New Roman"/>
                <w:sz w:val="24"/>
                <w:szCs w:val="24"/>
                <w:lang w:val="hr-HR"/>
              </w:rPr>
              <w:t xml:space="preserve">je </w:t>
            </w:r>
            <w:r w:rsidRPr="009D673F">
              <w:rPr>
                <w:rFonts w:ascii="Times New Roman" w:hAnsi="Times New Roman" w:cs="Times New Roman"/>
                <w:sz w:val="24"/>
                <w:szCs w:val="24"/>
                <w:lang w:val="hr-HR"/>
              </w:rPr>
              <w:t>2650 parkirališnih mjesto za osobe s invaliditetom</w:t>
            </w:r>
          </w:p>
          <w:p w14:paraId="1310B452" w14:textId="3AB6F0FA" w:rsidR="00532DBE" w:rsidRPr="009D673F" w:rsidRDefault="00532DBE" w:rsidP="007379CD">
            <w:pPr>
              <w:pStyle w:val="ListParagraph"/>
              <w:numPr>
                <w:ilvl w:val="0"/>
                <w:numId w:val="35"/>
              </w:numPr>
              <w:rPr>
                <w:rFonts w:ascii="Times New Roman" w:hAnsi="Times New Roman" w:cs="Times New Roman"/>
                <w:sz w:val="24"/>
                <w:szCs w:val="24"/>
                <w:lang w:val="hr-HR"/>
              </w:rPr>
            </w:pPr>
            <w:r w:rsidRPr="009D673F">
              <w:rPr>
                <w:rFonts w:ascii="Times New Roman" w:eastAsia="Times New Roman" w:hAnsi="Times New Roman" w:cs="Times New Roman"/>
                <w:sz w:val="24"/>
                <w:szCs w:val="24"/>
                <w:lang w:val="hr-HR" w:eastAsia="hr-HR"/>
              </w:rPr>
              <w:t xml:space="preserve">do sada </w:t>
            </w:r>
            <w:r w:rsidR="00A55168" w:rsidRPr="009D673F">
              <w:rPr>
                <w:rFonts w:ascii="Times New Roman" w:eastAsia="Times New Roman" w:hAnsi="Times New Roman" w:cs="Times New Roman"/>
                <w:sz w:val="24"/>
                <w:szCs w:val="24"/>
                <w:lang w:val="hr-HR" w:eastAsia="hr-HR"/>
              </w:rPr>
              <w:t xml:space="preserve">je </w:t>
            </w:r>
            <w:r w:rsidRPr="009D673F">
              <w:rPr>
                <w:rFonts w:ascii="Times New Roman" w:eastAsia="Times New Roman" w:hAnsi="Times New Roman" w:cs="Times New Roman"/>
                <w:sz w:val="24"/>
                <w:szCs w:val="24"/>
                <w:lang w:val="hr-HR" w:eastAsia="hr-HR"/>
              </w:rPr>
              <w:t>ukupno izdano 13 608 „znakova pristupačnosti</w:t>
            </w:r>
            <w:r w:rsidRPr="009D673F">
              <w:rPr>
                <w:rFonts w:ascii="Times New Roman" w:eastAsia="Times New Roman" w:hAnsi="Times New Roman" w:cs="Times New Roman"/>
                <w:sz w:val="24"/>
                <w:szCs w:val="24"/>
                <w:lang w:eastAsia="hr-HR"/>
              </w:rPr>
              <w:t>“</w:t>
            </w:r>
          </w:p>
          <w:p w14:paraId="1BFED40C" w14:textId="3D63B23B" w:rsidR="003B55D8" w:rsidRPr="009D673F" w:rsidRDefault="004455F2" w:rsidP="003B55D8">
            <w:pPr>
              <w:pStyle w:val="ListParagraph"/>
              <w:numPr>
                <w:ilvl w:val="0"/>
                <w:numId w:val="35"/>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12160 osoba s invaliditetom koristi besplatnu godišnju kartu</w:t>
            </w:r>
            <w:r w:rsidR="00A55168" w:rsidRPr="009D673F">
              <w:rPr>
                <w:rFonts w:ascii="Times New Roman" w:hAnsi="Times New Roman" w:cs="Times New Roman"/>
                <w:sz w:val="24"/>
                <w:szCs w:val="24"/>
                <w:lang w:val="hr-HR"/>
              </w:rPr>
              <w:t xml:space="preserve"> za javni prijevoz</w:t>
            </w:r>
          </w:p>
          <w:p w14:paraId="6ADBE6B8" w14:textId="56B1D21A" w:rsidR="004455F2" w:rsidRPr="009D673F" w:rsidRDefault="00EF2CA8" w:rsidP="003B55D8">
            <w:pPr>
              <w:pStyle w:val="ListParagraph"/>
              <w:numPr>
                <w:ilvl w:val="0"/>
                <w:numId w:val="35"/>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1068</w:t>
            </w:r>
            <w:r w:rsidR="00A55168" w:rsidRPr="009D673F">
              <w:rPr>
                <w:rFonts w:ascii="Times New Roman" w:hAnsi="Times New Roman" w:cs="Times New Roman"/>
                <w:sz w:val="24"/>
                <w:szCs w:val="24"/>
                <w:lang w:val="hr-HR"/>
              </w:rPr>
              <w:t xml:space="preserve"> gradskih stanova </w:t>
            </w:r>
            <w:r w:rsidR="00006EA2" w:rsidRPr="009D673F">
              <w:rPr>
                <w:rFonts w:ascii="Times New Roman" w:hAnsi="Times New Roman" w:cs="Times New Roman"/>
                <w:sz w:val="24"/>
                <w:szCs w:val="24"/>
                <w:lang w:val="hr-HR"/>
              </w:rPr>
              <w:t>dodijeljeno</w:t>
            </w:r>
            <w:r w:rsidR="00A55168" w:rsidRPr="009D673F">
              <w:rPr>
                <w:rFonts w:ascii="Times New Roman" w:hAnsi="Times New Roman" w:cs="Times New Roman"/>
                <w:sz w:val="24"/>
                <w:szCs w:val="24"/>
                <w:lang w:val="hr-HR"/>
              </w:rPr>
              <w:t xml:space="preserve"> je na korištenje obiteljima čiji je član dijete ili osoba s najtežim </w:t>
            </w:r>
            <w:r w:rsidRPr="009D673F">
              <w:rPr>
                <w:rFonts w:ascii="Times New Roman" w:hAnsi="Times New Roman" w:cs="Times New Roman"/>
                <w:sz w:val="24"/>
                <w:szCs w:val="24"/>
                <w:lang w:val="hr-HR"/>
              </w:rPr>
              <w:t>invaliditetom,</w:t>
            </w:r>
            <w:r w:rsidR="00A55168" w:rsidRPr="009D673F">
              <w:rPr>
                <w:rFonts w:ascii="Times New Roman" w:hAnsi="Times New Roman" w:cs="Times New Roman"/>
                <w:sz w:val="24"/>
                <w:szCs w:val="24"/>
                <w:lang w:val="hr-HR"/>
              </w:rPr>
              <w:t xml:space="preserve"> a ujedno su korisnici socijalne skrbi</w:t>
            </w:r>
          </w:p>
          <w:p w14:paraId="0B74164F" w14:textId="7A821FBB" w:rsidR="002F5C78" w:rsidRPr="009D673F" w:rsidRDefault="00FB2565" w:rsidP="003B55D8">
            <w:pPr>
              <w:pStyle w:val="ListParagraph"/>
              <w:numPr>
                <w:ilvl w:val="0"/>
                <w:numId w:val="35"/>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r</w:t>
            </w:r>
            <w:r w:rsidR="002F5C78" w:rsidRPr="009D673F">
              <w:rPr>
                <w:rFonts w:ascii="Times New Roman" w:hAnsi="Times New Roman" w:cs="Times New Roman"/>
                <w:sz w:val="24"/>
                <w:szCs w:val="24"/>
                <w:lang w:val="hr-HR"/>
              </w:rPr>
              <w:t>azvijen online servis Pristupačni Zagreb</w:t>
            </w:r>
            <w:r w:rsidR="008B7EC6" w:rsidRPr="009D673F">
              <w:rPr>
                <w:rFonts w:ascii="Times New Roman" w:hAnsi="Times New Roman" w:cs="Times New Roman"/>
                <w:sz w:val="24"/>
                <w:szCs w:val="24"/>
                <w:lang w:val="hr-HR"/>
              </w:rPr>
              <w:t xml:space="preserve"> s podacima o pristupačnosti objekata i javnih površina te snimka stanja s obzirom na pristupačnost svih ustanova Grada Zagreba</w:t>
            </w:r>
          </w:p>
          <w:p w14:paraId="1B676B86" w14:textId="42CCBE67" w:rsidR="002F5C78" w:rsidRPr="009D673F" w:rsidRDefault="008B7EC6" w:rsidP="003B55D8">
            <w:pPr>
              <w:pStyle w:val="ListParagraph"/>
              <w:numPr>
                <w:ilvl w:val="0"/>
                <w:numId w:val="35"/>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8 (od ukupno 28) pothodnika je</w:t>
            </w:r>
            <w:r w:rsidR="002F5C78" w:rsidRPr="009D673F">
              <w:rPr>
                <w:rFonts w:ascii="Times New Roman" w:hAnsi="Times New Roman" w:cs="Times New Roman"/>
                <w:sz w:val="24"/>
                <w:szCs w:val="24"/>
                <w:lang w:val="hr-HR"/>
              </w:rPr>
              <w:t xml:space="preserve"> u procesu rekonstrukcije/modernizacije</w:t>
            </w:r>
          </w:p>
          <w:p w14:paraId="44B52E93" w14:textId="5FA76E0F" w:rsidR="00D91315" w:rsidRPr="009D673F" w:rsidRDefault="00D91315" w:rsidP="00006EA2">
            <w:pPr>
              <w:pStyle w:val="ListParagraph"/>
              <w:ind w:left="360"/>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 </w:t>
            </w:r>
          </w:p>
        </w:tc>
      </w:tr>
    </w:tbl>
    <w:p w14:paraId="3ADEE71E" w14:textId="14554AA2" w:rsidR="008E316E" w:rsidRPr="009D673F" w:rsidRDefault="008E316E" w:rsidP="00743958">
      <w:pPr>
        <w:jc w:val="both"/>
        <w:rPr>
          <w:rFonts w:ascii="Times New Roman" w:hAnsi="Times New Roman" w:cs="Times New Roman"/>
          <w:sz w:val="24"/>
          <w:szCs w:val="24"/>
          <w:lang w:val="hr-HR"/>
        </w:rPr>
      </w:pPr>
    </w:p>
    <w:p w14:paraId="6457C6B1" w14:textId="5364E8C0" w:rsidR="00A010DD" w:rsidRPr="009D673F" w:rsidRDefault="00EF1CC8" w:rsidP="007A4F94">
      <w:pPr>
        <w:keepNext/>
        <w:keepLines/>
        <w:spacing w:before="40" w:after="0" w:line="240" w:lineRule="auto"/>
        <w:outlineLvl w:val="1"/>
        <w:rPr>
          <w:rFonts w:ascii="Times New Roman" w:eastAsiaTheme="majorEastAsia" w:hAnsi="Times New Roman" w:cs="Times New Roman"/>
          <w:b/>
          <w:sz w:val="24"/>
          <w:szCs w:val="26"/>
          <w:lang w:val="hr-HR"/>
        </w:rPr>
      </w:pPr>
      <w:bookmarkStart w:id="11" w:name="_Toc94863874"/>
      <w:r w:rsidRPr="009D673F">
        <w:rPr>
          <w:rFonts w:ascii="Times New Roman" w:eastAsiaTheme="majorEastAsia" w:hAnsi="Times New Roman" w:cs="Times New Roman"/>
          <w:b/>
          <w:sz w:val="24"/>
          <w:szCs w:val="26"/>
          <w:lang w:val="hr-HR"/>
        </w:rPr>
        <w:t>6</w:t>
      </w:r>
      <w:r w:rsidR="007A4F94" w:rsidRPr="009D673F">
        <w:rPr>
          <w:rFonts w:ascii="Times New Roman" w:eastAsiaTheme="majorEastAsia" w:hAnsi="Times New Roman" w:cs="Times New Roman"/>
          <w:b/>
          <w:sz w:val="24"/>
          <w:szCs w:val="26"/>
          <w:lang w:val="hr-HR"/>
        </w:rPr>
        <w:t xml:space="preserve">.4. </w:t>
      </w:r>
      <w:r w:rsidR="007D7565" w:rsidRPr="009D673F">
        <w:rPr>
          <w:rFonts w:ascii="Times New Roman" w:eastAsiaTheme="majorEastAsia" w:hAnsi="Times New Roman" w:cs="Times New Roman"/>
          <w:b/>
          <w:sz w:val="24"/>
          <w:szCs w:val="26"/>
          <w:lang w:val="hr-HR"/>
        </w:rPr>
        <w:t>Socijalna zaštita, neovisno življenje i uključenost u zajednicu</w:t>
      </w:r>
      <w:bookmarkEnd w:id="11"/>
      <w:r w:rsidR="00A010DD" w:rsidRPr="009D673F">
        <w:rPr>
          <w:rFonts w:ascii="Times New Roman" w:eastAsiaTheme="majorEastAsia" w:hAnsi="Times New Roman" w:cs="Times New Roman"/>
          <w:b/>
          <w:sz w:val="24"/>
          <w:szCs w:val="26"/>
          <w:lang w:val="hr-HR"/>
        </w:rPr>
        <w:br/>
      </w:r>
    </w:p>
    <w:p w14:paraId="166E6FB6" w14:textId="5D4CF546" w:rsidR="00A010DD" w:rsidRPr="009D673F" w:rsidRDefault="00A010DD" w:rsidP="00A010D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U okviru socijalne skrbi Grada Zagreba, osobe s invaliditetom koriste sva prava kao i drugi građani, ali su osigurane i pomoći temeljem invaliditeta. </w:t>
      </w:r>
    </w:p>
    <w:p w14:paraId="5F11B7D0" w14:textId="4E5F6BD1" w:rsidR="00441B3E" w:rsidRPr="009D673F" w:rsidRDefault="00A010DD" w:rsidP="007D756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Za osobe s najtežim stupnjem oštećenja se osigurava dodatna novčana pomoć za korisni</w:t>
      </w:r>
      <w:r w:rsidR="00743958" w:rsidRPr="009D673F">
        <w:rPr>
          <w:rFonts w:ascii="Times New Roman" w:hAnsi="Times New Roman" w:cs="Times New Roman"/>
          <w:sz w:val="24"/>
          <w:szCs w:val="24"/>
          <w:lang w:val="hr-HR"/>
        </w:rPr>
        <w:t>ke</w:t>
      </w:r>
      <w:r w:rsidRPr="009D673F">
        <w:rPr>
          <w:rFonts w:ascii="Times New Roman" w:hAnsi="Times New Roman" w:cs="Times New Roman"/>
          <w:sz w:val="24"/>
          <w:szCs w:val="24"/>
          <w:lang w:val="hr-HR"/>
        </w:rPr>
        <w:t xml:space="preserve"> doplatka za pomoć i njegu ili osobne invalidnine</w:t>
      </w:r>
      <w:r w:rsidR="007D7565" w:rsidRPr="009D673F">
        <w:rPr>
          <w:rFonts w:ascii="Times New Roman" w:hAnsi="Times New Roman" w:cs="Times New Roman"/>
          <w:sz w:val="24"/>
          <w:szCs w:val="24"/>
          <w:lang w:val="hr-HR"/>
        </w:rPr>
        <w:t>, osigurava se i u</w:t>
      </w:r>
      <w:r w:rsidRPr="009D673F">
        <w:rPr>
          <w:rFonts w:ascii="Times New Roman" w:hAnsi="Times New Roman" w:cs="Times New Roman"/>
          <w:sz w:val="24"/>
          <w:szCs w:val="24"/>
          <w:lang w:val="hr-HR"/>
        </w:rPr>
        <w:t>sluga pomoći u kući</w:t>
      </w:r>
      <w:r w:rsidR="007D7565" w:rsidRPr="009D673F">
        <w:rPr>
          <w:rFonts w:ascii="Times New Roman" w:hAnsi="Times New Roman" w:cs="Times New Roman"/>
          <w:sz w:val="24"/>
          <w:szCs w:val="24"/>
          <w:lang w:val="hr-HR"/>
        </w:rPr>
        <w:t xml:space="preserve"> kao i n</w:t>
      </w:r>
      <w:r w:rsidRPr="009D673F">
        <w:rPr>
          <w:rFonts w:ascii="Times New Roman" w:hAnsi="Times New Roman" w:cs="Times New Roman"/>
          <w:sz w:val="24"/>
          <w:szCs w:val="24"/>
          <w:lang w:val="hr-HR"/>
        </w:rPr>
        <w:t>ovčana pomoć za osobe kojima je priznato pravo na status roditelja njegovatelja ili status njegova</w:t>
      </w:r>
      <w:r w:rsidR="007D7565" w:rsidRPr="009D673F">
        <w:rPr>
          <w:rFonts w:ascii="Times New Roman" w:hAnsi="Times New Roman" w:cs="Times New Roman"/>
          <w:sz w:val="24"/>
          <w:szCs w:val="24"/>
          <w:lang w:val="hr-HR"/>
        </w:rPr>
        <w:t>telja, o</w:t>
      </w:r>
      <w:r w:rsidRPr="009D673F">
        <w:rPr>
          <w:rFonts w:ascii="Times New Roman" w:hAnsi="Times New Roman" w:cs="Times New Roman"/>
          <w:sz w:val="24"/>
          <w:szCs w:val="24"/>
          <w:lang w:val="hr-HR"/>
        </w:rPr>
        <w:t>rganizirana su savjetovališta za osobe s invaliditetom i članove njihovih obitelji</w:t>
      </w:r>
      <w:r w:rsidR="00441B3E" w:rsidRPr="009D673F">
        <w:rPr>
          <w:rFonts w:ascii="Times New Roman" w:hAnsi="Times New Roman" w:cs="Times New Roman"/>
          <w:sz w:val="24"/>
          <w:szCs w:val="24"/>
          <w:lang w:val="hr-HR"/>
        </w:rPr>
        <w:t>.</w:t>
      </w:r>
      <w:r w:rsidR="007D7565" w:rsidRPr="009D673F">
        <w:rPr>
          <w:rFonts w:ascii="Times New Roman" w:hAnsi="Times New Roman" w:cs="Times New Roman"/>
          <w:sz w:val="24"/>
          <w:szCs w:val="24"/>
          <w:lang w:val="hr-HR"/>
        </w:rPr>
        <w:t xml:space="preserve"> </w:t>
      </w:r>
    </w:p>
    <w:p w14:paraId="53713EFF" w14:textId="304CF683" w:rsidR="001F0A30" w:rsidRPr="009D673F" w:rsidRDefault="00441B3E" w:rsidP="001F0A30">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Grad Zagreb je osnivač tri jedinstvene ustanove socijalne skrbi, koje djeluju po principu otvorenosti usluga. </w:t>
      </w:r>
      <w:r w:rsidR="00A010DD" w:rsidRPr="009D673F">
        <w:rPr>
          <w:rFonts w:ascii="Times New Roman" w:hAnsi="Times New Roman" w:cs="Times New Roman"/>
          <w:sz w:val="24"/>
          <w:szCs w:val="24"/>
          <w:lang w:val="hr-HR"/>
        </w:rPr>
        <w:t xml:space="preserve">Centar za rehabilitaciju Silver </w:t>
      </w:r>
      <w:r w:rsidR="001F0A30" w:rsidRPr="009D673F">
        <w:rPr>
          <w:rFonts w:ascii="Times New Roman" w:hAnsi="Times New Roman" w:cs="Times New Roman"/>
          <w:sz w:val="24"/>
          <w:szCs w:val="24"/>
          <w:lang w:val="hr-HR"/>
        </w:rPr>
        <w:t>pruža usluge obuke slijepih osoba za korištenje tehnike bijelog štapa, obuke pasa vodiča, rehabilitacijskih pasa, usluge obuke stručnog voditelja terapijskog psa, (re)habilitacije sa psom, terapije senzorne integracije uz terapijskog psa, usluge poludnevnog boravka, usluge savjetovanja i pomaganja te osigurava zdravstvenu zaštitu i prehranu pasa u programima uzgoja, socijalizacije i školovanja, edukacije korisnika. Centar pruža usluge smještaja i boravka tijekom provođenja rehabilitacijskih programa te usluge patronažne.</w:t>
      </w:r>
    </w:p>
    <w:p w14:paraId="69238A48" w14:textId="77777777" w:rsidR="001F0A30" w:rsidRPr="009D673F" w:rsidRDefault="001F0A30" w:rsidP="001F0A30">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Programskim aktivnostima su obuhvaćene osobe oštećena vida, osobe s tjelesnim, mentalnim ili intelektualnim oštećenjem te djeca s teškoćama u razvoju. </w:t>
      </w:r>
    </w:p>
    <w:p w14:paraId="3D265BCF" w14:textId="29079984" w:rsidR="001F0A30" w:rsidRPr="009D673F" w:rsidRDefault="001F0A30" w:rsidP="001F0A30">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lastRenderedPageBreak/>
        <w:t xml:space="preserve">Dnevni centar za rehabilitaciju djece i mladeži „Mali dom – Zagreb“ pruža usluge transdisciplinarne  procjene i savjetovanja, rane intervencije, kao i usluge boravka (poludnevni, dnevni) za djecu s  oštećenjem vida i dodatnim utjecajnim teškoćama u razvoju od njihova rođenja do 21. godine.  Jedina je ustanova  na području Republike Hrvatske koja provodi rehabilitacijske programe za djecu s takvom kombinacijom višestrukih poteškoća. Kako se ukazala potreba proširenja programa na područje cijele Hrvatske,  glavna intencija ustanove je da postane referalni centar iz područja skrbi za djecu s višestrukim teškoćama u razvoju. Kroz edukacijski centar ustanova osigurava programe usavršavanja  stručnjaka. </w:t>
      </w:r>
    </w:p>
    <w:p w14:paraId="291A2EF6" w14:textId="5A5F4301" w:rsidR="00A010DD" w:rsidRPr="009D673F" w:rsidRDefault="00441B3E" w:rsidP="001F0A30">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Centar za pružanje usluga u zajednici Novi Jelkovec </w:t>
      </w:r>
      <w:r w:rsidR="001F0A30" w:rsidRPr="009D673F">
        <w:rPr>
          <w:rFonts w:ascii="Times New Roman" w:hAnsi="Times New Roman" w:cs="Times New Roman"/>
          <w:sz w:val="24"/>
          <w:szCs w:val="24"/>
          <w:lang w:val="hr-HR"/>
        </w:rPr>
        <w:t xml:space="preserve">pruža </w:t>
      </w:r>
      <w:r w:rsidRPr="009D673F">
        <w:rPr>
          <w:rFonts w:ascii="Times New Roman" w:hAnsi="Times New Roman" w:cs="Times New Roman"/>
          <w:sz w:val="24"/>
          <w:szCs w:val="24"/>
          <w:lang w:val="hr-HR"/>
        </w:rPr>
        <w:t>uslugu smještaja</w:t>
      </w:r>
      <w:r w:rsidR="001F0A30" w:rsidRPr="009D673F">
        <w:rPr>
          <w:rFonts w:ascii="Times New Roman" w:hAnsi="Times New Roman" w:cs="Times New Roman"/>
          <w:sz w:val="24"/>
          <w:szCs w:val="24"/>
          <w:lang w:val="hr-HR"/>
        </w:rPr>
        <w:t>/organiziranog stanovanja</w:t>
      </w:r>
      <w:r w:rsidRPr="009D673F">
        <w:rPr>
          <w:rFonts w:ascii="Times New Roman" w:hAnsi="Times New Roman" w:cs="Times New Roman"/>
          <w:sz w:val="24"/>
          <w:szCs w:val="24"/>
          <w:lang w:val="hr-HR"/>
        </w:rPr>
        <w:t xml:space="preserve"> za 25 osoba s najtežim tjelesnim invaliditetom kroz oblik organiziranog stanovanja uz podršku te uslugu rane intervencije. </w:t>
      </w:r>
    </w:p>
    <w:p w14:paraId="1B2B3197" w14:textId="77777777" w:rsidR="009653F6" w:rsidRPr="009D673F" w:rsidRDefault="009653F6" w:rsidP="001F0A30">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Za planiranje proširenja postojećih i osiguranja dodatnih smještajnih kapaciteta za djecu s teškoćama u razvoju i osobe s invaliditetom, potrebno je sagledati mrežu postojećih pružatelja usluga smještaja i drugih usluga na području Grada Zagreba, a koje osiguravaju državne institucije, privatne i civilne organizacije. Svi kapaciteti su namijenjeni građanima iz cijele zemlje, a isto tako značajan broj Zagrepčana s invaliditetom odlazi na smještaj u druge dijelove zemlje.</w:t>
      </w:r>
    </w:p>
    <w:p w14:paraId="6E6241A0" w14:textId="46C12182" w:rsidR="00C231B2" w:rsidRPr="009D673F" w:rsidRDefault="009653F6" w:rsidP="001F0A30">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Podaci Centra za socijalnu skrb Zagreb o </w:t>
      </w:r>
      <w:r w:rsidR="00C231B2" w:rsidRPr="009D673F">
        <w:rPr>
          <w:rFonts w:ascii="Times New Roman" w:hAnsi="Times New Roman" w:cs="Times New Roman"/>
          <w:sz w:val="24"/>
          <w:szCs w:val="24"/>
          <w:lang w:val="hr-HR"/>
        </w:rPr>
        <w:t xml:space="preserve">broju realiziranih i nerealiziranih rješenja za smještaj nisu odraz potreba, jer s obzirom na činjenicu da će se tražiti neodgovarajući smještaj izvan grada zbog toga što postojeći kapaciteti nisu dovoljni, osobe s invaliditetom ne podnose zahtjeve za smještaj. Osobito su nedostatni kapaciteti za dugotrajni smještaj osoba s tjelesnim i mentalnim oštećenjima te osoba s teškoćama iz autističnog spektra. Za ove skupine se iskazuje nedostatak kapaciteta za poludnevni i dnevni smještaj. </w:t>
      </w:r>
    </w:p>
    <w:p w14:paraId="139A709B" w14:textId="31AD1E25" w:rsidR="009653F6" w:rsidRPr="009D673F" w:rsidRDefault="00C231B2" w:rsidP="001F0A30">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U Gradu Zagrebu uslugu smještaja za djecu s teškoćama u razvoju i osobe s invaliditetom pruža ukupno devet pružatelja usluga s ukupnim smještajnim kapacitetom za 381 korisnika. Za osobe s mentalnim oštećenjima postoji samo jedna </w:t>
      </w:r>
      <w:r w:rsidR="00E12DA7" w:rsidRPr="009D673F">
        <w:rPr>
          <w:rFonts w:ascii="Times New Roman" w:hAnsi="Times New Roman" w:cs="Times New Roman"/>
          <w:sz w:val="24"/>
          <w:szCs w:val="24"/>
          <w:lang w:val="hr-HR"/>
        </w:rPr>
        <w:t>ustanova koje je osnivač država, a u kojoj je smješteno 70 korisnika s različitim vrstama oštećenja. Jedna udruga pruža uslugu organiziranog stanovanja za trinaest korisnika. Postoji nasušna potreba za osiguranjem usluga dnevnog smještaja i svih drugih usluga za ovu brojnu skupinu unutar ukupne populacije osoba s invaliditetom.</w:t>
      </w:r>
      <w:r w:rsidR="009653F6" w:rsidRPr="009D673F">
        <w:rPr>
          <w:rFonts w:ascii="Times New Roman" w:hAnsi="Times New Roman" w:cs="Times New Roman"/>
          <w:sz w:val="24"/>
          <w:szCs w:val="24"/>
          <w:lang w:val="hr-HR"/>
        </w:rPr>
        <w:t xml:space="preserve"> </w:t>
      </w:r>
      <w:r w:rsidR="00E12DA7" w:rsidRPr="009D673F">
        <w:rPr>
          <w:rFonts w:ascii="Times New Roman" w:hAnsi="Times New Roman" w:cs="Times New Roman"/>
          <w:sz w:val="24"/>
          <w:szCs w:val="24"/>
          <w:lang w:val="hr-HR"/>
        </w:rPr>
        <w:t>Uslugu organiziranog stanovanja u Gradu Zagrebu pruža šest pružatelja za ukupno 226 korisnika.</w:t>
      </w:r>
    </w:p>
    <w:p w14:paraId="5E883A81" w14:textId="67B10ADD" w:rsidR="00441B3E" w:rsidRPr="009D673F" w:rsidRDefault="00E12DA7" w:rsidP="00441B3E">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Svi pružatelji usluga kao i nadležni centri za socijalnu skrbu imaju veliki broj zahtjeva i svoje </w:t>
      </w:r>
      <w:r w:rsidR="00441B3E" w:rsidRPr="009D673F">
        <w:rPr>
          <w:rFonts w:ascii="Times New Roman" w:hAnsi="Times New Roman" w:cs="Times New Roman"/>
          <w:sz w:val="24"/>
          <w:szCs w:val="24"/>
          <w:lang w:val="hr-HR"/>
        </w:rPr>
        <w:t>liste čekanja</w:t>
      </w:r>
      <w:r w:rsidR="00BB76DF" w:rsidRPr="009D673F">
        <w:rPr>
          <w:rFonts w:ascii="Times New Roman" w:hAnsi="Times New Roman" w:cs="Times New Roman"/>
          <w:sz w:val="24"/>
          <w:szCs w:val="24"/>
          <w:lang w:val="hr-HR"/>
        </w:rPr>
        <w:t>, osobito</w:t>
      </w:r>
      <w:r w:rsidR="00441B3E" w:rsidRPr="009D673F">
        <w:rPr>
          <w:rFonts w:ascii="Times New Roman" w:hAnsi="Times New Roman" w:cs="Times New Roman"/>
          <w:sz w:val="24"/>
          <w:szCs w:val="24"/>
          <w:lang w:val="hr-HR"/>
        </w:rPr>
        <w:t xml:space="preserve"> uslugama koje se odnose na ranu intervenciju te na smještaj osoba s tjelesnim invaliditetom</w:t>
      </w:r>
      <w:r w:rsidR="00BB76DF" w:rsidRPr="009D673F">
        <w:rPr>
          <w:rFonts w:ascii="Times New Roman" w:hAnsi="Times New Roman" w:cs="Times New Roman"/>
          <w:sz w:val="24"/>
          <w:szCs w:val="24"/>
          <w:lang w:val="hr-HR"/>
        </w:rPr>
        <w:t xml:space="preserve">, kombiniranim i </w:t>
      </w:r>
      <w:proofErr w:type="spellStart"/>
      <w:r w:rsidR="00BB76DF" w:rsidRPr="009D673F">
        <w:rPr>
          <w:rFonts w:ascii="Times New Roman" w:hAnsi="Times New Roman" w:cs="Times New Roman"/>
          <w:sz w:val="24"/>
          <w:szCs w:val="24"/>
          <w:lang w:val="hr-HR"/>
        </w:rPr>
        <w:t>snzoričkim</w:t>
      </w:r>
      <w:proofErr w:type="spellEnd"/>
      <w:r w:rsidR="00BB76DF" w:rsidRPr="009D673F">
        <w:rPr>
          <w:rFonts w:ascii="Times New Roman" w:hAnsi="Times New Roman" w:cs="Times New Roman"/>
          <w:sz w:val="24"/>
          <w:szCs w:val="24"/>
          <w:lang w:val="hr-HR"/>
        </w:rPr>
        <w:t xml:space="preserve"> oštećenjima.</w:t>
      </w:r>
    </w:p>
    <w:p w14:paraId="1B0EA833" w14:textId="11D94304" w:rsidR="00441B3E" w:rsidRPr="009D673F" w:rsidRDefault="00BB76DF" w:rsidP="00441B3E">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Prateći stalne potrebe  i upite osoba s invaliditetom i njihovih obitelji, </w:t>
      </w:r>
      <w:r w:rsidR="00441B3E" w:rsidRPr="009D673F">
        <w:rPr>
          <w:rFonts w:ascii="Times New Roman" w:hAnsi="Times New Roman" w:cs="Times New Roman"/>
          <w:sz w:val="24"/>
          <w:szCs w:val="24"/>
          <w:lang w:val="hr-HR"/>
        </w:rPr>
        <w:t xml:space="preserve"> aktivnosti koje su planirane Strategijom, odnose se na pristup utemeljene rehabilitacije u zajednici, koja podrazumijeva intenzivniju uslugu/podršku u samoj obitelji, kao i na osiguravanje </w:t>
      </w:r>
      <w:r w:rsidR="008B57E1" w:rsidRPr="009D673F">
        <w:rPr>
          <w:rFonts w:ascii="Times New Roman" w:hAnsi="Times New Roman" w:cs="Times New Roman"/>
          <w:sz w:val="24"/>
          <w:szCs w:val="24"/>
          <w:lang w:val="hr-HR"/>
        </w:rPr>
        <w:t>odgovajućeg</w:t>
      </w:r>
      <w:r w:rsidR="00441B3E" w:rsidRPr="009D673F">
        <w:rPr>
          <w:rFonts w:ascii="Times New Roman" w:hAnsi="Times New Roman" w:cs="Times New Roman"/>
          <w:sz w:val="24"/>
          <w:szCs w:val="24"/>
          <w:lang w:val="hr-HR"/>
        </w:rPr>
        <w:t xml:space="preserve"> broja usluga usmjerenih na djecu s teškoćama, pomoć neformalnim skrbnicima, osiguravanje smještajnih i drugih kapaciteta (dnevni boravci) osoba s mentalnim (psihosocijalnim) oštećenjima, gluhim i nagluhim osobama te osobama s poremećajima iz autističnog spektra. Isto tako, u Gradu Zagrebu postoji nedovoljan broj udomitelja djece s teškoćama u razvoju, kao oblik smještaja znatno prihvatljiviji od institucionalnog smještaja.</w:t>
      </w:r>
      <w:r w:rsidR="00D74CE7" w:rsidRPr="009D673F">
        <w:rPr>
          <w:rFonts w:ascii="Times New Roman" w:hAnsi="Times New Roman" w:cs="Times New Roman"/>
          <w:sz w:val="24"/>
          <w:szCs w:val="24"/>
          <w:lang w:val="hr-HR"/>
        </w:rPr>
        <w:t xml:space="preserve"> </w:t>
      </w:r>
    </w:p>
    <w:p w14:paraId="5B1DB8B6" w14:textId="5DDFF4E4" w:rsidR="00D37E6D" w:rsidRPr="009D673F" w:rsidRDefault="00441B3E" w:rsidP="007D7565">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lastRenderedPageBreak/>
        <w:t>S</w:t>
      </w:r>
      <w:r w:rsidR="00D37E6D" w:rsidRPr="009D673F">
        <w:rPr>
          <w:rFonts w:ascii="Times New Roman" w:hAnsi="Times New Roman" w:cs="Times New Roman"/>
          <w:sz w:val="24"/>
          <w:szCs w:val="24"/>
          <w:lang w:val="hr-HR"/>
        </w:rPr>
        <w:t xml:space="preserve">ve </w:t>
      </w:r>
      <w:r w:rsidRPr="009D673F">
        <w:rPr>
          <w:rFonts w:ascii="Times New Roman" w:hAnsi="Times New Roman" w:cs="Times New Roman"/>
          <w:sz w:val="24"/>
          <w:szCs w:val="24"/>
          <w:lang w:val="hr-HR"/>
        </w:rPr>
        <w:t>ustanove socijalne skrbi</w:t>
      </w:r>
      <w:r w:rsidR="00D37E6D" w:rsidRPr="009D673F">
        <w:rPr>
          <w:rFonts w:ascii="Times New Roman" w:hAnsi="Times New Roman" w:cs="Times New Roman"/>
          <w:sz w:val="24"/>
          <w:szCs w:val="24"/>
          <w:lang w:val="hr-HR"/>
        </w:rPr>
        <w:t xml:space="preserve"> Grad</w:t>
      </w:r>
      <w:r w:rsidRPr="009D673F">
        <w:rPr>
          <w:rFonts w:ascii="Times New Roman" w:hAnsi="Times New Roman" w:cs="Times New Roman"/>
          <w:sz w:val="24"/>
          <w:szCs w:val="24"/>
          <w:lang w:val="hr-HR"/>
        </w:rPr>
        <w:t>a</w:t>
      </w:r>
      <w:r w:rsidR="00D37E6D" w:rsidRPr="009D673F">
        <w:rPr>
          <w:rFonts w:ascii="Times New Roman" w:hAnsi="Times New Roman" w:cs="Times New Roman"/>
          <w:sz w:val="24"/>
          <w:szCs w:val="24"/>
          <w:lang w:val="hr-HR"/>
        </w:rPr>
        <w:t xml:space="preserve"> Zagreb</w:t>
      </w:r>
      <w:r w:rsidRPr="009D673F">
        <w:rPr>
          <w:rFonts w:ascii="Times New Roman" w:hAnsi="Times New Roman" w:cs="Times New Roman"/>
          <w:sz w:val="24"/>
          <w:szCs w:val="24"/>
          <w:lang w:val="hr-HR"/>
        </w:rPr>
        <w:t>a</w:t>
      </w:r>
      <w:r w:rsidR="00D37E6D" w:rsidRPr="009D673F">
        <w:rPr>
          <w:rFonts w:ascii="Times New Roman" w:hAnsi="Times New Roman" w:cs="Times New Roman"/>
          <w:sz w:val="24"/>
          <w:szCs w:val="24"/>
          <w:lang w:val="hr-HR"/>
        </w:rPr>
        <w:t xml:space="preserve"> za osobe s invaliditetom </w:t>
      </w:r>
      <w:r w:rsidRPr="009D673F">
        <w:rPr>
          <w:rFonts w:ascii="Times New Roman" w:hAnsi="Times New Roman" w:cs="Times New Roman"/>
          <w:sz w:val="24"/>
          <w:szCs w:val="24"/>
          <w:lang w:val="hr-HR"/>
        </w:rPr>
        <w:t xml:space="preserve">će </w:t>
      </w:r>
      <w:r w:rsidR="00D37E6D" w:rsidRPr="009D673F">
        <w:rPr>
          <w:rFonts w:ascii="Times New Roman" w:hAnsi="Times New Roman" w:cs="Times New Roman"/>
          <w:sz w:val="24"/>
          <w:szCs w:val="24"/>
          <w:lang w:val="hr-HR"/>
        </w:rPr>
        <w:t xml:space="preserve">se programski organizirati radi pružanja usluga u zajednici </w:t>
      </w:r>
      <w:r w:rsidR="001F0A30" w:rsidRPr="009D673F">
        <w:rPr>
          <w:rFonts w:ascii="Times New Roman" w:hAnsi="Times New Roman" w:cs="Times New Roman"/>
          <w:sz w:val="24"/>
          <w:szCs w:val="24"/>
          <w:lang w:val="hr-HR"/>
        </w:rPr>
        <w:t>putem</w:t>
      </w:r>
      <w:r w:rsidR="00D37E6D" w:rsidRPr="009D673F">
        <w:rPr>
          <w:rFonts w:ascii="Times New Roman" w:hAnsi="Times New Roman" w:cs="Times New Roman"/>
          <w:sz w:val="24"/>
          <w:szCs w:val="24"/>
          <w:lang w:val="hr-HR"/>
        </w:rPr>
        <w:t xml:space="preserve"> mobilnih timova.</w:t>
      </w:r>
    </w:p>
    <w:p w14:paraId="15222AB9" w14:textId="77777777" w:rsidR="00FA6C95" w:rsidRPr="009D673F" w:rsidRDefault="00FA6C95" w:rsidP="00110F96">
      <w:pPr>
        <w:spacing w:after="0"/>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9350"/>
      </w:tblGrid>
      <w:tr w:rsidR="00D91315" w:rsidRPr="009D673F" w14:paraId="1E2C7A41" w14:textId="77777777" w:rsidTr="007D7425">
        <w:tc>
          <w:tcPr>
            <w:tcW w:w="9350" w:type="dxa"/>
            <w:tcBorders>
              <w:top w:val="nil"/>
              <w:left w:val="nil"/>
              <w:bottom w:val="single" w:sz="4" w:space="0" w:color="auto"/>
              <w:right w:val="nil"/>
            </w:tcBorders>
          </w:tcPr>
          <w:p w14:paraId="59FB710A" w14:textId="77777777" w:rsidR="00D91315" w:rsidRPr="009D673F" w:rsidRDefault="00D91315" w:rsidP="007D7425">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Ključni pokazatelji</w:t>
            </w:r>
          </w:p>
        </w:tc>
      </w:tr>
      <w:tr w:rsidR="00D91315" w:rsidRPr="009D673F" w14:paraId="2259C0F8" w14:textId="77777777" w:rsidTr="007D7425">
        <w:trPr>
          <w:trHeight w:val="983"/>
        </w:trPr>
        <w:tc>
          <w:tcPr>
            <w:tcW w:w="9350" w:type="dxa"/>
            <w:tcBorders>
              <w:top w:val="single" w:sz="4" w:space="0" w:color="auto"/>
            </w:tcBorders>
          </w:tcPr>
          <w:p w14:paraId="20EB1217" w14:textId="72B01C09" w:rsidR="00BB76DF" w:rsidRPr="009D673F" w:rsidRDefault="00BB76DF"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Zajamčenu minimalnu naknadu ostvarilo je 55 djece s teškoćama u razvoju te 505 odraslih osoba s invaliditetom.</w:t>
            </w:r>
          </w:p>
          <w:p w14:paraId="2D0BA145" w14:textId="70B893C8" w:rsidR="00BB76DF" w:rsidRPr="009D673F" w:rsidRDefault="00BB76DF"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Osobnu invalidninu ostvarilo je 977 djece i 3558 odraslih</w:t>
            </w:r>
          </w:p>
          <w:p w14:paraId="740A45B5" w14:textId="6FEDE8A8" w:rsidR="00BB76DF" w:rsidRPr="009D673F" w:rsidRDefault="00BB76DF"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Doplatak za pomoć i njegu ostvarilo je 895 djece i 5788</w:t>
            </w:r>
            <w:r w:rsidR="004122BB" w:rsidRPr="009D673F">
              <w:rPr>
                <w:rFonts w:ascii="Times New Roman" w:hAnsi="Times New Roman" w:cs="Times New Roman"/>
                <w:sz w:val="24"/>
                <w:szCs w:val="24"/>
                <w:lang w:val="hr-HR"/>
              </w:rPr>
              <w:t xml:space="preserve"> odraslih</w:t>
            </w:r>
          </w:p>
          <w:p w14:paraId="63641DDA" w14:textId="4572DB2C" w:rsidR="00D91315" w:rsidRPr="009D673F" w:rsidRDefault="004122BB"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Kontinuirano raste broj korisnika n</w:t>
            </w:r>
            <w:r w:rsidR="00D91315" w:rsidRPr="009D673F">
              <w:rPr>
                <w:rFonts w:ascii="Times New Roman" w:hAnsi="Times New Roman" w:cs="Times New Roman"/>
                <w:sz w:val="24"/>
                <w:szCs w:val="24"/>
                <w:lang w:val="hr-HR"/>
              </w:rPr>
              <w:t>ovčan</w:t>
            </w:r>
            <w:r w:rsidRPr="009D673F">
              <w:rPr>
                <w:rFonts w:ascii="Times New Roman" w:hAnsi="Times New Roman" w:cs="Times New Roman"/>
                <w:sz w:val="24"/>
                <w:szCs w:val="24"/>
                <w:lang w:val="hr-HR"/>
              </w:rPr>
              <w:t>e</w:t>
            </w:r>
            <w:r w:rsidR="00D91315" w:rsidRPr="009D673F">
              <w:rPr>
                <w:rFonts w:ascii="Times New Roman" w:hAnsi="Times New Roman" w:cs="Times New Roman"/>
                <w:sz w:val="24"/>
                <w:szCs w:val="24"/>
                <w:lang w:val="hr-HR"/>
              </w:rPr>
              <w:t xml:space="preserve"> pomoć</w:t>
            </w:r>
            <w:r w:rsidRPr="009D673F">
              <w:rPr>
                <w:rFonts w:ascii="Times New Roman" w:hAnsi="Times New Roman" w:cs="Times New Roman"/>
                <w:sz w:val="24"/>
                <w:szCs w:val="24"/>
                <w:lang w:val="hr-HR"/>
              </w:rPr>
              <w:t>i Grada</w:t>
            </w:r>
            <w:r w:rsidR="00D91315" w:rsidRPr="009D673F">
              <w:rPr>
                <w:rFonts w:ascii="Times New Roman" w:hAnsi="Times New Roman" w:cs="Times New Roman"/>
                <w:sz w:val="24"/>
                <w:szCs w:val="24"/>
                <w:lang w:val="hr-HR"/>
              </w:rPr>
              <w:t xml:space="preserve"> </w:t>
            </w:r>
            <w:r w:rsidRPr="009D673F">
              <w:rPr>
                <w:rFonts w:ascii="Times New Roman" w:hAnsi="Times New Roman" w:cs="Times New Roman"/>
                <w:sz w:val="24"/>
                <w:szCs w:val="24"/>
                <w:lang w:val="hr-HR"/>
              </w:rPr>
              <w:t>za  korisnike ovih pomoći</w:t>
            </w:r>
            <w:r w:rsidR="00613E0D" w:rsidRPr="009D673F">
              <w:rPr>
                <w:rFonts w:ascii="Times New Roman" w:hAnsi="Times New Roman" w:cs="Times New Roman"/>
                <w:sz w:val="24"/>
                <w:szCs w:val="24"/>
                <w:lang w:val="hr-HR"/>
              </w:rPr>
              <w:t xml:space="preserve"> – prosječno </w:t>
            </w:r>
            <w:r w:rsidRPr="009D673F">
              <w:rPr>
                <w:rFonts w:ascii="Times New Roman" w:hAnsi="Times New Roman" w:cs="Times New Roman"/>
                <w:sz w:val="24"/>
                <w:szCs w:val="24"/>
                <w:lang w:val="hr-HR"/>
              </w:rPr>
              <w:t xml:space="preserve">je </w:t>
            </w:r>
            <w:r w:rsidR="00613E0D" w:rsidRPr="009D673F">
              <w:rPr>
                <w:rFonts w:ascii="Times New Roman" w:hAnsi="Times New Roman" w:cs="Times New Roman"/>
                <w:sz w:val="24"/>
                <w:szCs w:val="24"/>
                <w:lang w:val="hr-HR"/>
              </w:rPr>
              <w:t>12500 korisnika</w:t>
            </w:r>
          </w:p>
          <w:p w14:paraId="6173F041" w14:textId="6EB33C90" w:rsidR="00613E0D" w:rsidRPr="009D673F" w:rsidRDefault="00613E0D"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Prosječno 515 korisnika pomoći usluge u kući</w:t>
            </w:r>
          </w:p>
          <w:p w14:paraId="6D274085" w14:textId="3F29FF05" w:rsidR="00613E0D" w:rsidRPr="009D673F" w:rsidRDefault="00613E0D"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Prosječno 89 korisnika novčane pomoći osobama kojima je priznato pravo na status roditelja njegovatelja ili status njegovatelja</w:t>
            </w:r>
          </w:p>
          <w:p w14:paraId="6AE160EF" w14:textId="77777777" w:rsidR="00613E0D" w:rsidRPr="009D673F" w:rsidRDefault="00613E0D"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Dnevni centar za rehabilitaciju djece i mladeži „Mali dom – Zagreb“ – broj korisnika kontinuirano raste – prosječno 420 korisnika</w:t>
            </w:r>
          </w:p>
          <w:p w14:paraId="61D71C91" w14:textId="21D4101D" w:rsidR="00613E0D" w:rsidRPr="009D673F" w:rsidRDefault="00613E0D"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Centar za rehabilitaciju Silver - broj korisnika kontinuirano raste – prosječno 425 korisnika</w:t>
            </w:r>
          </w:p>
          <w:p w14:paraId="6C38C8E8" w14:textId="1E9AAA8F" w:rsidR="00613E0D" w:rsidRPr="009D673F" w:rsidRDefault="00613E0D" w:rsidP="00E879C2">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Otvoren Centar za pružanje usluga u zajednici Novi Jelkovec – 25 korisnika organiziranog stanovanja</w:t>
            </w:r>
          </w:p>
          <w:p w14:paraId="06CFC55E" w14:textId="65D44EC7" w:rsidR="00E65DD2" w:rsidRPr="009D673F" w:rsidRDefault="00E65DD2"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uslugu psihosocijalne podrške u Gradu Zagrebu pruža sedam pružatelja usluga za 905 djec</w:t>
            </w:r>
            <w:r w:rsidR="004122BB" w:rsidRPr="009D673F">
              <w:rPr>
                <w:rFonts w:ascii="Times New Roman" w:hAnsi="Times New Roman" w:cs="Times New Roman"/>
                <w:sz w:val="24"/>
                <w:szCs w:val="24"/>
                <w:lang w:val="hr-HR"/>
              </w:rPr>
              <w:t>e</w:t>
            </w:r>
            <w:r w:rsidRPr="009D673F">
              <w:rPr>
                <w:rFonts w:ascii="Times New Roman" w:hAnsi="Times New Roman" w:cs="Times New Roman"/>
                <w:sz w:val="24"/>
                <w:szCs w:val="24"/>
                <w:lang w:val="hr-HR"/>
              </w:rPr>
              <w:t xml:space="preserve">  i osob</w:t>
            </w:r>
            <w:r w:rsidR="004122BB"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s invaliditetom</w:t>
            </w:r>
          </w:p>
          <w:p w14:paraId="51C0E58C" w14:textId="531648D2" w:rsidR="00E65DD2" w:rsidRPr="009D673F" w:rsidRDefault="00E65DD2"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uslugu rane intervencije za djecu s teškoćama u razvoju pruža sedam pružatelja usluga za 351</w:t>
            </w:r>
            <w:r w:rsidR="00B52F9C" w:rsidRPr="009D673F">
              <w:rPr>
                <w:rFonts w:ascii="Times New Roman" w:hAnsi="Times New Roman" w:cs="Times New Roman"/>
                <w:sz w:val="24"/>
                <w:szCs w:val="24"/>
                <w:lang w:val="hr-HR"/>
              </w:rPr>
              <w:t xml:space="preserve"> </w:t>
            </w:r>
            <w:r w:rsidR="004122BB" w:rsidRPr="009D673F">
              <w:rPr>
                <w:rFonts w:ascii="Times New Roman" w:hAnsi="Times New Roman" w:cs="Times New Roman"/>
                <w:sz w:val="24"/>
                <w:szCs w:val="24"/>
                <w:lang w:val="hr-HR"/>
              </w:rPr>
              <w:t>d</w:t>
            </w:r>
            <w:r w:rsidR="00B52F9C" w:rsidRPr="009D673F">
              <w:rPr>
                <w:rFonts w:ascii="Times New Roman" w:hAnsi="Times New Roman" w:cs="Times New Roman"/>
                <w:sz w:val="24"/>
                <w:szCs w:val="24"/>
                <w:lang w:val="hr-HR"/>
              </w:rPr>
              <w:t>i</w:t>
            </w:r>
            <w:r w:rsidR="004122BB" w:rsidRPr="009D673F">
              <w:rPr>
                <w:rFonts w:ascii="Times New Roman" w:hAnsi="Times New Roman" w:cs="Times New Roman"/>
                <w:sz w:val="24"/>
                <w:szCs w:val="24"/>
                <w:lang w:val="hr-HR"/>
              </w:rPr>
              <w:t>jete</w:t>
            </w:r>
          </w:p>
          <w:p w14:paraId="2936474B" w14:textId="1F7040AA" w:rsidR="00E65DD2" w:rsidRPr="009D673F" w:rsidRDefault="00FA6490" w:rsidP="00613E0D">
            <w:pPr>
              <w:pStyle w:val="ListParagraph"/>
              <w:numPr>
                <w:ilvl w:val="0"/>
                <w:numId w:val="36"/>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Pomoć pri uključivanju u programe odgoja i redovitog obrazovanja (integracija) pružaju </w:t>
            </w:r>
            <w:r w:rsidR="004122BB" w:rsidRPr="009D673F">
              <w:rPr>
                <w:rFonts w:ascii="Times New Roman" w:hAnsi="Times New Roman" w:cs="Times New Roman"/>
                <w:sz w:val="24"/>
                <w:szCs w:val="24"/>
                <w:lang w:val="hr-HR"/>
              </w:rPr>
              <w:t xml:space="preserve">tri državne institucije </w:t>
            </w:r>
            <w:r w:rsidRPr="009D673F">
              <w:rPr>
                <w:rFonts w:ascii="Times New Roman" w:hAnsi="Times New Roman" w:cs="Times New Roman"/>
                <w:sz w:val="24"/>
                <w:szCs w:val="24"/>
                <w:lang w:val="hr-HR"/>
              </w:rPr>
              <w:t>s kapacitetom za 226 korisnika</w:t>
            </w:r>
          </w:p>
        </w:tc>
      </w:tr>
    </w:tbl>
    <w:p w14:paraId="5BCCC702" w14:textId="77777777" w:rsidR="00D91315" w:rsidRPr="009D673F" w:rsidRDefault="00D91315" w:rsidP="007D7565">
      <w:pPr>
        <w:jc w:val="both"/>
        <w:rPr>
          <w:rFonts w:ascii="Times New Roman" w:hAnsi="Times New Roman" w:cs="Times New Roman"/>
          <w:sz w:val="24"/>
          <w:szCs w:val="24"/>
          <w:lang w:val="hr-HR"/>
        </w:rPr>
      </w:pPr>
    </w:p>
    <w:p w14:paraId="209555F7" w14:textId="3ACE2177" w:rsidR="00A010DD" w:rsidRPr="009D673F" w:rsidRDefault="00EF1CC8" w:rsidP="007D7565">
      <w:pPr>
        <w:keepNext/>
        <w:keepLines/>
        <w:spacing w:before="40" w:after="0" w:line="240" w:lineRule="auto"/>
        <w:outlineLvl w:val="1"/>
        <w:rPr>
          <w:rFonts w:ascii="Times New Roman" w:eastAsiaTheme="majorEastAsia" w:hAnsi="Times New Roman" w:cs="Times New Roman"/>
          <w:b/>
          <w:sz w:val="24"/>
          <w:szCs w:val="26"/>
          <w:lang w:val="hr-HR"/>
        </w:rPr>
      </w:pPr>
      <w:bookmarkStart w:id="12" w:name="_Toc94863875"/>
      <w:r w:rsidRPr="009D673F">
        <w:rPr>
          <w:rFonts w:ascii="Times New Roman" w:eastAsiaTheme="majorEastAsia" w:hAnsi="Times New Roman" w:cs="Times New Roman"/>
          <w:b/>
          <w:sz w:val="24"/>
          <w:szCs w:val="26"/>
          <w:lang w:val="hr-HR"/>
        </w:rPr>
        <w:t>6</w:t>
      </w:r>
      <w:r w:rsidR="007A4F94" w:rsidRPr="009D673F">
        <w:rPr>
          <w:rFonts w:ascii="Times New Roman" w:eastAsiaTheme="majorEastAsia" w:hAnsi="Times New Roman" w:cs="Times New Roman"/>
          <w:b/>
          <w:sz w:val="24"/>
          <w:szCs w:val="26"/>
          <w:lang w:val="hr-HR"/>
        </w:rPr>
        <w:t xml:space="preserve">.5. </w:t>
      </w:r>
      <w:r w:rsidR="007D7565" w:rsidRPr="009D673F">
        <w:rPr>
          <w:rFonts w:ascii="Times New Roman" w:eastAsiaTheme="majorEastAsia" w:hAnsi="Times New Roman" w:cs="Times New Roman"/>
          <w:b/>
          <w:sz w:val="24"/>
          <w:szCs w:val="26"/>
          <w:lang w:val="hr-HR"/>
        </w:rPr>
        <w:t>K</w:t>
      </w:r>
      <w:r w:rsidR="00A010DD" w:rsidRPr="009D673F">
        <w:rPr>
          <w:rFonts w:ascii="Times New Roman" w:eastAsiaTheme="majorEastAsia" w:hAnsi="Times New Roman" w:cs="Times New Roman"/>
          <w:b/>
          <w:sz w:val="24"/>
          <w:szCs w:val="26"/>
          <w:lang w:val="hr-HR"/>
        </w:rPr>
        <w:t xml:space="preserve">ultura, sport i </w:t>
      </w:r>
      <w:r w:rsidR="007D7565" w:rsidRPr="009D673F">
        <w:rPr>
          <w:rFonts w:ascii="Times New Roman" w:eastAsiaTheme="majorEastAsia" w:hAnsi="Times New Roman" w:cs="Times New Roman"/>
          <w:b/>
          <w:sz w:val="24"/>
          <w:szCs w:val="26"/>
          <w:lang w:val="hr-HR"/>
        </w:rPr>
        <w:t>s</w:t>
      </w:r>
      <w:r w:rsidR="007A4F94" w:rsidRPr="009D673F">
        <w:rPr>
          <w:rFonts w:ascii="Times New Roman" w:eastAsiaTheme="majorEastAsia" w:hAnsi="Times New Roman" w:cs="Times New Roman"/>
          <w:b/>
          <w:sz w:val="24"/>
          <w:szCs w:val="26"/>
          <w:lang w:val="hr-HR"/>
        </w:rPr>
        <w:t>lobodno vrijeme</w:t>
      </w:r>
      <w:bookmarkEnd w:id="12"/>
      <w:r w:rsidR="00A010DD" w:rsidRPr="009D673F">
        <w:rPr>
          <w:rFonts w:ascii="Times New Roman" w:eastAsiaTheme="majorEastAsia" w:hAnsi="Times New Roman" w:cs="Times New Roman"/>
          <w:b/>
          <w:sz w:val="24"/>
          <w:szCs w:val="26"/>
          <w:lang w:val="hr-HR"/>
        </w:rPr>
        <w:br/>
      </w:r>
    </w:p>
    <w:p w14:paraId="1C0F9BF5" w14:textId="1E162E87" w:rsidR="00A010DD" w:rsidRPr="009D673F" w:rsidRDefault="00A010DD" w:rsidP="00A010D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Brojne prepreke koje prate život osoba s invaliditetom im onemogućuju sudjelovanje u društvu na ravnopravnoj osnovi i uživanje osnovnih prava, među ostalim i kulturnih. Stoga Grad Zagreb osobama s invaliditetom nastoji približiti kulturni prostor pa iz godine u godinu povećava opseg  aktivnosti koje su </w:t>
      </w:r>
      <w:r w:rsidR="00DC1AA9" w:rsidRPr="009D673F">
        <w:rPr>
          <w:rFonts w:ascii="Times New Roman" w:hAnsi="Times New Roman" w:cs="Times New Roman"/>
          <w:sz w:val="24"/>
          <w:szCs w:val="24"/>
          <w:lang w:val="hr-HR"/>
        </w:rPr>
        <w:t>im</w:t>
      </w:r>
      <w:r w:rsidRPr="009D673F">
        <w:rPr>
          <w:rFonts w:ascii="Times New Roman" w:hAnsi="Times New Roman" w:cs="Times New Roman"/>
          <w:sz w:val="24"/>
          <w:szCs w:val="24"/>
          <w:lang w:val="hr-HR"/>
        </w:rPr>
        <w:t xml:space="preserve"> prilagođene. </w:t>
      </w:r>
      <w:r w:rsidR="00DC1AA9" w:rsidRPr="009D673F">
        <w:rPr>
          <w:rFonts w:ascii="Times New Roman" w:hAnsi="Times New Roman" w:cs="Times New Roman"/>
          <w:sz w:val="24"/>
          <w:szCs w:val="24"/>
          <w:lang w:val="hr-HR"/>
        </w:rPr>
        <w:t>O</w:t>
      </w:r>
      <w:r w:rsidRPr="009D673F">
        <w:rPr>
          <w:rFonts w:ascii="Times New Roman" w:hAnsi="Times New Roman" w:cs="Times New Roman"/>
          <w:sz w:val="24"/>
          <w:szCs w:val="24"/>
          <w:lang w:val="hr-HR"/>
        </w:rPr>
        <w:t>sobe s invaliditetom nisu samo korisnici kulturnih usluga, već su i stvaratelji kulturnih sadržaja.</w:t>
      </w:r>
    </w:p>
    <w:p w14:paraId="5891DB64" w14:textId="2BE50751" w:rsidR="00A010DD" w:rsidRPr="009D673F" w:rsidRDefault="007455B5" w:rsidP="007F56F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Grad Zagreb pruža</w:t>
      </w:r>
      <w:r w:rsidR="007F56FD" w:rsidRPr="009D673F">
        <w:rPr>
          <w:rFonts w:ascii="Times New Roman" w:hAnsi="Times New Roman" w:cs="Times New Roman"/>
          <w:sz w:val="24"/>
          <w:szCs w:val="24"/>
          <w:lang w:val="hr-HR"/>
        </w:rPr>
        <w:t xml:space="preserve"> </w:t>
      </w:r>
      <w:r w:rsidR="00A010DD" w:rsidRPr="009D673F">
        <w:rPr>
          <w:rFonts w:ascii="Times New Roman" w:hAnsi="Times New Roman" w:cs="Times New Roman"/>
          <w:sz w:val="24"/>
          <w:szCs w:val="24"/>
          <w:lang w:val="hr-HR"/>
        </w:rPr>
        <w:t>stručn</w:t>
      </w:r>
      <w:r w:rsidRPr="009D673F">
        <w:rPr>
          <w:rFonts w:ascii="Times New Roman" w:hAnsi="Times New Roman" w:cs="Times New Roman"/>
          <w:sz w:val="24"/>
          <w:szCs w:val="24"/>
          <w:lang w:val="hr-HR"/>
        </w:rPr>
        <w:t>u</w:t>
      </w:r>
      <w:r w:rsidR="00A010DD" w:rsidRPr="009D673F">
        <w:rPr>
          <w:rFonts w:ascii="Times New Roman" w:hAnsi="Times New Roman" w:cs="Times New Roman"/>
          <w:sz w:val="24"/>
          <w:szCs w:val="24"/>
          <w:lang w:val="hr-HR"/>
        </w:rPr>
        <w:t xml:space="preserve"> i financijsk</w:t>
      </w:r>
      <w:r w:rsidRPr="009D673F">
        <w:rPr>
          <w:rFonts w:ascii="Times New Roman" w:hAnsi="Times New Roman" w:cs="Times New Roman"/>
          <w:sz w:val="24"/>
          <w:szCs w:val="24"/>
          <w:lang w:val="hr-HR"/>
        </w:rPr>
        <w:t>u</w:t>
      </w:r>
      <w:r w:rsidR="00A010DD" w:rsidRPr="009D673F">
        <w:rPr>
          <w:rFonts w:ascii="Times New Roman" w:hAnsi="Times New Roman" w:cs="Times New Roman"/>
          <w:sz w:val="24"/>
          <w:szCs w:val="24"/>
          <w:lang w:val="hr-HR"/>
        </w:rPr>
        <w:t xml:space="preserve"> potpor</w:t>
      </w:r>
      <w:r w:rsidRPr="009D673F">
        <w:rPr>
          <w:rFonts w:ascii="Times New Roman" w:hAnsi="Times New Roman" w:cs="Times New Roman"/>
          <w:sz w:val="24"/>
          <w:szCs w:val="24"/>
          <w:lang w:val="hr-HR"/>
        </w:rPr>
        <w:t>u</w:t>
      </w:r>
      <w:r w:rsidR="00A010DD" w:rsidRPr="009D673F">
        <w:rPr>
          <w:rFonts w:ascii="Times New Roman" w:hAnsi="Times New Roman" w:cs="Times New Roman"/>
          <w:sz w:val="24"/>
          <w:szCs w:val="24"/>
          <w:lang w:val="hr-HR"/>
        </w:rPr>
        <w:t xml:space="preserve"> umjetničkim aktivnostima i manifestacijama udruga osoba s invaliditetom i pojedinac</w:t>
      </w:r>
      <w:r w:rsidR="007F56FD" w:rsidRPr="009D673F">
        <w:rPr>
          <w:rFonts w:ascii="Times New Roman" w:hAnsi="Times New Roman" w:cs="Times New Roman"/>
          <w:sz w:val="24"/>
          <w:szCs w:val="24"/>
          <w:lang w:val="hr-HR"/>
        </w:rPr>
        <w:t>a, sufinancir</w:t>
      </w:r>
      <w:r w:rsidRPr="009D673F">
        <w:rPr>
          <w:rFonts w:ascii="Times New Roman" w:hAnsi="Times New Roman" w:cs="Times New Roman"/>
          <w:sz w:val="24"/>
          <w:szCs w:val="24"/>
          <w:lang w:val="hr-HR"/>
        </w:rPr>
        <w:t>a</w:t>
      </w:r>
      <w:r w:rsidR="00A010DD" w:rsidRPr="009D673F">
        <w:rPr>
          <w:rFonts w:ascii="Times New Roman" w:hAnsi="Times New Roman" w:cs="Times New Roman"/>
          <w:sz w:val="24"/>
          <w:szCs w:val="24"/>
          <w:lang w:val="hr-HR"/>
        </w:rPr>
        <w:t xml:space="preserve"> program</w:t>
      </w:r>
      <w:r w:rsidRPr="009D673F">
        <w:rPr>
          <w:rFonts w:ascii="Times New Roman" w:hAnsi="Times New Roman" w:cs="Times New Roman"/>
          <w:sz w:val="24"/>
          <w:szCs w:val="24"/>
          <w:lang w:val="hr-HR"/>
        </w:rPr>
        <w:t>e</w:t>
      </w:r>
      <w:r w:rsidR="00A010DD" w:rsidRPr="009D673F">
        <w:rPr>
          <w:rFonts w:ascii="Times New Roman" w:hAnsi="Times New Roman" w:cs="Times New Roman"/>
          <w:sz w:val="24"/>
          <w:szCs w:val="24"/>
          <w:lang w:val="hr-HR"/>
        </w:rPr>
        <w:t xml:space="preserve"> koji afirmiraju kreativnost i umjetnički izričaj</w:t>
      </w:r>
      <w:r w:rsidRPr="009D673F">
        <w:rPr>
          <w:rFonts w:ascii="Times New Roman" w:hAnsi="Times New Roman" w:cs="Times New Roman"/>
          <w:sz w:val="24"/>
          <w:szCs w:val="24"/>
          <w:lang w:val="hr-HR"/>
        </w:rPr>
        <w:t>. Također,</w:t>
      </w:r>
      <w:r w:rsidR="007F56FD" w:rsidRPr="009D673F">
        <w:rPr>
          <w:rFonts w:ascii="Times New Roman" w:hAnsi="Times New Roman" w:cs="Times New Roman"/>
          <w:sz w:val="24"/>
          <w:szCs w:val="24"/>
          <w:lang w:val="hr-HR"/>
        </w:rPr>
        <w:t xml:space="preserve"> </w:t>
      </w:r>
      <w:r w:rsidR="00A010DD" w:rsidRPr="009D673F">
        <w:rPr>
          <w:rFonts w:ascii="Times New Roman" w:hAnsi="Times New Roman" w:cs="Times New Roman"/>
          <w:sz w:val="24"/>
          <w:szCs w:val="24"/>
          <w:lang w:val="hr-HR"/>
        </w:rPr>
        <w:t xml:space="preserve">redovito </w:t>
      </w:r>
      <w:r w:rsidR="007F56FD" w:rsidRPr="009D673F">
        <w:rPr>
          <w:rFonts w:ascii="Times New Roman" w:hAnsi="Times New Roman" w:cs="Times New Roman"/>
          <w:sz w:val="24"/>
          <w:szCs w:val="24"/>
          <w:lang w:val="hr-HR"/>
        </w:rPr>
        <w:t xml:space="preserve">se </w:t>
      </w:r>
      <w:r w:rsidR="00A010DD" w:rsidRPr="009D673F">
        <w:rPr>
          <w:rFonts w:ascii="Times New Roman" w:hAnsi="Times New Roman" w:cs="Times New Roman"/>
          <w:sz w:val="24"/>
          <w:szCs w:val="24"/>
          <w:lang w:val="hr-HR"/>
        </w:rPr>
        <w:t>prilagođ</w:t>
      </w:r>
      <w:r w:rsidR="007F56FD" w:rsidRPr="009D673F">
        <w:rPr>
          <w:rFonts w:ascii="Times New Roman" w:hAnsi="Times New Roman" w:cs="Times New Roman"/>
          <w:sz w:val="24"/>
          <w:szCs w:val="24"/>
          <w:lang w:val="hr-HR"/>
        </w:rPr>
        <w:t>avaju</w:t>
      </w:r>
      <w:r w:rsidR="00A010DD" w:rsidRPr="009D673F">
        <w:rPr>
          <w:rFonts w:ascii="Times New Roman" w:hAnsi="Times New Roman" w:cs="Times New Roman"/>
          <w:sz w:val="24"/>
          <w:szCs w:val="24"/>
          <w:lang w:val="hr-HR"/>
        </w:rPr>
        <w:t xml:space="preserve"> pristup</w:t>
      </w:r>
      <w:r w:rsidR="007F56FD" w:rsidRPr="009D673F">
        <w:rPr>
          <w:rFonts w:ascii="Times New Roman" w:hAnsi="Times New Roman" w:cs="Times New Roman"/>
          <w:sz w:val="24"/>
          <w:szCs w:val="24"/>
          <w:lang w:val="hr-HR"/>
        </w:rPr>
        <w:t>i</w:t>
      </w:r>
      <w:r w:rsidR="00A010DD" w:rsidRPr="009D673F">
        <w:rPr>
          <w:rFonts w:ascii="Times New Roman" w:hAnsi="Times New Roman" w:cs="Times New Roman"/>
          <w:sz w:val="24"/>
          <w:szCs w:val="24"/>
          <w:lang w:val="hr-HR"/>
        </w:rPr>
        <w:t xml:space="preserve"> kulturnim, zabavnim, sportskim i rekreacijskim ustanovama te </w:t>
      </w:r>
      <w:r w:rsidRPr="009D673F">
        <w:rPr>
          <w:rFonts w:ascii="Times New Roman" w:hAnsi="Times New Roman" w:cs="Times New Roman"/>
          <w:sz w:val="24"/>
          <w:szCs w:val="24"/>
          <w:lang w:val="hr-HR"/>
        </w:rPr>
        <w:t xml:space="preserve">se </w:t>
      </w:r>
      <w:r w:rsidR="00A010DD" w:rsidRPr="009D673F">
        <w:rPr>
          <w:rFonts w:ascii="Times New Roman" w:hAnsi="Times New Roman" w:cs="Times New Roman"/>
          <w:sz w:val="24"/>
          <w:szCs w:val="24"/>
          <w:lang w:val="hr-HR"/>
        </w:rPr>
        <w:t>grad</w:t>
      </w:r>
      <w:r w:rsidRPr="009D673F">
        <w:rPr>
          <w:rFonts w:ascii="Times New Roman" w:hAnsi="Times New Roman" w:cs="Times New Roman"/>
          <w:sz w:val="24"/>
          <w:szCs w:val="24"/>
          <w:lang w:val="hr-HR"/>
        </w:rPr>
        <w:t>e</w:t>
      </w:r>
      <w:r w:rsidR="00A010DD" w:rsidRPr="009D673F">
        <w:rPr>
          <w:rFonts w:ascii="Times New Roman" w:hAnsi="Times New Roman" w:cs="Times New Roman"/>
          <w:sz w:val="24"/>
          <w:szCs w:val="24"/>
          <w:lang w:val="hr-HR"/>
        </w:rPr>
        <w:t xml:space="preserve"> i nadopunjuj</w:t>
      </w:r>
      <w:r w:rsidRPr="009D673F">
        <w:rPr>
          <w:rFonts w:ascii="Times New Roman" w:hAnsi="Times New Roman" w:cs="Times New Roman"/>
          <w:sz w:val="24"/>
          <w:szCs w:val="24"/>
          <w:lang w:val="hr-HR"/>
        </w:rPr>
        <w:t>u</w:t>
      </w:r>
      <w:r w:rsidR="00A010DD" w:rsidRPr="009D673F">
        <w:rPr>
          <w:rFonts w:ascii="Times New Roman" w:hAnsi="Times New Roman" w:cs="Times New Roman"/>
          <w:sz w:val="24"/>
          <w:szCs w:val="24"/>
          <w:lang w:val="hr-HR"/>
        </w:rPr>
        <w:t xml:space="preserve"> postojeć</w:t>
      </w:r>
      <w:r w:rsidR="00DC1AA9" w:rsidRPr="009D673F">
        <w:rPr>
          <w:rFonts w:ascii="Times New Roman" w:hAnsi="Times New Roman" w:cs="Times New Roman"/>
          <w:sz w:val="24"/>
          <w:szCs w:val="24"/>
          <w:lang w:val="hr-HR"/>
        </w:rPr>
        <w:t>i</w:t>
      </w:r>
      <w:r w:rsidR="00A010DD" w:rsidRPr="009D673F">
        <w:rPr>
          <w:rFonts w:ascii="Times New Roman" w:hAnsi="Times New Roman" w:cs="Times New Roman"/>
          <w:sz w:val="24"/>
          <w:szCs w:val="24"/>
          <w:lang w:val="hr-HR"/>
        </w:rPr>
        <w:t xml:space="preserve"> prostor</w:t>
      </w:r>
      <w:r w:rsidRPr="009D673F">
        <w:rPr>
          <w:rFonts w:ascii="Times New Roman" w:hAnsi="Times New Roman" w:cs="Times New Roman"/>
          <w:sz w:val="24"/>
          <w:szCs w:val="24"/>
          <w:lang w:val="hr-HR"/>
        </w:rPr>
        <w:t>i</w:t>
      </w:r>
      <w:r w:rsidR="00A010DD" w:rsidRPr="009D673F">
        <w:rPr>
          <w:rFonts w:ascii="Times New Roman" w:hAnsi="Times New Roman" w:cs="Times New Roman"/>
          <w:sz w:val="24"/>
          <w:szCs w:val="24"/>
          <w:lang w:val="hr-HR"/>
        </w:rPr>
        <w:t xml:space="preserve"> i objekt</w:t>
      </w:r>
      <w:r w:rsidRPr="009D673F">
        <w:rPr>
          <w:rFonts w:ascii="Times New Roman" w:hAnsi="Times New Roman" w:cs="Times New Roman"/>
          <w:sz w:val="24"/>
          <w:szCs w:val="24"/>
          <w:lang w:val="hr-HR"/>
        </w:rPr>
        <w:t>i</w:t>
      </w:r>
      <w:r w:rsidR="00A010DD" w:rsidRPr="009D673F">
        <w:rPr>
          <w:rFonts w:ascii="Times New Roman" w:hAnsi="Times New Roman" w:cs="Times New Roman"/>
          <w:sz w:val="24"/>
          <w:szCs w:val="24"/>
          <w:lang w:val="hr-HR"/>
        </w:rPr>
        <w:t xml:space="preserve"> sadržajima za sportske i rekreativne aktivnosti</w:t>
      </w:r>
      <w:r w:rsidR="00612D30" w:rsidRPr="009D673F">
        <w:rPr>
          <w:rFonts w:ascii="Times New Roman" w:hAnsi="Times New Roman" w:cs="Times New Roman"/>
          <w:sz w:val="24"/>
          <w:szCs w:val="24"/>
          <w:lang w:val="hr-HR"/>
        </w:rPr>
        <w:t>, izgrađuju se mnogobrojna dječja igrališta sa spravama za djecu s teškoćama u razvoju, uređene su mnoge javno-rekreativne površine.</w:t>
      </w:r>
    </w:p>
    <w:p w14:paraId="3CAE4B5B" w14:textId="05396A29" w:rsidR="007A4F94" w:rsidRPr="009D673F" w:rsidRDefault="007455B5" w:rsidP="007F56F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U narednom razdoblju Grad Zagreb će raditi na stvaranju preduvjeta za inkluzivnu i pristupačnu kulturu te na podupiranju umjetničke neovisnosti osoba s invaliditetom.</w:t>
      </w:r>
    </w:p>
    <w:p w14:paraId="6B9D0E11" w14:textId="7F1FAD01" w:rsidR="00DC1AA9" w:rsidRPr="009D673F" w:rsidRDefault="00DC1AA9" w:rsidP="00DC1AA9"/>
    <w:p w14:paraId="7D3D03FC" w14:textId="28CEC7DE" w:rsidR="00FA6C95" w:rsidRPr="009D673F" w:rsidRDefault="00FA6C95" w:rsidP="00DC1AA9"/>
    <w:p w14:paraId="1FD66A17" w14:textId="77777777" w:rsidR="00FA6C95" w:rsidRPr="009D673F" w:rsidRDefault="00FA6C95" w:rsidP="00DC1AA9"/>
    <w:tbl>
      <w:tblPr>
        <w:tblStyle w:val="TableGrid"/>
        <w:tblW w:w="0" w:type="auto"/>
        <w:tblLook w:val="04A0" w:firstRow="1" w:lastRow="0" w:firstColumn="1" w:lastColumn="0" w:noHBand="0" w:noVBand="1"/>
      </w:tblPr>
      <w:tblGrid>
        <w:gridCol w:w="9350"/>
      </w:tblGrid>
      <w:tr w:rsidR="00167B87" w:rsidRPr="009D673F" w14:paraId="73EA9D6A" w14:textId="77777777" w:rsidTr="007D7425">
        <w:tc>
          <w:tcPr>
            <w:tcW w:w="9350" w:type="dxa"/>
            <w:tcBorders>
              <w:top w:val="nil"/>
              <w:left w:val="nil"/>
              <w:bottom w:val="single" w:sz="4" w:space="0" w:color="auto"/>
              <w:right w:val="nil"/>
            </w:tcBorders>
          </w:tcPr>
          <w:p w14:paraId="03F1F257" w14:textId="77777777" w:rsidR="00167B87" w:rsidRPr="009D673F" w:rsidRDefault="00167B87" w:rsidP="007D7425">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Ključni pokazatelji</w:t>
            </w:r>
          </w:p>
        </w:tc>
      </w:tr>
      <w:tr w:rsidR="00167B87" w:rsidRPr="009D673F" w14:paraId="4E0B2667" w14:textId="77777777" w:rsidTr="007D7425">
        <w:trPr>
          <w:trHeight w:val="983"/>
        </w:trPr>
        <w:tc>
          <w:tcPr>
            <w:tcW w:w="9350" w:type="dxa"/>
            <w:tcBorders>
              <w:top w:val="single" w:sz="4" w:space="0" w:color="auto"/>
            </w:tcBorders>
          </w:tcPr>
          <w:p w14:paraId="29DA7103" w14:textId="20E8AD4E" w:rsidR="00E05EC1" w:rsidRPr="009D673F" w:rsidRDefault="00F01625" w:rsidP="00E05EC1">
            <w:pPr>
              <w:pStyle w:val="ListParagraph"/>
              <w:numPr>
                <w:ilvl w:val="0"/>
                <w:numId w:val="37"/>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Sufinanciranje</w:t>
            </w:r>
            <w:r w:rsidR="00E05EC1" w:rsidRPr="009D673F">
              <w:rPr>
                <w:rFonts w:ascii="Times New Roman" w:hAnsi="Times New Roman" w:cs="Times New Roman"/>
                <w:sz w:val="24"/>
                <w:szCs w:val="24"/>
                <w:lang w:val="hr-HR"/>
              </w:rPr>
              <w:t xml:space="preserve"> programa koji afirmiraju kreativne i umjetničke mogućnosti osoba s invaliditetom, koji prosječno obuhvaćaju 4000 korisnika</w:t>
            </w:r>
          </w:p>
          <w:p w14:paraId="03CAA7E3" w14:textId="471BDE81" w:rsidR="00E05EC1" w:rsidRPr="009D673F" w:rsidRDefault="00E05EC1" w:rsidP="00E05EC1">
            <w:pPr>
              <w:pStyle w:val="ListParagraph"/>
              <w:numPr>
                <w:ilvl w:val="0"/>
                <w:numId w:val="37"/>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otprilike 10.000 osoba s invaliditetom uključeno je kulturne manifestacije, </w:t>
            </w:r>
          </w:p>
          <w:p w14:paraId="2F93A419" w14:textId="6887EFD0" w:rsidR="00167B87" w:rsidRPr="009D673F" w:rsidRDefault="00E05EC1" w:rsidP="00E05EC1">
            <w:pPr>
              <w:pStyle w:val="ListParagraph"/>
              <w:numPr>
                <w:ilvl w:val="0"/>
                <w:numId w:val="37"/>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Financiraju se publikacije osoba s invaliditetom</w:t>
            </w:r>
          </w:p>
        </w:tc>
      </w:tr>
    </w:tbl>
    <w:p w14:paraId="2465BAFB" w14:textId="0BC4EA2B" w:rsidR="00110F96" w:rsidRDefault="00110F96" w:rsidP="00110F96">
      <w:pPr>
        <w:spacing w:after="0"/>
      </w:pPr>
    </w:p>
    <w:p w14:paraId="1C58218E" w14:textId="77777777" w:rsidR="00110F96" w:rsidRPr="009D673F" w:rsidRDefault="00110F96" w:rsidP="00110F96">
      <w:pPr>
        <w:spacing w:after="0"/>
      </w:pPr>
    </w:p>
    <w:p w14:paraId="6E4241BA" w14:textId="3884F825" w:rsidR="003A6355" w:rsidRPr="009D673F" w:rsidRDefault="00EF1CC8" w:rsidP="00FA6C95">
      <w:pPr>
        <w:pStyle w:val="Heading2"/>
        <w:rPr>
          <w:rFonts w:cs="Times New Roman"/>
          <w:lang w:val="hr-HR"/>
        </w:rPr>
      </w:pPr>
      <w:bookmarkStart w:id="13" w:name="_Toc94863876"/>
      <w:r w:rsidRPr="009D673F">
        <w:rPr>
          <w:rFonts w:cs="Times New Roman"/>
          <w:lang w:val="hr-HR"/>
        </w:rPr>
        <w:t>6</w:t>
      </w:r>
      <w:r w:rsidR="007A4F94" w:rsidRPr="009D673F">
        <w:rPr>
          <w:rFonts w:cs="Times New Roman"/>
          <w:lang w:val="hr-HR"/>
        </w:rPr>
        <w:t xml:space="preserve">.6. </w:t>
      </w:r>
      <w:r w:rsidR="003A6355" w:rsidRPr="009D673F">
        <w:rPr>
          <w:rFonts w:cs="Times New Roman"/>
          <w:lang w:val="hr-HR"/>
        </w:rPr>
        <w:t>Zaštita od nasilja i sudjelovanje u političkom životu</w:t>
      </w:r>
      <w:bookmarkEnd w:id="13"/>
    </w:p>
    <w:p w14:paraId="603074BD" w14:textId="77777777" w:rsidR="00FA6C95" w:rsidRPr="009D673F" w:rsidRDefault="00FA6C95" w:rsidP="00FA6C95">
      <w:pPr>
        <w:spacing w:after="0"/>
        <w:rPr>
          <w:lang w:val="hr-HR"/>
        </w:rPr>
      </w:pPr>
    </w:p>
    <w:p w14:paraId="626AC03A" w14:textId="761993C6" w:rsidR="007A4F94" w:rsidRPr="009D673F" w:rsidRDefault="007A4F94" w:rsidP="007A4F94">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Grad Zagreb će i u narednom razdoblju stvarati pretpostavke za okruženje u kojemu će osobe s invaliditetom moći sudjelovati u političkom životu kao ravnopravni građani, te će promicati sudjelovanje osoba s invaliditetom u svim oblicima javnog života i svim procesima političkog odlučivanja na lokalnoj, regionalnoj, nacionalnoj i međunarodnoj razini, kao i u pripremi svih mjera i javnih politika.</w:t>
      </w:r>
    </w:p>
    <w:p w14:paraId="74351897" w14:textId="462144B8" w:rsidR="00110F96" w:rsidRDefault="007A4F94" w:rsidP="007A4F94">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Također, poduzet će se sve potrebne mjere i aktivnosti radi sprječavanja nasilja i osiguravanja </w:t>
      </w:r>
      <w:r w:rsidR="00DD4824" w:rsidRPr="009D673F">
        <w:rPr>
          <w:rFonts w:ascii="Times New Roman" w:hAnsi="Times New Roman" w:cs="Times New Roman"/>
          <w:sz w:val="24"/>
          <w:szCs w:val="24"/>
          <w:lang w:val="hr-HR"/>
        </w:rPr>
        <w:t xml:space="preserve">odgovarajućih oblika potpore i pomoći </w:t>
      </w:r>
      <w:r w:rsidRPr="009D673F">
        <w:rPr>
          <w:rFonts w:ascii="Times New Roman" w:hAnsi="Times New Roman" w:cs="Times New Roman"/>
          <w:sz w:val="24"/>
          <w:szCs w:val="24"/>
          <w:lang w:val="hr-HR"/>
        </w:rPr>
        <w:t>osoba</w:t>
      </w:r>
      <w:r w:rsidR="00DD4824" w:rsidRPr="009D673F">
        <w:rPr>
          <w:rFonts w:ascii="Times New Roman" w:hAnsi="Times New Roman" w:cs="Times New Roman"/>
          <w:sz w:val="24"/>
          <w:szCs w:val="24"/>
          <w:lang w:val="hr-HR"/>
        </w:rPr>
        <w:t>ma</w:t>
      </w:r>
      <w:r w:rsidRPr="009D673F">
        <w:rPr>
          <w:rFonts w:ascii="Times New Roman" w:hAnsi="Times New Roman" w:cs="Times New Roman"/>
          <w:sz w:val="24"/>
          <w:szCs w:val="24"/>
          <w:lang w:val="hr-HR"/>
        </w:rPr>
        <w:t xml:space="preserve"> s invaliditetom i članov</w:t>
      </w:r>
      <w:r w:rsidR="00DD4824" w:rsidRPr="009D673F">
        <w:rPr>
          <w:rFonts w:ascii="Times New Roman" w:hAnsi="Times New Roman" w:cs="Times New Roman"/>
          <w:sz w:val="24"/>
          <w:szCs w:val="24"/>
          <w:lang w:val="hr-HR"/>
        </w:rPr>
        <w:t>ima</w:t>
      </w:r>
      <w:r w:rsidRPr="009D673F">
        <w:rPr>
          <w:rFonts w:ascii="Times New Roman" w:hAnsi="Times New Roman" w:cs="Times New Roman"/>
          <w:sz w:val="24"/>
          <w:szCs w:val="24"/>
          <w:lang w:val="hr-HR"/>
        </w:rPr>
        <w:t xml:space="preserve"> obitelji te njegovatelj</w:t>
      </w:r>
      <w:r w:rsidR="00DD4824" w:rsidRPr="009D673F">
        <w:rPr>
          <w:rFonts w:ascii="Times New Roman" w:hAnsi="Times New Roman" w:cs="Times New Roman"/>
          <w:sz w:val="24"/>
          <w:szCs w:val="24"/>
          <w:lang w:val="hr-HR"/>
        </w:rPr>
        <w:t>im</w:t>
      </w:r>
      <w:r w:rsidRPr="009D673F">
        <w:rPr>
          <w:rFonts w:ascii="Times New Roman" w:hAnsi="Times New Roman" w:cs="Times New Roman"/>
          <w:sz w:val="24"/>
          <w:szCs w:val="24"/>
          <w:lang w:val="hr-HR"/>
        </w:rPr>
        <w:t>a</w:t>
      </w:r>
      <w:r w:rsidR="00DD4824" w:rsidRPr="009D673F">
        <w:rPr>
          <w:rFonts w:ascii="Times New Roman" w:hAnsi="Times New Roman" w:cs="Times New Roman"/>
          <w:sz w:val="24"/>
          <w:szCs w:val="24"/>
          <w:lang w:val="hr-HR"/>
        </w:rPr>
        <w:t>.</w:t>
      </w:r>
    </w:p>
    <w:p w14:paraId="05562063" w14:textId="77777777" w:rsidR="00110F96" w:rsidRPr="009D673F" w:rsidRDefault="00110F96" w:rsidP="007A4F94">
      <w:pPr>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9350"/>
      </w:tblGrid>
      <w:tr w:rsidR="00E05EC1" w:rsidRPr="009D673F" w14:paraId="3624D1E4" w14:textId="77777777" w:rsidTr="007D7425">
        <w:tc>
          <w:tcPr>
            <w:tcW w:w="9350" w:type="dxa"/>
            <w:tcBorders>
              <w:top w:val="nil"/>
              <w:left w:val="nil"/>
              <w:bottom w:val="single" w:sz="4" w:space="0" w:color="auto"/>
              <w:right w:val="nil"/>
            </w:tcBorders>
          </w:tcPr>
          <w:p w14:paraId="786AD972" w14:textId="77777777" w:rsidR="00E05EC1" w:rsidRPr="009D673F" w:rsidRDefault="00E05EC1" w:rsidP="007D7425">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Ključni pokazatelji</w:t>
            </w:r>
          </w:p>
        </w:tc>
      </w:tr>
      <w:tr w:rsidR="00E05EC1" w:rsidRPr="009D673F" w14:paraId="19941C20" w14:textId="77777777" w:rsidTr="007D7425">
        <w:trPr>
          <w:trHeight w:val="983"/>
        </w:trPr>
        <w:tc>
          <w:tcPr>
            <w:tcW w:w="9350" w:type="dxa"/>
            <w:tcBorders>
              <w:top w:val="single" w:sz="4" w:space="0" w:color="auto"/>
            </w:tcBorders>
          </w:tcPr>
          <w:p w14:paraId="51CA59C9" w14:textId="77777777" w:rsidR="00E05EC1" w:rsidRPr="009D673F" w:rsidRDefault="00E05EC1" w:rsidP="001F2706">
            <w:pPr>
              <w:pStyle w:val="ListParagraph"/>
              <w:numPr>
                <w:ilvl w:val="0"/>
                <w:numId w:val="38"/>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Organizacija seminara i radionica pravnog savjetovanja za osobe s invaliditetom preko udruga osoba s invaliditetom,</w:t>
            </w:r>
          </w:p>
          <w:p w14:paraId="006B8C97" w14:textId="77777777" w:rsidR="00E05EC1" w:rsidRPr="009D673F" w:rsidRDefault="00E05EC1" w:rsidP="001F2706">
            <w:pPr>
              <w:pStyle w:val="ListParagraph"/>
              <w:numPr>
                <w:ilvl w:val="0"/>
                <w:numId w:val="38"/>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usluge savjetovališta Grada Zagreba koristi u prosjeku 400 korisnika </w:t>
            </w:r>
          </w:p>
          <w:p w14:paraId="325247AA" w14:textId="5B5BED20" w:rsidR="00E05EC1" w:rsidRPr="009D673F" w:rsidRDefault="00097D0C" w:rsidP="001F2706">
            <w:pPr>
              <w:pStyle w:val="ListParagraph"/>
              <w:numPr>
                <w:ilvl w:val="0"/>
                <w:numId w:val="38"/>
              </w:num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Sufinanciranje</w:t>
            </w:r>
            <w:r w:rsidR="00E05EC1" w:rsidRPr="009D673F">
              <w:rPr>
                <w:rFonts w:ascii="Times New Roman" w:hAnsi="Times New Roman" w:cs="Times New Roman"/>
                <w:sz w:val="24"/>
                <w:szCs w:val="24"/>
                <w:lang w:val="hr-HR"/>
              </w:rPr>
              <w:t xml:space="preserve"> tiskanje otprilike 14000 dokumenata, na Brailleovom pismu i u zvučnoj tehnici, te ostalih dokumenata, </w:t>
            </w:r>
            <w:r w:rsidRPr="009D673F">
              <w:rPr>
                <w:rFonts w:ascii="Times New Roman" w:hAnsi="Times New Roman" w:cs="Times New Roman"/>
                <w:sz w:val="24"/>
                <w:szCs w:val="24"/>
                <w:lang w:val="hr-HR"/>
              </w:rPr>
              <w:t>brošura</w:t>
            </w:r>
            <w:r w:rsidR="00E05EC1" w:rsidRPr="009D673F">
              <w:rPr>
                <w:rFonts w:ascii="Times New Roman" w:hAnsi="Times New Roman" w:cs="Times New Roman"/>
                <w:sz w:val="24"/>
                <w:szCs w:val="24"/>
                <w:lang w:val="hr-HR"/>
              </w:rPr>
              <w:t xml:space="preserve"> i letaka prilagođenih osobama s invaliditetom</w:t>
            </w:r>
          </w:p>
        </w:tc>
      </w:tr>
    </w:tbl>
    <w:p w14:paraId="4E344D30" w14:textId="478201A7" w:rsidR="00E05EC1" w:rsidRPr="009D673F" w:rsidRDefault="00E05EC1" w:rsidP="007A4F94">
      <w:pPr>
        <w:jc w:val="both"/>
        <w:rPr>
          <w:rFonts w:ascii="Times New Roman" w:hAnsi="Times New Roman" w:cs="Times New Roman"/>
          <w:sz w:val="24"/>
          <w:szCs w:val="24"/>
          <w:lang w:val="hr-HR"/>
        </w:rPr>
      </w:pPr>
    </w:p>
    <w:p w14:paraId="64E02EEA" w14:textId="6BC2F67E" w:rsidR="007F56FD" w:rsidRPr="009D673F" w:rsidRDefault="00EF1CC8" w:rsidP="00F04ECA">
      <w:pPr>
        <w:pStyle w:val="Heading2"/>
        <w:rPr>
          <w:rFonts w:cs="Times New Roman"/>
          <w:lang w:val="hr-HR"/>
        </w:rPr>
      </w:pPr>
      <w:bookmarkStart w:id="14" w:name="_Toc94863877"/>
      <w:r w:rsidRPr="009D673F">
        <w:rPr>
          <w:rFonts w:cs="Times New Roman"/>
          <w:lang w:val="hr-HR"/>
        </w:rPr>
        <w:t>6</w:t>
      </w:r>
      <w:r w:rsidR="007A4F94" w:rsidRPr="009D673F">
        <w:rPr>
          <w:rFonts w:cs="Times New Roman"/>
          <w:lang w:val="hr-HR"/>
        </w:rPr>
        <w:t xml:space="preserve">.7. </w:t>
      </w:r>
      <w:r w:rsidR="003A6355" w:rsidRPr="009D673F">
        <w:rPr>
          <w:rFonts w:cs="Times New Roman"/>
          <w:lang w:val="hr-HR"/>
        </w:rPr>
        <w:t>Civilno društvo, istraživanje i suradnja</w:t>
      </w:r>
      <w:bookmarkEnd w:id="14"/>
      <w:r w:rsidR="003A6355" w:rsidRPr="009D673F">
        <w:rPr>
          <w:rFonts w:cs="Times New Roman"/>
          <w:lang w:val="hr-HR"/>
        </w:rPr>
        <w:t xml:space="preserve">  </w:t>
      </w:r>
    </w:p>
    <w:p w14:paraId="2A253839" w14:textId="77777777" w:rsidR="00F04ECA" w:rsidRPr="009D673F" w:rsidRDefault="00F04ECA" w:rsidP="00FA6C95">
      <w:pPr>
        <w:pStyle w:val="ListParagraph"/>
        <w:spacing w:after="0"/>
        <w:ind w:left="0"/>
        <w:rPr>
          <w:rFonts w:ascii="Times New Roman" w:hAnsi="Times New Roman" w:cs="Times New Roman"/>
          <w:lang w:val="hr-HR"/>
        </w:rPr>
      </w:pPr>
    </w:p>
    <w:p w14:paraId="347F5D51" w14:textId="4ACC7719" w:rsidR="00DD4824" w:rsidRPr="009D673F" w:rsidRDefault="007F56FD" w:rsidP="007F56F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Udruge i savezi osoba s invaliditetom provode niz projekata i programa kojima osiguravaju brojne usluge, od zdravstvenih, obrazovnih, </w:t>
      </w:r>
      <w:r w:rsidR="00DD4824" w:rsidRPr="009D673F">
        <w:rPr>
          <w:rFonts w:ascii="Times New Roman" w:hAnsi="Times New Roman" w:cs="Times New Roman"/>
          <w:sz w:val="24"/>
          <w:szCs w:val="24"/>
          <w:lang w:val="hr-HR"/>
        </w:rPr>
        <w:t xml:space="preserve">socijalnih, </w:t>
      </w:r>
      <w:r w:rsidRPr="009D673F">
        <w:rPr>
          <w:rFonts w:ascii="Times New Roman" w:hAnsi="Times New Roman" w:cs="Times New Roman"/>
          <w:sz w:val="24"/>
          <w:szCs w:val="24"/>
          <w:lang w:val="hr-HR"/>
        </w:rPr>
        <w:t>pravn</w:t>
      </w:r>
      <w:r w:rsidR="00DD4824" w:rsidRPr="009D673F">
        <w:rPr>
          <w:rFonts w:ascii="Times New Roman" w:hAnsi="Times New Roman" w:cs="Times New Roman"/>
          <w:sz w:val="24"/>
          <w:szCs w:val="24"/>
          <w:lang w:val="hr-HR"/>
        </w:rPr>
        <w:t>ih</w:t>
      </w:r>
      <w:r w:rsidRPr="009D673F">
        <w:rPr>
          <w:rFonts w:ascii="Times New Roman" w:hAnsi="Times New Roman" w:cs="Times New Roman"/>
          <w:sz w:val="24"/>
          <w:szCs w:val="24"/>
          <w:lang w:val="hr-HR"/>
        </w:rPr>
        <w:t xml:space="preserve"> pomoći</w:t>
      </w:r>
      <w:r w:rsidR="00DD4824" w:rsidRPr="009D673F">
        <w:rPr>
          <w:rFonts w:ascii="Times New Roman" w:hAnsi="Times New Roman" w:cs="Times New Roman"/>
          <w:sz w:val="24"/>
          <w:szCs w:val="24"/>
          <w:lang w:val="hr-HR"/>
        </w:rPr>
        <w:t xml:space="preserve"> i dr.</w:t>
      </w:r>
    </w:p>
    <w:p w14:paraId="088EFE08" w14:textId="22D178E5" w:rsidR="007F56FD" w:rsidRDefault="007F56FD" w:rsidP="007F56F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Grad Zagreb je, prepoznavši važnost udruga civilnog društva, kao kvalitetnih partnera koji svojim djelovanjem značajno nadopunjuju aktivnosti djelovanja državnih institucija, kroz godine uspostavio izvrsnu suradnju i partnerski odnos s udrugama koje djeluju na području grada. Suradnja i partnerski odnos najbolje se ogledaju u brojnim projektima, programima i aktivnostima koje su sufinancirane iz Proračuna Grada Zagreba, ali i u nizu zajedničkih akcija i manifestacija koje se održavaju u gradu s ciljem unapređenja kvalitete života građana našega </w:t>
      </w:r>
      <w:r w:rsidR="00723CC8" w:rsidRPr="009D673F">
        <w:rPr>
          <w:rFonts w:ascii="Times New Roman" w:hAnsi="Times New Roman" w:cs="Times New Roman"/>
          <w:sz w:val="24"/>
          <w:szCs w:val="24"/>
          <w:lang w:val="hr-HR"/>
        </w:rPr>
        <w:t>g</w:t>
      </w:r>
      <w:r w:rsidRPr="009D673F">
        <w:rPr>
          <w:rFonts w:ascii="Times New Roman" w:hAnsi="Times New Roman" w:cs="Times New Roman"/>
          <w:sz w:val="24"/>
          <w:szCs w:val="24"/>
          <w:lang w:val="hr-HR"/>
        </w:rPr>
        <w:t>rada.</w:t>
      </w:r>
    </w:p>
    <w:p w14:paraId="7C77400B" w14:textId="34D2D1AC" w:rsidR="00242979" w:rsidRPr="00242979" w:rsidRDefault="00242979" w:rsidP="00242979">
      <w:pPr>
        <w:spacing w:after="0" w:line="240" w:lineRule="auto"/>
        <w:jc w:val="both"/>
        <w:rPr>
          <w:rFonts w:ascii="Times New Roman" w:hAnsi="Times New Roman"/>
          <w:sz w:val="24"/>
          <w:szCs w:val="24"/>
          <w:lang w:val="hr-HR"/>
        </w:rPr>
      </w:pPr>
      <w:r w:rsidRPr="00242979">
        <w:rPr>
          <w:rFonts w:ascii="Times New Roman" w:hAnsi="Times New Roman"/>
          <w:sz w:val="24"/>
          <w:szCs w:val="24"/>
          <w:lang w:val="hr-HR"/>
        </w:rPr>
        <w:lastRenderedPageBreak/>
        <w:t>U 2020. prvi puta je raspisan natječaj za trogodišnje programe udruga iz područja socijalnog i humanitarnog značenja za unapređenje kvalitete života osoba s invaliditetom, kako bi se omogućio kontinuitet u financiranju programa kroz koje se pružaju izvaninstitucionalne usluge.</w:t>
      </w:r>
    </w:p>
    <w:p w14:paraId="5917ADE6" w14:textId="77777777" w:rsidR="00242979" w:rsidRPr="00242979" w:rsidRDefault="00242979" w:rsidP="007F56FD">
      <w:pPr>
        <w:jc w:val="both"/>
        <w:rPr>
          <w:rFonts w:ascii="Times New Roman" w:hAnsi="Times New Roman" w:cs="Times New Roman"/>
          <w:sz w:val="24"/>
          <w:szCs w:val="24"/>
          <w:lang w:val="hr-HR"/>
        </w:rPr>
      </w:pPr>
    </w:p>
    <w:p w14:paraId="2EBF4AC3" w14:textId="3C03C54D" w:rsidR="007F56FD" w:rsidRDefault="007F56FD" w:rsidP="007F56FD">
      <w:pPr>
        <w:jc w:val="both"/>
        <w:rPr>
          <w:rFonts w:ascii="Times New Roman" w:hAnsi="Times New Roman" w:cs="Times New Roman"/>
          <w:sz w:val="24"/>
          <w:szCs w:val="24"/>
          <w:lang w:val="hr-HR"/>
        </w:rPr>
      </w:pPr>
      <w:r w:rsidRPr="00242979">
        <w:rPr>
          <w:rFonts w:ascii="Times New Roman" w:hAnsi="Times New Roman" w:cs="Times New Roman"/>
          <w:sz w:val="24"/>
          <w:szCs w:val="24"/>
          <w:lang w:val="hr-HR"/>
        </w:rPr>
        <w:t>Grad Zagreb će i u narednom razdoblju raditi na pružanju potpore udrugama civilnog društva kako bi osigurao kontinuitet programskog djelovanja i usluga koje pružaju, kao i potpora apliciranju i provedbi EU projekata.</w:t>
      </w:r>
    </w:p>
    <w:p w14:paraId="77B4E2C0" w14:textId="77777777" w:rsidR="00110F96" w:rsidRPr="00242979" w:rsidRDefault="00110F96" w:rsidP="00110F96">
      <w:pPr>
        <w:spacing w:after="0"/>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9350"/>
      </w:tblGrid>
      <w:tr w:rsidR="00242979" w:rsidRPr="009D673F" w14:paraId="21055464" w14:textId="77777777" w:rsidTr="006700C5">
        <w:tc>
          <w:tcPr>
            <w:tcW w:w="9350" w:type="dxa"/>
            <w:tcBorders>
              <w:top w:val="nil"/>
              <w:left w:val="nil"/>
              <w:bottom w:val="single" w:sz="4" w:space="0" w:color="auto"/>
              <w:right w:val="nil"/>
            </w:tcBorders>
          </w:tcPr>
          <w:p w14:paraId="06CA7C0B" w14:textId="77777777" w:rsidR="00242979" w:rsidRPr="009D673F" w:rsidRDefault="00242979" w:rsidP="006700C5">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Ključni pokazatelji</w:t>
            </w:r>
          </w:p>
        </w:tc>
      </w:tr>
      <w:tr w:rsidR="00242979" w:rsidRPr="009D673F" w14:paraId="1DF0055B" w14:textId="77777777" w:rsidTr="00110F96">
        <w:trPr>
          <w:trHeight w:val="779"/>
        </w:trPr>
        <w:tc>
          <w:tcPr>
            <w:tcW w:w="9350" w:type="dxa"/>
            <w:tcBorders>
              <w:top w:val="single" w:sz="4" w:space="0" w:color="auto"/>
            </w:tcBorders>
          </w:tcPr>
          <w:p w14:paraId="27A1AA29" w14:textId="1469FC1E" w:rsidR="00242979" w:rsidRDefault="00242979" w:rsidP="00242979">
            <w:pPr>
              <w:pStyle w:val="ListParagraph"/>
              <w:numPr>
                <w:ilvl w:val="0"/>
                <w:numId w:val="40"/>
              </w:numPr>
              <w:jc w:val="both"/>
              <w:rPr>
                <w:rFonts w:ascii="Times New Roman" w:hAnsi="Times New Roman" w:cs="Times New Roman"/>
                <w:sz w:val="24"/>
                <w:szCs w:val="24"/>
                <w:lang w:val="hr-HR"/>
              </w:rPr>
            </w:pPr>
            <w:r>
              <w:rPr>
                <w:rFonts w:ascii="Times New Roman" w:hAnsi="Times New Roman" w:cs="Times New Roman"/>
                <w:sz w:val="24"/>
                <w:szCs w:val="24"/>
                <w:lang w:val="hr-HR"/>
              </w:rPr>
              <w:t>u prosjeku godišnje financirano 180 programa/projekata udruga osoba s invaliditetom</w:t>
            </w:r>
          </w:p>
          <w:p w14:paraId="115250BC" w14:textId="418CE0C3" w:rsidR="00242979" w:rsidRPr="00242979" w:rsidRDefault="00242979" w:rsidP="00242979">
            <w:pPr>
              <w:pStyle w:val="ListParagraph"/>
              <w:numPr>
                <w:ilvl w:val="0"/>
                <w:numId w:val="40"/>
              </w:numPr>
              <w:jc w:val="both"/>
              <w:rPr>
                <w:rFonts w:ascii="Times New Roman" w:hAnsi="Times New Roman" w:cs="Times New Roman"/>
                <w:sz w:val="24"/>
                <w:szCs w:val="24"/>
                <w:lang w:val="hr-HR"/>
              </w:rPr>
            </w:pPr>
            <w:r>
              <w:rPr>
                <w:rFonts w:ascii="Times New Roman" w:hAnsi="Times New Roman" w:cs="Times New Roman"/>
                <w:sz w:val="24"/>
                <w:szCs w:val="24"/>
                <w:lang w:val="hr-HR"/>
              </w:rPr>
              <w:t>sredstva za programe i projekte udruga civilnog društva na odgovaraju potrebama udruga</w:t>
            </w:r>
          </w:p>
        </w:tc>
      </w:tr>
    </w:tbl>
    <w:p w14:paraId="734157A8" w14:textId="28C97F59" w:rsidR="00FA6C95" w:rsidRDefault="00FA6C95" w:rsidP="00C755B3">
      <w:pPr>
        <w:spacing w:after="0"/>
        <w:jc w:val="both"/>
        <w:rPr>
          <w:rFonts w:ascii="Times New Roman" w:hAnsi="Times New Roman" w:cs="Times New Roman"/>
          <w:sz w:val="24"/>
          <w:szCs w:val="24"/>
          <w:lang w:val="hr-HR"/>
        </w:rPr>
      </w:pPr>
    </w:p>
    <w:p w14:paraId="552745AF" w14:textId="77777777" w:rsidR="00C755B3" w:rsidRPr="009D673F" w:rsidRDefault="00C755B3" w:rsidP="00C755B3">
      <w:pPr>
        <w:spacing w:after="0"/>
        <w:jc w:val="both"/>
        <w:rPr>
          <w:rFonts w:ascii="Times New Roman" w:hAnsi="Times New Roman" w:cs="Times New Roman"/>
          <w:sz w:val="24"/>
          <w:szCs w:val="24"/>
          <w:lang w:val="hr-HR"/>
        </w:rPr>
      </w:pPr>
    </w:p>
    <w:p w14:paraId="6E9A7D24" w14:textId="45995A41" w:rsidR="00A010DD" w:rsidRPr="009D673F" w:rsidRDefault="00EF1CC8" w:rsidP="00993D49">
      <w:pPr>
        <w:pStyle w:val="Heading2"/>
        <w:rPr>
          <w:rFonts w:cs="Times New Roman"/>
        </w:rPr>
      </w:pPr>
      <w:bookmarkStart w:id="15" w:name="_Toc94863878"/>
      <w:r w:rsidRPr="009D673F">
        <w:rPr>
          <w:rFonts w:cs="Times New Roman"/>
        </w:rPr>
        <w:t>6</w:t>
      </w:r>
      <w:r w:rsidR="00993D49" w:rsidRPr="009D673F">
        <w:rPr>
          <w:rFonts w:cs="Times New Roman"/>
        </w:rPr>
        <w:t>.</w:t>
      </w:r>
      <w:r w:rsidR="003A6355" w:rsidRPr="009D673F">
        <w:rPr>
          <w:rFonts w:cs="Times New Roman"/>
        </w:rPr>
        <w:t>8</w:t>
      </w:r>
      <w:r w:rsidR="00993D49" w:rsidRPr="009D673F">
        <w:rPr>
          <w:rFonts w:cs="Times New Roman"/>
        </w:rPr>
        <w:t xml:space="preserve">. </w:t>
      </w:r>
      <w:proofErr w:type="spellStart"/>
      <w:r w:rsidR="003A6355" w:rsidRPr="009D673F">
        <w:rPr>
          <w:rFonts w:cs="Times New Roman"/>
        </w:rPr>
        <w:t>Izvanredne</w:t>
      </w:r>
      <w:proofErr w:type="spellEnd"/>
      <w:r w:rsidR="003A6355" w:rsidRPr="009D673F">
        <w:rPr>
          <w:rFonts w:cs="Times New Roman"/>
        </w:rPr>
        <w:t xml:space="preserve"> </w:t>
      </w:r>
      <w:proofErr w:type="spellStart"/>
      <w:r w:rsidR="003A6355" w:rsidRPr="009D673F">
        <w:rPr>
          <w:rFonts w:cs="Times New Roman"/>
        </w:rPr>
        <w:t>situacije</w:t>
      </w:r>
      <w:proofErr w:type="spellEnd"/>
      <w:r w:rsidR="003A6355" w:rsidRPr="009D673F">
        <w:rPr>
          <w:rFonts w:cs="Times New Roman"/>
        </w:rPr>
        <w:t xml:space="preserve">, </w:t>
      </w:r>
      <w:proofErr w:type="spellStart"/>
      <w:r w:rsidR="003A6355" w:rsidRPr="009D673F">
        <w:rPr>
          <w:rFonts w:cs="Times New Roman"/>
        </w:rPr>
        <w:t>humanitarne</w:t>
      </w:r>
      <w:proofErr w:type="spellEnd"/>
      <w:r w:rsidR="003A6355" w:rsidRPr="009D673F">
        <w:rPr>
          <w:rFonts w:cs="Times New Roman"/>
        </w:rPr>
        <w:t xml:space="preserve"> </w:t>
      </w:r>
      <w:proofErr w:type="spellStart"/>
      <w:r w:rsidR="003A6355" w:rsidRPr="009D673F">
        <w:rPr>
          <w:rFonts w:cs="Times New Roman"/>
        </w:rPr>
        <w:t>krize</w:t>
      </w:r>
      <w:proofErr w:type="spellEnd"/>
      <w:r w:rsidR="003A6355" w:rsidRPr="009D673F">
        <w:rPr>
          <w:rFonts w:cs="Times New Roman"/>
        </w:rPr>
        <w:t xml:space="preserve"> i </w:t>
      </w:r>
      <w:proofErr w:type="spellStart"/>
      <w:r w:rsidR="003A6355" w:rsidRPr="009D673F">
        <w:rPr>
          <w:rFonts w:cs="Times New Roman"/>
        </w:rPr>
        <w:t>katastrofe</w:t>
      </w:r>
      <w:bookmarkEnd w:id="15"/>
      <w:proofErr w:type="spellEnd"/>
    </w:p>
    <w:p w14:paraId="65E42E18" w14:textId="77777777" w:rsidR="007F56FD" w:rsidRPr="009D673F" w:rsidRDefault="007F56FD" w:rsidP="00FA6C95">
      <w:pPr>
        <w:spacing w:after="0"/>
        <w:rPr>
          <w:rFonts w:ascii="Times New Roman" w:hAnsi="Times New Roman" w:cs="Times New Roman"/>
          <w:b/>
          <w:sz w:val="24"/>
          <w:szCs w:val="24"/>
        </w:rPr>
      </w:pPr>
    </w:p>
    <w:p w14:paraId="0D7280C3" w14:textId="54385CD5" w:rsidR="007F56FD" w:rsidRPr="009D673F" w:rsidRDefault="007F56FD" w:rsidP="007F56F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Grad Zagreb u suradnji sa Zajednicom saveza osoba s invaliditetom Hrvatske (SOIH) izradio je Vodič za podršku osobama s invaliditetom tijekom opasnosti, kriznih situacija i katastrofa  namijenjen djelatnicima hitnih službi, sudionicima operativnih snaga sustava civilne zaštite i osobama koje su zadužene za upravljanje rizičnim situacijama. Vodič sadržava informacije i upute o specifičnostima osoba s invaliditetom tijekom procjene rizičnih situacija i prevencije rizika te o pripremi za rizične situacije i o postupanju u rizičnoj situaciji. Također, sadržava okvirne smjernice za pružanje podrške osobama s invaliditetom u kriznim situacijama, a obuhvaća obostranu informiranost o stanju pripravnosti, sustavu uzbunjivanja te pružanju pomoći i evakuaciju. Vodič će se koristiti za izradu protokola i plana postupanja u vrijeme kriznih situacija.</w:t>
      </w:r>
    </w:p>
    <w:p w14:paraId="114E3125" w14:textId="0767AE4B" w:rsidR="006F6D12" w:rsidRPr="009D673F" w:rsidRDefault="006F6D12" w:rsidP="007F56FD">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Strategij</w:t>
      </w:r>
      <w:r w:rsidR="00C04B70" w:rsidRPr="009D673F">
        <w:rPr>
          <w:rFonts w:ascii="Times New Roman" w:hAnsi="Times New Roman" w:cs="Times New Roman"/>
          <w:sz w:val="24"/>
          <w:szCs w:val="24"/>
          <w:lang w:val="hr-HR"/>
        </w:rPr>
        <w:t>a</w:t>
      </w:r>
      <w:r w:rsidRPr="009D673F">
        <w:rPr>
          <w:rFonts w:ascii="Times New Roman" w:hAnsi="Times New Roman" w:cs="Times New Roman"/>
          <w:sz w:val="24"/>
          <w:szCs w:val="24"/>
          <w:lang w:val="hr-HR"/>
        </w:rPr>
        <w:t xml:space="preserve"> će posebnu pozornost posvetiti jačanju otpornosti i zaštiti osoba s invaliditetom u uvjetima izvanrednih situacija i katastrofa, u smislu mjera i aktivnosti vezanih za pripremu i djelovanje u kriznim situacijama te pomaganje pogođenima u oporavku.</w:t>
      </w:r>
    </w:p>
    <w:p w14:paraId="37E67E99" w14:textId="53CEFDDB" w:rsidR="00D65A3D" w:rsidRDefault="00D65A3D" w:rsidP="007F56FD">
      <w:pPr>
        <w:rPr>
          <w:rFonts w:ascii="Times New Roman" w:hAnsi="Times New Roman" w:cs="Times New Roman"/>
        </w:rPr>
      </w:pPr>
    </w:p>
    <w:p w14:paraId="46ED9F7D" w14:textId="250C4B97" w:rsidR="00D82B82" w:rsidRDefault="00D82B82" w:rsidP="007F56FD">
      <w:pPr>
        <w:rPr>
          <w:rFonts w:ascii="Times New Roman" w:hAnsi="Times New Roman" w:cs="Times New Roman"/>
        </w:rPr>
      </w:pPr>
    </w:p>
    <w:p w14:paraId="63BC96C7" w14:textId="1EBBED97" w:rsidR="00D82B82" w:rsidRDefault="00D82B82" w:rsidP="007F56FD">
      <w:pPr>
        <w:rPr>
          <w:rFonts w:ascii="Times New Roman" w:hAnsi="Times New Roman" w:cs="Times New Roman"/>
        </w:rPr>
      </w:pPr>
    </w:p>
    <w:p w14:paraId="2A967D11" w14:textId="7E3090D6" w:rsidR="00D82B82" w:rsidRDefault="00D82B82" w:rsidP="007F56FD">
      <w:pPr>
        <w:rPr>
          <w:rFonts w:ascii="Times New Roman" w:hAnsi="Times New Roman" w:cs="Times New Roman"/>
        </w:rPr>
      </w:pPr>
    </w:p>
    <w:p w14:paraId="28316F95" w14:textId="0CA6A420" w:rsidR="00D82B82" w:rsidRDefault="00D82B82" w:rsidP="007F56FD">
      <w:pPr>
        <w:rPr>
          <w:rFonts w:ascii="Times New Roman" w:hAnsi="Times New Roman" w:cs="Times New Roman"/>
        </w:rPr>
      </w:pPr>
    </w:p>
    <w:p w14:paraId="6FF310A0" w14:textId="76737449" w:rsidR="00D82B82" w:rsidRDefault="00D82B82" w:rsidP="007F56FD">
      <w:pPr>
        <w:rPr>
          <w:rFonts w:ascii="Times New Roman" w:hAnsi="Times New Roman" w:cs="Times New Roman"/>
        </w:rPr>
      </w:pPr>
    </w:p>
    <w:p w14:paraId="464103A3" w14:textId="4C6D26DF" w:rsidR="00D82B82" w:rsidRDefault="00D82B82" w:rsidP="007F56FD">
      <w:pPr>
        <w:rPr>
          <w:rFonts w:ascii="Times New Roman" w:hAnsi="Times New Roman" w:cs="Times New Roman"/>
        </w:rPr>
      </w:pPr>
    </w:p>
    <w:p w14:paraId="127928CF" w14:textId="514AB545" w:rsidR="00D82B82" w:rsidRDefault="00D82B82" w:rsidP="007F56FD">
      <w:pPr>
        <w:rPr>
          <w:rFonts w:ascii="Times New Roman" w:hAnsi="Times New Roman" w:cs="Times New Roman"/>
        </w:rPr>
      </w:pPr>
    </w:p>
    <w:p w14:paraId="0A34924B" w14:textId="77777777" w:rsidR="00D82B82" w:rsidRPr="009D673F" w:rsidRDefault="00D82B82" w:rsidP="007F56FD">
      <w:pPr>
        <w:rPr>
          <w:rFonts w:ascii="Times New Roman" w:hAnsi="Times New Roman" w:cs="Times New Roman"/>
        </w:rPr>
      </w:pPr>
    </w:p>
    <w:p w14:paraId="7B6036E9" w14:textId="0A42E40D" w:rsidR="00FA6C95" w:rsidRPr="009D673F" w:rsidRDefault="00EF1CC8" w:rsidP="00FA6C95">
      <w:pPr>
        <w:pStyle w:val="ListParagraph"/>
        <w:keepNext/>
        <w:keepLines/>
        <w:numPr>
          <w:ilvl w:val="0"/>
          <w:numId w:val="1"/>
        </w:numPr>
        <w:spacing w:after="0" w:line="240" w:lineRule="auto"/>
        <w:jc w:val="both"/>
        <w:outlineLvl w:val="0"/>
        <w:rPr>
          <w:rFonts w:ascii="Times New Roman" w:eastAsia="Times New Roman" w:hAnsi="Times New Roman" w:cs="Times New Roman"/>
          <w:b/>
          <w:noProof/>
          <w:sz w:val="24"/>
          <w:szCs w:val="24"/>
          <w:lang w:val="hr-HR"/>
        </w:rPr>
      </w:pPr>
      <w:bookmarkStart w:id="16" w:name="_Toc94863879"/>
      <w:r w:rsidRPr="009D673F">
        <w:rPr>
          <w:rFonts w:ascii="Times New Roman" w:eastAsia="Times New Roman" w:hAnsi="Times New Roman" w:cs="Times New Roman"/>
          <w:b/>
          <w:noProof/>
          <w:sz w:val="24"/>
          <w:szCs w:val="24"/>
          <w:lang w:val="hr-HR"/>
        </w:rPr>
        <w:lastRenderedPageBreak/>
        <w:t>Strateška područja, ciljevi i mjere Zagrebačke strategije 2022. - 2027.</w:t>
      </w:r>
      <w:bookmarkEnd w:id="16"/>
    </w:p>
    <w:p w14:paraId="4333787A" w14:textId="77777777" w:rsidR="00FA6C95" w:rsidRPr="009D673F" w:rsidRDefault="00FA6C95" w:rsidP="00FA6C95">
      <w:pPr>
        <w:pStyle w:val="ListParagraph"/>
        <w:keepNext/>
        <w:keepLines/>
        <w:spacing w:after="0" w:line="240" w:lineRule="auto"/>
        <w:ind w:left="360"/>
        <w:jc w:val="both"/>
        <w:outlineLvl w:val="0"/>
        <w:rPr>
          <w:rFonts w:ascii="Times New Roman" w:eastAsia="Times New Roman" w:hAnsi="Times New Roman" w:cs="Times New Roman"/>
          <w:b/>
          <w:noProof/>
          <w:sz w:val="24"/>
          <w:szCs w:val="24"/>
          <w:lang w:val="hr-HR"/>
        </w:rPr>
      </w:pPr>
    </w:p>
    <w:p w14:paraId="083969C4" w14:textId="77777777" w:rsidR="00EF1CC8" w:rsidRPr="009D673F" w:rsidRDefault="00EF1CC8" w:rsidP="00EF1CC8">
      <w:pPr>
        <w:spacing w:after="120" w:line="240" w:lineRule="auto"/>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Zagrebačka strategija izjednačavanja mogućnosti za osobe s invaliditetom u razdoblju od 2022. do 2027. obuhvaća osam (8) strateških područja i dvanaest (12) posebnih ciljeva s glavnim aktivnostima i minimalnim pokazateljima rezultata. </w:t>
      </w:r>
    </w:p>
    <w:p w14:paraId="1D9B34D6" w14:textId="77777777" w:rsidR="00EF1CC8" w:rsidRPr="009D673F" w:rsidRDefault="00EF1CC8" w:rsidP="00EF1CC8">
      <w:pPr>
        <w:spacing w:after="120" w:line="240" w:lineRule="auto"/>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Za uspješnu provedbu strategije, ključno je osigurati horizontalnu i vertikalnu koordinaciju nositelja i sunositelja mjera i aktivnosti strateških područja. S obzirom na izostanak decentralizacije, Grad Zagreb mora ostvariti intenzivniju suradnju s nadležnim ministarstvima u brojnim područjima, ali i snažnije zagovarati proces decentralizacije. </w:t>
      </w:r>
    </w:p>
    <w:p w14:paraId="6646A4CC" w14:textId="77777777" w:rsidR="00EF1CC8" w:rsidRPr="009D673F" w:rsidRDefault="00EF1CC8" w:rsidP="00EF1CC8">
      <w:pPr>
        <w:spacing w:after="120" w:line="240" w:lineRule="auto"/>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Nakon donošenja </w:t>
      </w:r>
      <w:r w:rsidRPr="009D673F">
        <w:rPr>
          <w:rFonts w:ascii="Times New Roman" w:eastAsia="Calibri" w:hAnsi="Times New Roman" w:cs="Times New Roman"/>
          <w:iCs/>
          <w:noProof/>
          <w:sz w:val="24"/>
          <w:szCs w:val="24"/>
          <w:lang w:val="hr-HR"/>
        </w:rPr>
        <w:t>strategije,</w:t>
      </w:r>
      <w:r w:rsidRPr="009D673F">
        <w:rPr>
          <w:rFonts w:ascii="Times New Roman" w:eastAsia="Calibri" w:hAnsi="Times New Roman" w:cs="Times New Roman"/>
          <w:i/>
          <w:iCs/>
          <w:noProof/>
          <w:sz w:val="24"/>
          <w:szCs w:val="24"/>
          <w:lang w:val="hr-HR"/>
        </w:rPr>
        <w:t xml:space="preserve"> </w:t>
      </w:r>
      <w:r w:rsidRPr="009D673F">
        <w:rPr>
          <w:rFonts w:ascii="Times New Roman" w:eastAsia="Calibri" w:hAnsi="Times New Roman" w:cs="Times New Roman"/>
          <w:noProof/>
          <w:sz w:val="24"/>
          <w:szCs w:val="24"/>
          <w:lang w:val="hr-HR"/>
        </w:rPr>
        <w:t xml:space="preserve">osnovat će se </w:t>
      </w:r>
      <w:r w:rsidRPr="009D673F">
        <w:rPr>
          <w:rFonts w:ascii="Times New Roman" w:eastAsia="Calibri" w:hAnsi="Times New Roman" w:cs="Times New Roman"/>
          <w:i/>
          <w:noProof/>
          <w:sz w:val="24"/>
          <w:szCs w:val="24"/>
          <w:lang w:val="hr-HR"/>
        </w:rPr>
        <w:t>Povjerenstvo za osobe s invaliditetom Grada Zagreba</w:t>
      </w:r>
      <w:r w:rsidRPr="009D673F">
        <w:rPr>
          <w:rFonts w:ascii="Times New Roman" w:eastAsia="Calibri" w:hAnsi="Times New Roman" w:cs="Times New Roman"/>
          <w:noProof/>
          <w:sz w:val="24"/>
          <w:szCs w:val="24"/>
          <w:lang w:val="hr-HR"/>
        </w:rPr>
        <w:t xml:space="preserve"> (u daljnjem tekstu: Povjerenstvo) koje će u suradnji s Gradskim uredom za socijalnu zaštitu, zdravstvo, branitelje i osobe s invaliditetom, koordinirati realizaciju mjera i aktivnosti, poticati i pratiti njihovo provođenje.</w:t>
      </w:r>
    </w:p>
    <w:p w14:paraId="3F2D02A5" w14:textId="77777777" w:rsidR="00EF1CC8" w:rsidRPr="009D673F" w:rsidRDefault="00EF1CC8" w:rsidP="00EF1CC8">
      <w:pPr>
        <w:spacing w:after="0" w:line="240" w:lineRule="auto"/>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Nakon trogodišnje provedbe mjera i aktivnosti, provest će se evaluacija, kako bi se procijenio napredak u provedbi i izmijenile mjere i aktivnosti u skladu s rezultatima evaluacije. Isto tako, za učinkovito planiranu provedbu, izradit će se dva trogodišnja plana provedbe.</w:t>
      </w:r>
    </w:p>
    <w:p w14:paraId="3CCB5A4B" w14:textId="77777777" w:rsidR="00EF1CC8" w:rsidRPr="009D673F" w:rsidRDefault="00EF1CC8" w:rsidP="00EF1CC8">
      <w:pPr>
        <w:spacing w:after="0" w:line="240" w:lineRule="auto"/>
        <w:jc w:val="both"/>
        <w:rPr>
          <w:rFonts w:ascii="Times New Roman" w:eastAsia="Calibri" w:hAnsi="Times New Roman" w:cs="Times New Roman"/>
          <w:noProof/>
          <w:sz w:val="24"/>
          <w:szCs w:val="24"/>
          <w:lang w:val="hr-HR"/>
        </w:rPr>
      </w:pPr>
    </w:p>
    <w:p w14:paraId="6053CDBB" w14:textId="77777777" w:rsidR="00EF1CC8" w:rsidRPr="009D673F" w:rsidRDefault="00EF1CC8" w:rsidP="00EF1CC8">
      <w:pPr>
        <w:spacing w:after="0" w:line="240" w:lineRule="auto"/>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U strategiji se kao nositelji navode gradska upravna tijela, koja će u provođenje mjera i aktivnosti uključiti ustanove, tvrtke i organizacije koje u svom djelokrugu rada mogu pridonijeti unaprjeđenju kvalitete života djece s teškoćama u razvoju i osoba s invaliditetom. </w:t>
      </w:r>
    </w:p>
    <w:p w14:paraId="53B7272B" w14:textId="34668CF1" w:rsidR="00D65A3D" w:rsidRPr="009D673F" w:rsidRDefault="00D65A3D" w:rsidP="007F56FD">
      <w:pPr>
        <w:rPr>
          <w:rFonts w:ascii="Times New Roman" w:hAnsi="Times New Roman" w:cs="Times New Roman"/>
        </w:rPr>
      </w:pPr>
    </w:p>
    <w:p w14:paraId="74D0F319" w14:textId="575E6CD1" w:rsidR="0054016E" w:rsidRDefault="0054016E" w:rsidP="0054016E">
      <w:pPr>
        <w:pStyle w:val="ListParagraph"/>
        <w:ind w:left="360"/>
        <w:rPr>
          <w:lang w:val="hr-HR"/>
        </w:rPr>
      </w:pPr>
    </w:p>
    <w:p w14:paraId="5C81789F" w14:textId="6DFD5EC6" w:rsidR="00D82B82" w:rsidRDefault="00D82B82" w:rsidP="0054016E">
      <w:pPr>
        <w:pStyle w:val="ListParagraph"/>
        <w:ind w:left="360"/>
        <w:rPr>
          <w:lang w:val="hr-HR"/>
        </w:rPr>
      </w:pPr>
    </w:p>
    <w:p w14:paraId="2C29CB2A" w14:textId="5A63E033" w:rsidR="00D82B82" w:rsidRDefault="00D82B82" w:rsidP="0054016E">
      <w:pPr>
        <w:pStyle w:val="ListParagraph"/>
        <w:ind w:left="360"/>
        <w:rPr>
          <w:lang w:val="hr-HR"/>
        </w:rPr>
      </w:pPr>
    </w:p>
    <w:p w14:paraId="449CEB7B" w14:textId="53029730" w:rsidR="00D82B82" w:rsidRDefault="00D82B82" w:rsidP="0054016E">
      <w:pPr>
        <w:pStyle w:val="ListParagraph"/>
        <w:ind w:left="360"/>
        <w:rPr>
          <w:lang w:val="hr-HR"/>
        </w:rPr>
      </w:pPr>
    </w:p>
    <w:p w14:paraId="256EED8C" w14:textId="2B9BD6EC" w:rsidR="00D82B82" w:rsidRDefault="00D82B82" w:rsidP="0054016E">
      <w:pPr>
        <w:pStyle w:val="ListParagraph"/>
        <w:ind w:left="360"/>
        <w:rPr>
          <w:lang w:val="hr-HR"/>
        </w:rPr>
      </w:pPr>
    </w:p>
    <w:p w14:paraId="1490E504" w14:textId="15AE96A8" w:rsidR="00D82B82" w:rsidRDefault="00D82B82" w:rsidP="0054016E">
      <w:pPr>
        <w:pStyle w:val="ListParagraph"/>
        <w:ind w:left="360"/>
        <w:rPr>
          <w:lang w:val="hr-HR"/>
        </w:rPr>
      </w:pPr>
    </w:p>
    <w:p w14:paraId="65D67A74" w14:textId="7024A2A8" w:rsidR="00D82B82" w:rsidRDefault="00D82B82" w:rsidP="0054016E">
      <w:pPr>
        <w:pStyle w:val="ListParagraph"/>
        <w:ind w:left="360"/>
        <w:rPr>
          <w:lang w:val="hr-HR"/>
        </w:rPr>
      </w:pPr>
    </w:p>
    <w:p w14:paraId="48810429" w14:textId="18897FEC" w:rsidR="00D82B82" w:rsidRDefault="00D82B82" w:rsidP="0054016E">
      <w:pPr>
        <w:pStyle w:val="ListParagraph"/>
        <w:ind w:left="360"/>
        <w:rPr>
          <w:lang w:val="hr-HR"/>
        </w:rPr>
      </w:pPr>
    </w:p>
    <w:p w14:paraId="6DFD5134" w14:textId="2A213B3E" w:rsidR="00D82B82" w:rsidRDefault="00D82B82" w:rsidP="0054016E">
      <w:pPr>
        <w:pStyle w:val="ListParagraph"/>
        <w:ind w:left="360"/>
        <w:rPr>
          <w:lang w:val="hr-HR"/>
        </w:rPr>
      </w:pPr>
    </w:p>
    <w:p w14:paraId="57EA7D08" w14:textId="59CB8EFF" w:rsidR="00D82B82" w:rsidRDefault="00D82B82" w:rsidP="0054016E">
      <w:pPr>
        <w:pStyle w:val="ListParagraph"/>
        <w:ind w:left="360"/>
        <w:rPr>
          <w:lang w:val="hr-HR"/>
        </w:rPr>
      </w:pPr>
    </w:p>
    <w:p w14:paraId="7139A679" w14:textId="4BB467FE" w:rsidR="00D82B82" w:rsidRDefault="00D82B82" w:rsidP="0054016E">
      <w:pPr>
        <w:pStyle w:val="ListParagraph"/>
        <w:ind w:left="360"/>
        <w:rPr>
          <w:lang w:val="hr-HR"/>
        </w:rPr>
      </w:pPr>
    </w:p>
    <w:p w14:paraId="630654D0" w14:textId="04F08BBA" w:rsidR="00D82B82" w:rsidRDefault="00D82B82" w:rsidP="0054016E">
      <w:pPr>
        <w:pStyle w:val="ListParagraph"/>
        <w:ind w:left="360"/>
        <w:rPr>
          <w:lang w:val="hr-HR"/>
        </w:rPr>
      </w:pPr>
    </w:p>
    <w:p w14:paraId="1B2D2215" w14:textId="2D814C5B" w:rsidR="00D82B82" w:rsidRDefault="00D82B82" w:rsidP="0054016E">
      <w:pPr>
        <w:pStyle w:val="ListParagraph"/>
        <w:ind w:left="360"/>
        <w:rPr>
          <w:lang w:val="hr-HR"/>
        </w:rPr>
      </w:pPr>
    </w:p>
    <w:p w14:paraId="545B18E6" w14:textId="45D7013A" w:rsidR="00D82B82" w:rsidRDefault="00D82B82" w:rsidP="0054016E">
      <w:pPr>
        <w:pStyle w:val="ListParagraph"/>
        <w:ind w:left="360"/>
        <w:rPr>
          <w:lang w:val="hr-HR"/>
        </w:rPr>
      </w:pPr>
    </w:p>
    <w:p w14:paraId="6456E775" w14:textId="74FA6817" w:rsidR="00D82B82" w:rsidRDefault="00D82B82" w:rsidP="0054016E">
      <w:pPr>
        <w:pStyle w:val="ListParagraph"/>
        <w:ind w:left="360"/>
        <w:rPr>
          <w:lang w:val="hr-HR"/>
        </w:rPr>
      </w:pPr>
    </w:p>
    <w:p w14:paraId="45782C79" w14:textId="2E4EEA03" w:rsidR="00D82B82" w:rsidRDefault="00D82B82" w:rsidP="0054016E">
      <w:pPr>
        <w:pStyle w:val="ListParagraph"/>
        <w:ind w:left="360"/>
        <w:rPr>
          <w:lang w:val="hr-HR"/>
        </w:rPr>
      </w:pPr>
    </w:p>
    <w:p w14:paraId="24743694" w14:textId="195E9C2B" w:rsidR="00D82B82" w:rsidRDefault="00D82B82" w:rsidP="0054016E">
      <w:pPr>
        <w:pStyle w:val="ListParagraph"/>
        <w:ind w:left="360"/>
        <w:rPr>
          <w:lang w:val="hr-HR"/>
        </w:rPr>
      </w:pPr>
    </w:p>
    <w:p w14:paraId="5D99CD46" w14:textId="7064E459" w:rsidR="00D82B82" w:rsidRDefault="00D82B82" w:rsidP="0054016E">
      <w:pPr>
        <w:pStyle w:val="ListParagraph"/>
        <w:ind w:left="360"/>
        <w:rPr>
          <w:lang w:val="hr-HR"/>
        </w:rPr>
      </w:pPr>
    </w:p>
    <w:p w14:paraId="69991614" w14:textId="30F0DEE6" w:rsidR="00D82B82" w:rsidRDefault="00D82B82" w:rsidP="0054016E">
      <w:pPr>
        <w:pStyle w:val="ListParagraph"/>
        <w:ind w:left="360"/>
        <w:rPr>
          <w:lang w:val="hr-HR"/>
        </w:rPr>
      </w:pPr>
    </w:p>
    <w:p w14:paraId="23A3EB08" w14:textId="77777777" w:rsidR="00D82B82" w:rsidRPr="009D673F" w:rsidRDefault="00D82B82" w:rsidP="0054016E">
      <w:pPr>
        <w:pStyle w:val="ListParagraph"/>
        <w:ind w:left="360"/>
        <w:rPr>
          <w:lang w:val="hr-HR"/>
        </w:rPr>
      </w:pPr>
    </w:p>
    <w:p w14:paraId="623B875F" w14:textId="77777777" w:rsidR="00FA6C95" w:rsidRPr="009D673F" w:rsidRDefault="00FA6C95" w:rsidP="0054016E">
      <w:pPr>
        <w:pStyle w:val="ListParagraph"/>
        <w:ind w:left="360"/>
        <w:rPr>
          <w:lang w:val="hr-HR"/>
        </w:rPr>
      </w:pPr>
    </w:p>
    <w:p w14:paraId="7169B8BB" w14:textId="49C7EDC3" w:rsidR="00D65A3D" w:rsidRPr="009D673F" w:rsidRDefault="00EF1CC8" w:rsidP="00BC0346">
      <w:pPr>
        <w:pStyle w:val="Heading2"/>
        <w:rPr>
          <w:lang w:val="hr-HR"/>
        </w:rPr>
      </w:pPr>
      <w:bookmarkStart w:id="17" w:name="_Toc92110920"/>
      <w:bookmarkStart w:id="18" w:name="_Toc94863880"/>
      <w:r w:rsidRPr="009D673F">
        <w:rPr>
          <w:lang w:val="hr-HR"/>
        </w:rPr>
        <w:lastRenderedPageBreak/>
        <w:t>7</w:t>
      </w:r>
      <w:r w:rsidR="00801C8A" w:rsidRPr="009D673F">
        <w:rPr>
          <w:lang w:val="hr-HR"/>
        </w:rPr>
        <w:t xml:space="preserve">.1. </w:t>
      </w:r>
      <w:r w:rsidR="00D65A3D" w:rsidRPr="009D673F">
        <w:rPr>
          <w:lang w:val="hr-HR"/>
        </w:rPr>
        <w:t>Strateško područje: Odgoj, obrazovanje i zapošljavanje</w:t>
      </w:r>
      <w:bookmarkEnd w:id="17"/>
      <w:bookmarkEnd w:id="18"/>
      <w:r w:rsidR="00D65A3D" w:rsidRPr="009D673F">
        <w:rPr>
          <w:lang w:val="hr-HR"/>
        </w:rPr>
        <w:br/>
      </w:r>
    </w:p>
    <w:p w14:paraId="7FE0E1BB" w14:textId="77777777" w:rsidR="00D65A3D" w:rsidRPr="009D673F" w:rsidRDefault="00D65A3D" w:rsidP="00D65A3D">
      <w:pPr>
        <w:jc w:val="both"/>
        <w:rPr>
          <w:rFonts w:ascii="Times New Roman" w:hAnsi="Times New Roman" w:cs="Times New Roman"/>
          <w:sz w:val="24"/>
          <w:szCs w:val="24"/>
          <w:lang w:val="hr-HR"/>
        </w:rPr>
      </w:pPr>
    </w:p>
    <w:p w14:paraId="7140B040" w14:textId="77777777" w:rsidR="00D65A3D" w:rsidRPr="009D673F" w:rsidRDefault="00D65A3D" w:rsidP="00D65A3D">
      <w:pPr>
        <w:jc w:val="center"/>
        <w:rPr>
          <w:rFonts w:ascii="Times New Roman" w:hAnsi="Times New Roman" w:cs="Times New Roman"/>
          <w:b/>
          <w:sz w:val="28"/>
          <w:szCs w:val="28"/>
          <w:lang w:val="hr-HR"/>
        </w:rPr>
      </w:pPr>
      <w:r w:rsidRPr="009D673F">
        <w:rPr>
          <w:rFonts w:ascii="Times New Roman" w:hAnsi="Times New Roman" w:cs="Times New Roman"/>
          <w:b/>
          <w:sz w:val="28"/>
          <w:szCs w:val="28"/>
          <w:lang w:val="hr-HR"/>
        </w:rPr>
        <w:t>STRATEŠKI CILJ I.</w:t>
      </w:r>
    </w:p>
    <w:p w14:paraId="59B6880D" w14:textId="77777777" w:rsidR="00D65A3D" w:rsidRPr="00D82B82" w:rsidRDefault="00D65A3D" w:rsidP="00D65A3D">
      <w:pPr>
        <w:spacing w:after="0" w:line="240" w:lineRule="auto"/>
        <w:jc w:val="center"/>
        <w:rPr>
          <w:rFonts w:ascii="Times New Roman" w:eastAsia="Calibri" w:hAnsi="Times New Roman" w:cs="Times New Roman"/>
          <w:i/>
          <w:noProof/>
          <w:sz w:val="28"/>
          <w:szCs w:val="28"/>
          <w:lang w:val="hr-HR"/>
        </w:rPr>
      </w:pPr>
      <w:r w:rsidRPr="00D82B82">
        <w:rPr>
          <w:rFonts w:ascii="Times New Roman" w:eastAsia="Calibri" w:hAnsi="Times New Roman" w:cs="Times New Roman"/>
          <w:i/>
          <w:noProof/>
          <w:sz w:val="28"/>
          <w:szCs w:val="28"/>
          <w:lang w:val="hr-HR"/>
        </w:rPr>
        <w:t>Povećati obuhvat djece s teškoćama u razvoju i osoba s invaliditetom u inkluzivnom odgoju i obrazovanju</w:t>
      </w:r>
    </w:p>
    <w:p w14:paraId="4A8E3DDA" w14:textId="77777777" w:rsidR="00D65A3D" w:rsidRPr="009D673F" w:rsidRDefault="00D65A3D" w:rsidP="00D65A3D">
      <w:pPr>
        <w:spacing w:after="0" w:line="240" w:lineRule="auto"/>
        <w:jc w:val="center"/>
        <w:rPr>
          <w:rFonts w:ascii="Times New Roman" w:eastAsia="Calibri" w:hAnsi="Times New Roman" w:cs="Times New Roman"/>
          <w:b/>
          <w:i/>
          <w:noProof/>
          <w:sz w:val="28"/>
          <w:szCs w:val="28"/>
          <w:lang w:val="hr-HR"/>
        </w:rPr>
      </w:pPr>
    </w:p>
    <w:tbl>
      <w:tblPr>
        <w:tblStyle w:val="TableGrid"/>
        <w:tblW w:w="0" w:type="auto"/>
        <w:tblLook w:val="04A0" w:firstRow="1" w:lastRow="0" w:firstColumn="1" w:lastColumn="0" w:noHBand="0" w:noVBand="1"/>
      </w:tblPr>
      <w:tblGrid>
        <w:gridCol w:w="1696"/>
        <w:gridCol w:w="7654"/>
      </w:tblGrid>
      <w:tr w:rsidR="00D65A3D" w:rsidRPr="009D673F" w14:paraId="4DD56C61" w14:textId="77777777" w:rsidTr="003C59CC">
        <w:tc>
          <w:tcPr>
            <w:tcW w:w="9350" w:type="dxa"/>
            <w:gridSpan w:val="2"/>
            <w:tcBorders>
              <w:bottom w:val="single" w:sz="4" w:space="0" w:color="auto"/>
            </w:tcBorders>
            <w:shd w:val="pct15" w:color="auto" w:fill="auto"/>
          </w:tcPr>
          <w:p w14:paraId="4DE7B9F3"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1.</w:t>
            </w:r>
            <w:r w:rsidRPr="009D673F">
              <w:rPr>
                <w:rFonts w:ascii="Times New Roman" w:eastAsia="Calibri" w:hAnsi="Times New Roman" w:cs="Times New Roman"/>
                <w:b/>
                <w:noProof/>
                <w:sz w:val="24"/>
                <w:szCs w:val="24"/>
                <w:lang w:val="hr-HR"/>
              </w:rPr>
              <w:tab/>
              <w:t>Osiguravanje inkluzivnog odgoja i obrazovanja djece s teškoćama u razvoju i osoba s invaliditetom</w:t>
            </w:r>
          </w:p>
        </w:tc>
      </w:tr>
      <w:tr w:rsidR="00D65A3D" w:rsidRPr="009D673F" w14:paraId="2D04C6B8" w14:textId="77777777" w:rsidTr="003C59CC">
        <w:tc>
          <w:tcPr>
            <w:tcW w:w="9350" w:type="dxa"/>
            <w:gridSpan w:val="2"/>
            <w:tcBorders>
              <w:bottom w:val="single" w:sz="4" w:space="0" w:color="auto"/>
            </w:tcBorders>
            <w:shd w:val="clear" w:color="auto" w:fill="auto"/>
          </w:tcPr>
          <w:p w14:paraId="457B7A04" w14:textId="77777777" w:rsidR="00D65A3D" w:rsidRPr="009D673F" w:rsidRDefault="00D65A3D" w:rsidP="003C59CC">
            <w:pPr>
              <w:jc w:val="center"/>
              <w:rPr>
                <w:rFonts w:ascii="Times New Roman" w:hAnsi="Times New Roman" w:cs="Times New Roman"/>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0D6AAFB0" w14:textId="77777777" w:rsidTr="003C59CC">
        <w:tc>
          <w:tcPr>
            <w:tcW w:w="9350" w:type="dxa"/>
            <w:gridSpan w:val="2"/>
            <w:tcBorders>
              <w:bottom w:val="single" w:sz="4" w:space="0" w:color="auto"/>
            </w:tcBorders>
            <w:shd w:val="clear" w:color="auto" w:fill="auto"/>
          </w:tcPr>
          <w:p w14:paraId="2B483D76"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Osigurati uvjete za inklizivno obrazovanje djece s teškoćama u razvoju kroz mjere podrške učenicima te ekipiranje i edukaciju stručnih timova.  </w:t>
            </w:r>
          </w:p>
        </w:tc>
      </w:tr>
      <w:tr w:rsidR="00D65A3D" w:rsidRPr="009D673F" w14:paraId="682299E8" w14:textId="77777777" w:rsidTr="003C59CC">
        <w:tc>
          <w:tcPr>
            <w:tcW w:w="1696" w:type="dxa"/>
            <w:vAlign w:val="center"/>
          </w:tcPr>
          <w:p w14:paraId="50E2A1EB"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216A89F1" w14:textId="77777777" w:rsidR="00D65A3D" w:rsidRPr="009D673F" w:rsidRDefault="00D65A3D" w:rsidP="003C59CC">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1. Osiguravati djeci s teškoćama u razvoju uključivanje u redovni sustav predškolskih, osnovnoškolskih i srednjoškolskih ustanova</w:t>
            </w:r>
          </w:p>
          <w:p w14:paraId="0F3AA6AA" w14:textId="77777777" w:rsidR="00D65A3D" w:rsidRPr="009D673F" w:rsidRDefault="00D65A3D" w:rsidP="003C59CC">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2. Osiguravati ekipiranost stručnih timova u dječjim vrtićima u koje su uključena djeca s teškoćama u razvoju</w:t>
            </w:r>
          </w:p>
          <w:p w14:paraId="58187F81" w14:textId="77777777" w:rsidR="00D65A3D" w:rsidRPr="009D673F" w:rsidRDefault="00D65A3D" w:rsidP="003C59CC">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 xml:space="preserve">3. Provesti pilot-projekt za uvođenje znakovnog jezika za bebe (baby sign language) u predškolskim ustanovama </w:t>
            </w:r>
          </w:p>
          <w:p w14:paraId="3EE05719" w14:textId="77777777" w:rsidR="00D65A3D" w:rsidRPr="009D673F" w:rsidRDefault="00D65A3D" w:rsidP="003C59CC">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4. Osiguravati potporu pomoćnika u nastavi, stručnih komunikacijskih posrednika te druge oblike potpore učenicima s teškoćama u razvoju</w:t>
            </w:r>
          </w:p>
          <w:p w14:paraId="3F7A2EC0" w14:textId="77777777" w:rsidR="00D65A3D" w:rsidRPr="009D673F" w:rsidRDefault="00D65A3D" w:rsidP="003C59CC">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5. Provoditi sustavnu edukaciju učitelja/odgojitelja/stručnih suradnika za inkluzivno obrazovanje u svim odgojno-obrazovnim ustanovama Grada Zagreba</w:t>
            </w:r>
          </w:p>
          <w:p w14:paraId="4D605F54" w14:textId="77777777" w:rsidR="00D65A3D" w:rsidRPr="009D673F" w:rsidRDefault="00D65A3D" w:rsidP="003C59CC">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6. Osiguravati prilagođene udžbenike i nastavne materijale, asistivne tehnologije, dodatnu didaktičku opremu i posebna didaktička sredstava za sve odgojno-obrazovne ustanove Grada Zagreba</w:t>
            </w:r>
          </w:p>
          <w:p w14:paraId="053602B8" w14:textId="77777777" w:rsidR="00D65A3D" w:rsidRPr="009D673F" w:rsidRDefault="00D65A3D" w:rsidP="003C59CC">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7. Razviti analitičke podloge za praćenje prohodnosti djece s teškoćama u razvoju tijekom njihova cjelovitog odgojno-obrazovnog procesa (sustavan plan ulaganja u preduvjete njihove uspješne inkluzije i prohodnosti u procesu obrazovanja)</w:t>
            </w:r>
          </w:p>
          <w:p w14:paraId="04130139" w14:textId="77777777" w:rsidR="00D65A3D" w:rsidRPr="009D673F" w:rsidRDefault="00D65A3D" w:rsidP="003C59CC">
            <w:pPr>
              <w:jc w:val="both"/>
              <w:rPr>
                <w:rFonts w:ascii="Times New Roman" w:hAnsi="Times New Roman" w:cs="Times New Roman"/>
                <w:sz w:val="24"/>
                <w:szCs w:val="24"/>
                <w:lang w:val="hr-HR"/>
              </w:rPr>
            </w:pPr>
            <w:r w:rsidRPr="009D673F">
              <w:rPr>
                <w:rFonts w:ascii="Times New Roman" w:hAnsi="Times New Roman" w:cs="Times New Roman"/>
                <w:sz w:val="24"/>
                <w:szCs w:val="24"/>
                <w:lang w:val="hr-HR"/>
              </w:rPr>
              <w:t>8. Unaprjeđivati uvjete za provođenje odgojno-obrazovnih aktivnosti u zdravstvenim ustanovama</w:t>
            </w:r>
          </w:p>
        </w:tc>
      </w:tr>
      <w:tr w:rsidR="00D65A3D" w:rsidRPr="009D673F" w14:paraId="4983B21B" w14:textId="77777777" w:rsidTr="003C59CC">
        <w:tc>
          <w:tcPr>
            <w:tcW w:w="1696" w:type="dxa"/>
            <w:vAlign w:val="center"/>
          </w:tcPr>
          <w:p w14:paraId="12774DF3"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tcPr>
          <w:p w14:paraId="05F60FA4"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Aktivnost 3. od 2023. – nadalje kontinuirano </w:t>
            </w:r>
          </w:p>
          <w:p w14:paraId="4BC2A812"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Aktivnost 7. od 2023. – nadalje kontinuirano </w:t>
            </w:r>
          </w:p>
          <w:p w14:paraId="05B69BCD"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Ostale aktivnosti – kontinuirano</w:t>
            </w:r>
          </w:p>
        </w:tc>
      </w:tr>
      <w:tr w:rsidR="00D65A3D" w:rsidRPr="009D673F" w14:paraId="36D46E8B" w14:textId="77777777" w:rsidTr="003C59CC">
        <w:tc>
          <w:tcPr>
            <w:tcW w:w="1696" w:type="dxa"/>
            <w:vAlign w:val="center"/>
          </w:tcPr>
          <w:p w14:paraId="5C549D35"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351FED92" w14:textId="77777777" w:rsidR="00D65A3D" w:rsidRPr="009D673F" w:rsidRDefault="00D65A3D" w:rsidP="003C59CC">
            <w:pPr>
              <w:suppressAutoHyphens/>
              <w:autoSpaceDN w:val="0"/>
              <w:jc w:val="both"/>
              <w:textAlignment w:val="baseline"/>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Gradski ured za obrazovanje, sport i mlade</w:t>
            </w:r>
          </w:p>
          <w:p w14:paraId="24E9C26C" w14:textId="77777777" w:rsidR="00D65A3D" w:rsidRPr="009D673F" w:rsidRDefault="00D65A3D" w:rsidP="003C59CC">
            <w:pPr>
              <w:suppressAutoHyphens/>
              <w:autoSpaceDN w:val="0"/>
              <w:jc w:val="both"/>
              <w:textAlignment w:val="baseline"/>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Gradski ured za socijalnu zaštitu, zdravstvo, branitelje i osobe s invaliditetom </w:t>
            </w:r>
          </w:p>
        </w:tc>
      </w:tr>
    </w:tbl>
    <w:p w14:paraId="0EA1A503" w14:textId="4769D39D" w:rsidR="00D65A3D" w:rsidRPr="009D673F" w:rsidRDefault="00D65A3D" w:rsidP="00D65A3D">
      <w:pPr>
        <w:tabs>
          <w:tab w:val="left" w:pos="1134"/>
        </w:tabs>
        <w:spacing w:after="0" w:line="240" w:lineRule="auto"/>
        <w:jc w:val="both"/>
        <w:rPr>
          <w:rFonts w:ascii="Times New Roman" w:eastAsia="Calibri" w:hAnsi="Times New Roman" w:cs="Times New Roman"/>
          <w:b/>
          <w:noProof/>
          <w:sz w:val="24"/>
          <w:szCs w:val="24"/>
          <w:lang w:val="hr-HR"/>
        </w:rPr>
      </w:pPr>
    </w:p>
    <w:p w14:paraId="41E8076D" w14:textId="4FB281D5" w:rsidR="00E71780" w:rsidRPr="009D673F" w:rsidRDefault="00E71780" w:rsidP="00D65A3D">
      <w:pPr>
        <w:tabs>
          <w:tab w:val="left" w:pos="1134"/>
        </w:tabs>
        <w:spacing w:after="0" w:line="240" w:lineRule="auto"/>
        <w:jc w:val="both"/>
        <w:rPr>
          <w:rFonts w:ascii="Times New Roman" w:eastAsia="Calibri" w:hAnsi="Times New Roman" w:cs="Times New Roman"/>
          <w:b/>
          <w:noProof/>
          <w:sz w:val="24"/>
          <w:szCs w:val="24"/>
          <w:lang w:val="hr-HR"/>
        </w:rPr>
      </w:pPr>
    </w:p>
    <w:p w14:paraId="0E2BB03C" w14:textId="3D1497D5" w:rsidR="00E71780" w:rsidRPr="009D673F" w:rsidRDefault="00E71780" w:rsidP="00D65A3D">
      <w:pPr>
        <w:tabs>
          <w:tab w:val="left" w:pos="1134"/>
        </w:tabs>
        <w:spacing w:after="0" w:line="240" w:lineRule="auto"/>
        <w:jc w:val="both"/>
        <w:rPr>
          <w:rFonts w:ascii="Times New Roman" w:eastAsia="Calibri" w:hAnsi="Times New Roman" w:cs="Times New Roman"/>
          <w:b/>
          <w:noProof/>
          <w:sz w:val="24"/>
          <w:szCs w:val="24"/>
          <w:lang w:val="hr-HR"/>
        </w:rPr>
      </w:pPr>
    </w:p>
    <w:p w14:paraId="5A119C65" w14:textId="70A9BC9C" w:rsidR="00E71780" w:rsidRPr="009D673F" w:rsidRDefault="00E71780" w:rsidP="00D65A3D">
      <w:pPr>
        <w:tabs>
          <w:tab w:val="left" w:pos="1134"/>
        </w:tabs>
        <w:spacing w:after="0" w:line="240" w:lineRule="auto"/>
        <w:jc w:val="both"/>
        <w:rPr>
          <w:rFonts w:ascii="Times New Roman" w:eastAsia="Calibri" w:hAnsi="Times New Roman" w:cs="Times New Roman"/>
          <w:b/>
          <w:noProof/>
          <w:sz w:val="24"/>
          <w:szCs w:val="24"/>
          <w:lang w:val="hr-HR"/>
        </w:rPr>
      </w:pPr>
    </w:p>
    <w:p w14:paraId="3AB5986B" w14:textId="77777777" w:rsidR="00E71780" w:rsidRPr="009D673F" w:rsidRDefault="00E71780" w:rsidP="00D65A3D">
      <w:pPr>
        <w:tabs>
          <w:tab w:val="left" w:pos="1134"/>
        </w:tabs>
        <w:spacing w:after="0" w:line="240" w:lineRule="auto"/>
        <w:jc w:val="both"/>
        <w:rPr>
          <w:rFonts w:ascii="Times New Roman" w:eastAsia="Calibri" w:hAnsi="Times New Roman" w:cs="Times New Roman"/>
          <w:b/>
          <w:noProof/>
          <w:sz w:val="24"/>
          <w:szCs w:val="24"/>
          <w:lang w:val="hr-HR"/>
        </w:rPr>
      </w:pPr>
    </w:p>
    <w:tbl>
      <w:tblPr>
        <w:tblStyle w:val="TableGrid"/>
        <w:tblW w:w="0" w:type="auto"/>
        <w:tblInd w:w="-5" w:type="dxa"/>
        <w:tblLook w:val="04A0" w:firstRow="1" w:lastRow="0" w:firstColumn="1" w:lastColumn="0" w:noHBand="0" w:noVBand="1"/>
      </w:tblPr>
      <w:tblGrid>
        <w:gridCol w:w="1843"/>
        <w:gridCol w:w="7512"/>
      </w:tblGrid>
      <w:tr w:rsidR="00D65A3D" w:rsidRPr="009D673F" w14:paraId="53B5CB6A" w14:textId="77777777" w:rsidTr="003C59CC">
        <w:tc>
          <w:tcPr>
            <w:tcW w:w="9355" w:type="dxa"/>
            <w:gridSpan w:val="2"/>
            <w:tcBorders>
              <w:bottom w:val="single" w:sz="4" w:space="0" w:color="auto"/>
            </w:tcBorders>
            <w:shd w:val="pct15" w:color="auto" w:fill="auto"/>
          </w:tcPr>
          <w:p w14:paraId="6A4427BF" w14:textId="77777777" w:rsidR="00D65A3D" w:rsidRPr="009D673F" w:rsidRDefault="00D65A3D" w:rsidP="003C59CC">
            <w:pPr>
              <w:tabs>
                <w:tab w:val="left" w:pos="1134"/>
              </w:tabs>
              <w:ind w:left="1128" w:hanging="1128"/>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lastRenderedPageBreak/>
              <w:t>Mjera 2.</w:t>
            </w:r>
            <w:r w:rsidRPr="009D673F">
              <w:rPr>
                <w:rFonts w:ascii="Times New Roman" w:eastAsia="Calibri" w:hAnsi="Times New Roman" w:cs="Times New Roman"/>
                <w:b/>
                <w:noProof/>
                <w:sz w:val="24"/>
                <w:szCs w:val="24"/>
                <w:lang w:val="hr-HR"/>
              </w:rPr>
              <w:tab/>
              <w:t>Povećanje obuhvata učenika s teškoćama u razvoju u srednjim školama i preveniranje ranog napuštanja školovanja, kao i povećanje dostupnosti visokog obrazovanja</w:t>
            </w:r>
          </w:p>
        </w:tc>
      </w:tr>
      <w:tr w:rsidR="00D65A3D" w:rsidRPr="009D673F" w14:paraId="1CD1A53B" w14:textId="77777777" w:rsidTr="003C59CC">
        <w:tc>
          <w:tcPr>
            <w:tcW w:w="9355" w:type="dxa"/>
            <w:gridSpan w:val="2"/>
            <w:tcBorders>
              <w:bottom w:val="single" w:sz="4" w:space="0" w:color="auto"/>
            </w:tcBorders>
            <w:shd w:val="clear" w:color="auto" w:fill="auto"/>
          </w:tcPr>
          <w:p w14:paraId="0049731C" w14:textId="77777777" w:rsidR="00D65A3D" w:rsidRPr="009D673F" w:rsidRDefault="00D65A3D" w:rsidP="003C59CC">
            <w:pPr>
              <w:tabs>
                <w:tab w:val="left" w:pos="1134"/>
              </w:tabs>
              <w:ind w:left="1128" w:hanging="1128"/>
              <w:jc w:val="center"/>
              <w:rPr>
                <w:rFonts w:ascii="Times New Roman" w:eastAsia="Calibri" w:hAnsi="Times New Roman" w:cs="Times New Roman"/>
                <w:b/>
                <w:noProof/>
                <w:sz w:val="24"/>
                <w:szCs w:val="24"/>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2B8AC46C" w14:textId="77777777" w:rsidTr="003C59CC">
        <w:tc>
          <w:tcPr>
            <w:tcW w:w="9355" w:type="dxa"/>
            <w:gridSpan w:val="2"/>
            <w:tcBorders>
              <w:bottom w:val="single" w:sz="4" w:space="0" w:color="auto"/>
            </w:tcBorders>
            <w:shd w:val="clear" w:color="auto" w:fill="auto"/>
          </w:tcPr>
          <w:p w14:paraId="31BC9AC8" w14:textId="77777777" w:rsidR="00D65A3D" w:rsidRPr="009D673F" w:rsidRDefault="00D65A3D" w:rsidP="003C59CC">
            <w:pPr>
              <w:ind w:hanging="1128"/>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noProof/>
                <w:sz w:val="24"/>
                <w:szCs w:val="24"/>
                <w:lang w:val="hr-HR"/>
              </w:rPr>
              <w:t xml:space="preserve">                  Povećati dostupnost  srednjoškolskog i visokog obrazovanja učenicima s teškoćama u razvoju  prevenirati rano napuštanje školovanja, osiguravanjem odgovarajuće podrške i aktivnog planiranja njihove karijere po završetku obrazovanja radi kvalitetne integracije na tržište rada.</w:t>
            </w:r>
          </w:p>
        </w:tc>
      </w:tr>
      <w:tr w:rsidR="00D65A3D" w:rsidRPr="009D673F" w14:paraId="7AF3683B" w14:textId="77777777" w:rsidTr="003C59CC">
        <w:tc>
          <w:tcPr>
            <w:tcW w:w="1843" w:type="dxa"/>
            <w:vAlign w:val="center"/>
          </w:tcPr>
          <w:p w14:paraId="059E2DF1" w14:textId="77777777" w:rsidR="00D65A3D" w:rsidRPr="009D673F" w:rsidRDefault="00D65A3D" w:rsidP="003C59CC">
            <w:pPr>
              <w:suppressAutoHyphens/>
              <w:autoSpaceDN w:val="0"/>
              <w:jc w:val="center"/>
              <w:textAlignment w:val="baseline"/>
              <w:rPr>
                <w:rFonts w:ascii="Times New Roman" w:eastAsia="Calibri" w:hAnsi="Times New Roman" w:cs="Times New Roman"/>
                <w:i/>
                <w:noProof/>
                <w:sz w:val="24"/>
                <w:szCs w:val="24"/>
                <w:lang w:val="hr-HR"/>
              </w:rPr>
            </w:pPr>
            <w:r w:rsidRPr="009D673F">
              <w:rPr>
                <w:rFonts w:ascii="Times New Roman" w:eastAsia="Calibri" w:hAnsi="Times New Roman" w:cs="Times New Roman"/>
                <w:b/>
                <w:bCs/>
                <w:i/>
                <w:noProof/>
                <w:sz w:val="24"/>
                <w:szCs w:val="24"/>
                <w:lang w:val="hr-HR"/>
              </w:rPr>
              <w:t>Aktivnosti</w:t>
            </w:r>
          </w:p>
        </w:tc>
        <w:tc>
          <w:tcPr>
            <w:tcW w:w="7512" w:type="dxa"/>
          </w:tcPr>
          <w:p w14:paraId="20552DB3" w14:textId="77777777" w:rsidR="00D65A3D" w:rsidRPr="009D673F" w:rsidRDefault="00D65A3D" w:rsidP="003C59CC">
            <w:pPr>
              <w:suppressAutoHyphens/>
              <w:autoSpaceDN w:val="0"/>
              <w:spacing w:after="2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1. Pružati stručnu i materijalnu potporu programima i projektima koji promoviraju rad s učenicima koji odustaju od daljnjeg obrazovanja</w:t>
            </w:r>
          </w:p>
          <w:p w14:paraId="7EC6F9E0" w14:textId="77777777" w:rsidR="00D65A3D" w:rsidRPr="009D673F" w:rsidRDefault="00D65A3D" w:rsidP="003C59CC">
            <w:pPr>
              <w:suppressAutoHyphens/>
              <w:autoSpaceDN w:val="0"/>
              <w:spacing w:after="2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2. Dodjeljivati stipendije učenicima i studentima s invaliditetom  </w:t>
            </w:r>
          </w:p>
          <w:p w14:paraId="326CFC03" w14:textId="77777777" w:rsidR="00D65A3D" w:rsidRPr="009D673F" w:rsidRDefault="00D65A3D" w:rsidP="003C59CC">
            <w:pPr>
              <w:suppressAutoHyphens/>
              <w:autoSpaceDN w:val="0"/>
              <w:jc w:val="both"/>
              <w:textAlignment w:val="baseline"/>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3. Osiguravati sustav podrške, informiranja i savjetovanja za uključivanje u svijet rada</w:t>
            </w:r>
          </w:p>
          <w:p w14:paraId="1A0CDFD3" w14:textId="77777777" w:rsidR="00D65A3D" w:rsidRPr="009D673F" w:rsidRDefault="00D65A3D" w:rsidP="003C59CC">
            <w:pPr>
              <w:suppressAutoHyphens/>
              <w:autoSpaceDN w:val="0"/>
              <w:jc w:val="both"/>
              <w:textAlignment w:val="baseline"/>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4. Razvijati sustav praćenja učinaka stipendiranja</w:t>
            </w:r>
          </w:p>
        </w:tc>
      </w:tr>
      <w:tr w:rsidR="00D65A3D" w:rsidRPr="009D673F" w14:paraId="56A970D2" w14:textId="77777777" w:rsidTr="003C59CC">
        <w:tc>
          <w:tcPr>
            <w:tcW w:w="1843" w:type="dxa"/>
            <w:vAlign w:val="center"/>
          </w:tcPr>
          <w:p w14:paraId="66F2A3AE"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512" w:type="dxa"/>
            <w:vAlign w:val="center"/>
          </w:tcPr>
          <w:p w14:paraId="057E3AFB" w14:textId="77777777" w:rsidR="00D65A3D" w:rsidRPr="009D673F" w:rsidRDefault="00D65A3D" w:rsidP="003C59CC">
            <w:pPr>
              <w:pStyle w:val="NoSpacing"/>
              <w:rPr>
                <w:rFonts w:ascii="Times New Roman" w:hAnsi="Times New Roman" w:cs="Times New Roman"/>
                <w:b/>
                <w:noProof/>
                <w:sz w:val="24"/>
                <w:szCs w:val="24"/>
                <w:lang w:val="hr-HR"/>
              </w:rPr>
            </w:pPr>
            <w:r w:rsidRPr="009D673F">
              <w:rPr>
                <w:rFonts w:ascii="Times New Roman" w:hAnsi="Times New Roman" w:cs="Times New Roman"/>
                <w:noProof/>
                <w:sz w:val="24"/>
                <w:szCs w:val="24"/>
                <w:lang w:val="hr-HR"/>
              </w:rPr>
              <w:t xml:space="preserve">Aktivnosti 1. - 4. </w:t>
            </w:r>
            <w:r w:rsidRPr="009D673F">
              <w:rPr>
                <w:rFonts w:ascii="Times New Roman" w:hAnsi="Times New Roman" w:cs="Times New Roman"/>
                <w:b/>
                <w:sz w:val="24"/>
                <w:szCs w:val="24"/>
              </w:rPr>
              <w:t xml:space="preserve">– </w:t>
            </w:r>
            <w:r w:rsidRPr="009D673F">
              <w:rPr>
                <w:rFonts w:ascii="Times New Roman" w:hAnsi="Times New Roman" w:cs="Times New Roman"/>
                <w:noProof/>
                <w:sz w:val="24"/>
                <w:szCs w:val="24"/>
                <w:lang w:val="hr-HR"/>
              </w:rPr>
              <w:t>kontinuirano</w:t>
            </w:r>
          </w:p>
        </w:tc>
      </w:tr>
      <w:tr w:rsidR="00D65A3D" w:rsidRPr="009D673F" w14:paraId="6DAEDA68" w14:textId="77777777" w:rsidTr="003C59CC">
        <w:tc>
          <w:tcPr>
            <w:tcW w:w="1843" w:type="dxa"/>
            <w:vAlign w:val="center"/>
          </w:tcPr>
          <w:p w14:paraId="3D5A06A0" w14:textId="77777777" w:rsidR="00D65A3D" w:rsidRPr="009D673F" w:rsidRDefault="00D65A3D" w:rsidP="003C59CC">
            <w:pPr>
              <w:jc w:val="center"/>
              <w:rPr>
                <w:rFonts w:ascii="Times New Roman" w:eastAsia="Calibri" w:hAnsi="Times New Roman" w:cs="Times New Roman"/>
                <w:bCs/>
                <w:iCs/>
                <w:noProof/>
                <w:sz w:val="24"/>
                <w:szCs w:val="24"/>
                <w:lang w:val="hr-HR"/>
              </w:rPr>
            </w:pPr>
            <w:r w:rsidRPr="009D673F">
              <w:rPr>
                <w:rFonts w:ascii="Times New Roman" w:eastAsia="Calibri" w:hAnsi="Times New Roman" w:cs="Times New Roman"/>
                <w:b/>
                <w:i/>
                <w:noProof/>
                <w:sz w:val="24"/>
                <w:szCs w:val="24"/>
                <w:lang w:val="hr-HR"/>
              </w:rPr>
              <w:t>Nositelji</w:t>
            </w:r>
          </w:p>
        </w:tc>
        <w:tc>
          <w:tcPr>
            <w:tcW w:w="7512" w:type="dxa"/>
          </w:tcPr>
          <w:p w14:paraId="41BCF5E7"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Gradski ured za obrazovanje, sport i mlade</w:t>
            </w:r>
          </w:p>
          <w:p w14:paraId="0932673A"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Gradski ured za socijalnu zaštitu, zdravstvo, branitelje i osobe s invaliditetom </w:t>
            </w:r>
          </w:p>
        </w:tc>
      </w:tr>
    </w:tbl>
    <w:p w14:paraId="499A9CB9" w14:textId="24BB5839" w:rsidR="00D65A3D" w:rsidRPr="009D673F" w:rsidRDefault="00D65A3D" w:rsidP="00E71780">
      <w:pPr>
        <w:tabs>
          <w:tab w:val="left" w:pos="1134"/>
        </w:tabs>
        <w:spacing w:after="0" w:line="240" w:lineRule="auto"/>
        <w:jc w:val="both"/>
        <w:rPr>
          <w:rFonts w:ascii="Times New Roman" w:eastAsia="Calibri" w:hAnsi="Times New Roman" w:cs="Times New Roman"/>
          <w:noProof/>
          <w:sz w:val="24"/>
          <w:szCs w:val="24"/>
          <w:lang w:val="hr-HR"/>
        </w:rPr>
      </w:pPr>
    </w:p>
    <w:p w14:paraId="6736EF26" w14:textId="51297C57" w:rsidR="00D65A3D" w:rsidRPr="009D673F" w:rsidRDefault="00D65A3D" w:rsidP="00E71780">
      <w:pPr>
        <w:spacing w:after="60" w:line="240" w:lineRule="auto"/>
        <w:ind w:left="1134" w:hanging="567"/>
        <w:jc w:val="both"/>
        <w:rPr>
          <w:rFonts w:ascii="Times New Roman" w:eastAsia="Calibri" w:hAnsi="Times New Roman" w:cs="Times New Roman"/>
          <w:bCs/>
          <w:iCs/>
          <w:noProof/>
          <w:sz w:val="24"/>
          <w:szCs w:val="24"/>
          <w:lang w:val="hr-HR"/>
        </w:rPr>
      </w:pPr>
    </w:p>
    <w:p w14:paraId="764D6248" w14:textId="047F53A5" w:rsidR="00D65A3D" w:rsidRPr="009D673F" w:rsidRDefault="00D65A3D" w:rsidP="00D65A3D">
      <w:pPr>
        <w:spacing w:after="120" w:line="240" w:lineRule="auto"/>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t>STRATEŠKI CILJ II.</w:t>
      </w:r>
    </w:p>
    <w:p w14:paraId="11C06C9B" w14:textId="77777777" w:rsidR="00D65A3D" w:rsidRPr="00B60330" w:rsidRDefault="00D65A3D" w:rsidP="00D65A3D">
      <w:pPr>
        <w:spacing w:after="240" w:line="240" w:lineRule="auto"/>
        <w:contextualSpacing/>
        <w:jc w:val="center"/>
        <w:rPr>
          <w:rFonts w:ascii="Times New Roman" w:eastAsia="Calibri" w:hAnsi="Times New Roman" w:cs="Times New Roman"/>
          <w:i/>
          <w:noProof/>
          <w:sz w:val="28"/>
          <w:szCs w:val="28"/>
          <w:lang w:val="hr-HR"/>
        </w:rPr>
      </w:pPr>
      <w:r w:rsidRPr="00B60330">
        <w:rPr>
          <w:rFonts w:ascii="Times New Roman" w:eastAsia="Calibri" w:hAnsi="Times New Roman" w:cs="Times New Roman"/>
          <w:i/>
          <w:noProof/>
          <w:sz w:val="28"/>
          <w:szCs w:val="28"/>
          <w:lang w:val="hr-HR"/>
        </w:rPr>
        <w:t>Povećati stopu zaposlenosti osoba s invaliditetom</w:t>
      </w:r>
    </w:p>
    <w:p w14:paraId="1E132C7C" w14:textId="77777777" w:rsidR="00D65A3D" w:rsidRPr="009D673F" w:rsidRDefault="00D65A3D" w:rsidP="00D65A3D">
      <w:pPr>
        <w:spacing w:after="240" w:line="240" w:lineRule="auto"/>
        <w:contextualSpacing/>
        <w:rPr>
          <w:rFonts w:ascii="Times New Roman" w:eastAsia="Calibri" w:hAnsi="Times New Roman" w:cs="Times New Roman"/>
          <w:b/>
          <w:noProof/>
          <w:sz w:val="28"/>
          <w:szCs w:val="28"/>
          <w:u w:val="single"/>
          <w:lang w:val="hr-HR"/>
        </w:rPr>
      </w:pPr>
    </w:p>
    <w:tbl>
      <w:tblPr>
        <w:tblStyle w:val="TableGrid"/>
        <w:tblW w:w="0" w:type="auto"/>
        <w:tblLook w:val="04A0" w:firstRow="1" w:lastRow="0" w:firstColumn="1" w:lastColumn="0" w:noHBand="0" w:noVBand="1"/>
      </w:tblPr>
      <w:tblGrid>
        <w:gridCol w:w="1696"/>
        <w:gridCol w:w="7654"/>
      </w:tblGrid>
      <w:tr w:rsidR="00D65A3D" w:rsidRPr="009D673F" w14:paraId="3497A4C1" w14:textId="77777777" w:rsidTr="003C59CC">
        <w:tc>
          <w:tcPr>
            <w:tcW w:w="9350" w:type="dxa"/>
            <w:gridSpan w:val="2"/>
            <w:tcBorders>
              <w:bottom w:val="single" w:sz="4" w:space="0" w:color="auto"/>
            </w:tcBorders>
            <w:shd w:val="pct15" w:color="auto" w:fill="auto"/>
          </w:tcPr>
          <w:p w14:paraId="609E5109"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1.</w:t>
            </w:r>
            <w:r w:rsidRPr="009D673F">
              <w:rPr>
                <w:rFonts w:ascii="Times New Roman" w:eastAsia="Calibri" w:hAnsi="Times New Roman" w:cs="Times New Roman"/>
                <w:b/>
                <w:noProof/>
                <w:sz w:val="24"/>
                <w:szCs w:val="24"/>
                <w:lang w:val="hr-HR"/>
              </w:rPr>
              <w:tab/>
              <w:t xml:space="preserve">Priprema osoba s invaliditetom za cjeloživotno obrazovanje i za zapošljavanje </w:t>
            </w:r>
          </w:p>
        </w:tc>
      </w:tr>
      <w:tr w:rsidR="00D65A3D" w:rsidRPr="009D673F" w14:paraId="48079414" w14:textId="77777777" w:rsidTr="003C59CC">
        <w:tc>
          <w:tcPr>
            <w:tcW w:w="9350" w:type="dxa"/>
            <w:gridSpan w:val="2"/>
            <w:shd w:val="pct5" w:color="auto" w:fill="auto"/>
          </w:tcPr>
          <w:p w14:paraId="38985BD4"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5DFD726F" w14:textId="77777777" w:rsidTr="003C59CC">
        <w:tc>
          <w:tcPr>
            <w:tcW w:w="9350" w:type="dxa"/>
            <w:gridSpan w:val="2"/>
          </w:tcPr>
          <w:p w14:paraId="65C8A8B7"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Povećati podršku svim projektima, programima i aktivnostima vezanim uz pripremu osoba s invaliditetom za zapošljavanje, stjecanje vještina za zapošljavanje i profesionalnu rehabilitaciju kroz partnersku suradnju s udrugama osoba s invaliditetom i ustanovama za obrazovanje i rehabilitaciju.</w:t>
            </w:r>
          </w:p>
        </w:tc>
      </w:tr>
      <w:tr w:rsidR="00D65A3D" w:rsidRPr="009D673F" w14:paraId="64B9BD7F" w14:textId="77777777" w:rsidTr="003C59CC">
        <w:tc>
          <w:tcPr>
            <w:tcW w:w="1696" w:type="dxa"/>
            <w:vAlign w:val="center"/>
          </w:tcPr>
          <w:p w14:paraId="5F1BF320"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4E4AF48E" w14:textId="77777777" w:rsidR="00D65A3D" w:rsidRPr="009D673F" w:rsidRDefault="00D65A3D" w:rsidP="003C59CC">
            <w:pPr>
              <w:spacing w:after="60"/>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1.Sustavno promovirati programe za pripremu za svijet rada i zapošljavanje</w:t>
            </w:r>
          </w:p>
          <w:p w14:paraId="2C94D4F0" w14:textId="77777777" w:rsidR="00D65A3D" w:rsidRPr="009D673F" w:rsidRDefault="00D65A3D" w:rsidP="003C59CC">
            <w:pPr>
              <w:spacing w:after="60"/>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2.Sustavno provoditi programe cjeloživotnog obrazovanja, osposobljavanja i edukacije za jačanje vještina za zapošljavanje i samozapošljavanje osoba s invaliditetom</w:t>
            </w:r>
          </w:p>
        </w:tc>
      </w:tr>
      <w:tr w:rsidR="00D65A3D" w:rsidRPr="009D673F" w14:paraId="59667D11" w14:textId="77777777" w:rsidTr="003C59CC">
        <w:tc>
          <w:tcPr>
            <w:tcW w:w="1696" w:type="dxa"/>
            <w:vAlign w:val="center"/>
          </w:tcPr>
          <w:p w14:paraId="44A7A7D3"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6EDE18B3"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Aktivnosti 1. – 2. - kontinuirano</w:t>
            </w:r>
          </w:p>
        </w:tc>
      </w:tr>
      <w:tr w:rsidR="00D65A3D" w:rsidRPr="009D673F" w14:paraId="0DCA5689" w14:textId="77777777" w:rsidTr="003C59CC">
        <w:tc>
          <w:tcPr>
            <w:tcW w:w="1696" w:type="dxa"/>
            <w:vAlign w:val="center"/>
          </w:tcPr>
          <w:p w14:paraId="4BD8E0B3"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5A30FF9A"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p w14:paraId="24CAA937"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gospodarstvo, ekološku održivost i strategijsko planiranje Gradski ured za obrazovanje, sport i mlade</w:t>
            </w:r>
          </w:p>
        </w:tc>
      </w:tr>
    </w:tbl>
    <w:p w14:paraId="2666780C" w14:textId="42344060" w:rsidR="00D65A3D" w:rsidRPr="009D673F" w:rsidRDefault="00D65A3D" w:rsidP="00D65A3D">
      <w:pPr>
        <w:spacing w:after="240" w:line="240" w:lineRule="auto"/>
        <w:contextualSpacing/>
        <w:rPr>
          <w:rFonts w:ascii="Times New Roman" w:eastAsia="Calibri" w:hAnsi="Times New Roman" w:cs="Times New Roman"/>
          <w:b/>
          <w:noProof/>
          <w:sz w:val="28"/>
          <w:szCs w:val="28"/>
          <w:u w:val="single"/>
          <w:lang w:val="hr-HR"/>
        </w:rPr>
      </w:pPr>
    </w:p>
    <w:p w14:paraId="69966928" w14:textId="4A4D0BE8" w:rsidR="00E71780" w:rsidRPr="009D673F" w:rsidRDefault="00E71780" w:rsidP="00D65A3D">
      <w:pPr>
        <w:spacing w:after="240" w:line="240" w:lineRule="auto"/>
        <w:contextualSpacing/>
        <w:rPr>
          <w:rFonts w:ascii="Times New Roman" w:eastAsia="Calibri" w:hAnsi="Times New Roman" w:cs="Times New Roman"/>
          <w:b/>
          <w:noProof/>
          <w:sz w:val="28"/>
          <w:szCs w:val="28"/>
          <w:u w:val="single"/>
          <w:lang w:val="hr-HR"/>
        </w:rPr>
      </w:pPr>
    </w:p>
    <w:p w14:paraId="08CE9E19" w14:textId="7993DE40" w:rsidR="00E71780" w:rsidRPr="009D673F" w:rsidRDefault="00E71780" w:rsidP="00D65A3D">
      <w:pPr>
        <w:spacing w:after="240" w:line="240" w:lineRule="auto"/>
        <w:contextualSpacing/>
        <w:rPr>
          <w:rFonts w:ascii="Times New Roman" w:eastAsia="Calibri" w:hAnsi="Times New Roman" w:cs="Times New Roman"/>
          <w:b/>
          <w:noProof/>
          <w:sz w:val="28"/>
          <w:szCs w:val="28"/>
          <w:u w:val="single"/>
          <w:lang w:val="hr-HR"/>
        </w:rPr>
      </w:pPr>
    </w:p>
    <w:p w14:paraId="38C22DCB" w14:textId="77777777" w:rsidR="00E71780" w:rsidRPr="009D673F" w:rsidRDefault="00E71780" w:rsidP="00D65A3D">
      <w:pPr>
        <w:spacing w:after="240" w:line="240" w:lineRule="auto"/>
        <w:contextualSpacing/>
        <w:rPr>
          <w:rFonts w:ascii="Times New Roman" w:eastAsia="Calibri" w:hAnsi="Times New Roman" w:cs="Times New Roman"/>
          <w:b/>
          <w:noProof/>
          <w:sz w:val="28"/>
          <w:szCs w:val="28"/>
          <w:u w:val="single"/>
          <w:lang w:val="hr-HR"/>
        </w:rPr>
      </w:pPr>
    </w:p>
    <w:tbl>
      <w:tblPr>
        <w:tblStyle w:val="TableGrid"/>
        <w:tblW w:w="0" w:type="auto"/>
        <w:tblLook w:val="04A0" w:firstRow="1" w:lastRow="0" w:firstColumn="1" w:lastColumn="0" w:noHBand="0" w:noVBand="1"/>
      </w:tblPr>
      <w:tblGrid>
        <w:gridCol w:w="1696"/>
        <w:gridCol w:w="7654"/>
      </w:tblGrid>
      <w:tr w:rsidR="00D65A3D" w:rsidRPr="009D673F" w14:paraId="7067A416" w14:textId="77777777" w:rsidTr="003C59CC">
        <w:tc>
          <w:tcPr>
            <w:tcW w:w="9350" w:type="dxa"/>
            <w:gridSpan w:val="2"/>
            <w:tcBorders>
              <w:bottom w:val="single" w:sz="4" w:space="0" w:color="auto"/>
            </w:tcBorders>
            <w:shd w:val="pct15" w:color="auto" w:fill="auto"/>
          </w:tcPr>
          <w:p w14:paraId="441839A1"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lastRenderedPageBreak/>
              <w:t>Mjera 2.</w:t>
            </w:r>
            <w:r w:rsidRPr="009D673F">
              <w:rPr>
                <w:rFonts w:ascii="Times New Roman" w:eastAsia="Calibri" w:hAnsi="Times New Roman" w:cs="Times New Roman"/>
                <w:b/>
                <w:noProof/>
                <w:sz w:val="24"/>
                <w:szCs w:val="24"/>
                <w:lang w:val="hr-HR"/>
              </w:rPr>
              <w:tab/>
              <w:t>Provođenje aktivne politike zapošljavanja i uvođenje različitih modaliteta zapošljavanja osoba s invaliditetom</w:t>
            </w:r>
          </w:p>
        </w:tc>
      </w:tr>
      <w:tr w:rsidR="00D65A3D" w:rsidRPr="009D673F" w14:paraId="7A182E39" w14:textId="77777777" w:rsidTr="003C59CC">
        <w:tc>
          <w:tcPr>
            <w:tcW w:w="9350" w:type="dxa"/>
            <w:gridSpan w:val="2"/>
            <w:shd w:val="pct5" w:color="auto" w:fill="auto"/>
          </w:tcPr>
          <w:p w14:paraId="530ECE96"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2EC70D14" w14:textId="77777777" w:rsidTr="003C59CC">
        <w:tc>
          <w:tcPr>
            <w:tcW w:w="9350" w:type="dxa"/>
            <w:gridSpan w:val="2"/>
          </w:tcPr>
          <w:p w14:paraId="0CB249D4"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Povećati stopu zapošljavanja osoba s invaliditetom u gradu Zagrebu kroz različite modalitete zapošljavanja. </w:t>
            </w:r>
          </w:p>
        </w:tc>
      </w:tr>
      <w:tr w:rsidR="00D65A3D" w:rsidRPr="009D673F" w14:paraId="068A49AF" w14:textId="77777777" w:rsidTr="003C59CC">
        <w:tc>
          <w:tcPr>
            <w:tcW w:w="1696" w:type="dxa"/>
            <w:vAlign w:val="center"/>
          </w:tcPr>
          <w:p w14:paraId="254D818C"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296FA410" w14:textId="6C3B28E8"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1.</w:t>
            </w:r>
            <w:r w:rsidR="005769F2" w:rsidRPr="009D673F">
              <w:rPr>
                <w:rFonts w:ascii="Times New Roman" w:eastAsia="Calibri" w:hAnsi="Times New Roman" w:cs="Times New Roman"/>
                <w:noProof/>
                <w:sz w:val="24"/>
                <w:szCs w:val="24"/>
                <w:lang w:val="hr-HR"/>
              </w:rPr>
              <w:t xml:space="preserve"> Pružati stručnu, organizacijsku i materijalnu potporu</w:t>
            </w:r>
            <w:r w:rsidRPr="009D673F">
              <w:rPr>
                <w:rFonts w:ascii="Times New Roman" w:eastAsia="Calibri" w:hAnsi="Times New Roman" w:cs="Times New Roman"/>
                <w:noProof/>
                <w:sz w:val="24"/>
                <w:szCs w:val="24"/>
                <w:lang w:val="hr-HR"/>
              </w:rPr>
              <w:t xml:space="preserve"> projekt</w:t>
            </w:r>
            <w:r w:rsidR="005769F2" w:rsidRPr="009D673F">
              <w:rPr>
                <w:rFonts w:ascii="Times New Roman" w:eastAsia="Calibri" w:hAnsi="Times New Roman" w:cs="Times New Roman"/>
                <w:noProof/>
                <w:sz w:val="24"/>
                <w:szCs w:val="24"/>
                <w:lang w:val="hr-HR"/>
              </w:rPr>
              <w:t>ima</w:t>
            </w:r>
            <w:r w:rsidRPr="009D673F">
              <w:rPr>
                <w:rFonts w:ascii="Times New Roman" w:eastAsia="Calibri" w:hAnsi="Times New Roman" w:cs="Times New Roman"/>
                <w:noProof/>
                <w:sz w:val="24"/>
                <w:szCs w:val="24"/>
                <w:lang w:val="hr-HR"/>
              </w:rPr>
              <w:t xml:space="preserve"> za zapošljavanje osoba  s invaliditetom u okviru socijalne i kružne ekonomije </w:t>
            </w:r>
          </w:p>
          <w:p w14:paraId="3AF5C93D"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2. Inicirati osnivanje  i rad inovativnog inkubatora za samozapošljavanje i socijalno poduzetništvo osoba s invaliditetom </w:t>
            </w:r>
          </w:p>
          <w:p w14:paraId="0235F152"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3. Sustavno provoditi kampanje senzibiliziranja poslodavaca o zapošljivosti osoba s invaliditetom</w:t>
            </w:r>
          </w:p>
          <w:p w14:paraId="6A778731"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4. Pratiti učinke socijalnog poduzetništva</w:t>
            </w:r>
          </w:p>
        </w:tc>
      </w:tr>
      <w:tr w:rsidR="00D65A3D" w:rsidRPr="009D673F" w14:paraId="51EC740C" w14:textId="77777777" w:rsidTr="003C59CC">
        <w:tc>
          <w:tcPr>
            <w:tcW w:w="1696" w:type="dxa"/>
            <w:vAlign w:val="center"/>
          </w:tcPr>
          <w:p w14:paraId="023971C1"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70CDAEE9"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Aktivnost 1. – od 2024. – nadalje kontinuirano</w:t>
            </w:r>
          </w:p>
          <w:p w14:paraId="1DBC0A86"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Ostale aktivnosti - kontinuirano</w:t>
            </w:r>
          </w:p>
        </w:tc>
      </w:tr>
      <w:tr w:rsidR="00D65A3D" w:rsidRPr="009D673F" w14:paraId="65608593" w14:textId="77777777" w:rsidTr="003C59CC">
        <w:tc>
          <w:tcPr>
            <w:tcW w:w="1696" w:type="dxa"/>
            <w:vAlign w:val="center"/>
          </w:tcPr>
          <w:p w14:paraId="772CC121"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0AFA07DA"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p w14:paraId="350BE939" w14:textId="77777777" w:rsidR="00D65A3D" w:rsidRPr="009D673F" w:rsidRDefault="00D65A3D" w:rsidP="003C59CC">
            <w:pPr>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gospodarstvo, ekološku održivost i strategijsko planiranje</w:t>
            </w:r>
          </w:p>
          <w:p w14:paraId="24FEFDEF" w14:textId="77777777" w:rsidR="00D65A3D" w:rsidRPr="009D673F" w:rsidRDefault="00D65A3D" w:rsidP="003C59CC">
            <w:pPr>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Stručna služba Gradske uprave</w:t>
            </w:r>
          </w:p>
        </w:tc>
      </w:tr>
    </w:tbl>
    <w:p w14:paraId="3DCD3BE8" w14:textId="77777777" w:rsidR="00D65A3D" w:rsidRPr="009D673F" w:rsidRDefault="00D65A3D" w:rsidP="00BC0EFC">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696"/>
        <w:gridCol w:w="7654"/>
      </w:tblGrid>
      <w:tr w:rsidR="00D65A3D" w:rsidRPr="009D673F" w14:paraId="1BB8191E" w14:textId="77777777" w:rsidTr="003C59CC">
        <w:tc>
          <w:tcPr>
            <w:tcW w:w="9350" w:type="dxa"/>
            <w:gridSpan w:val="2"/>
            <w:tcBorders>
              <w:bottom w:val="single" w:sz="4" w:space="0" w:color="auto"/>
            </w:tcBorders>
            <w:shd w:val="pct15" w:color="auto" w:fill="auto"/>
          </w:tcPr>
          <w:p w14:paraId="058007CE"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3. Zapošljavanje osoba s invaliditetom u zaštićenim uvjetima</w:t>
            </w:r>
          </w:p>
        </w:tc>
      </w:tr>
      <w:tr w:rsidR="00D65A3D" w:rsidRPr="009D673F" w14:paraId="565076CF" w14:textId="77777777" w:rsidTr="003C59CC">
        <w:tc>
          <w:tcPr>
            <w:tcW w:w="9350" w:type="dxa"/>
            <w:gridSpan w:val="2"/>
            <w:shd w:val="pct5" w:color="auto" w:fill="auto"/>
          </w:tcPr>
          <w:p w14:paraId="00A85EFB"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34405BD0" w14:textId="77777777" w:rsidTr="003C59CC">
        <w:tc>
          <w:tcPr>
            <w:tcW w:w="9350" w:type="dxa"/>
            <w:gridSpan w:val="2"/>
          </w:tcPr>
          <w:p w14:paraId="67EAC2CF"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Osigurati pravo na rad u zaštićenim uvjetima osobama s invaliditetom koje se ne mogu zaposliti na otvorenom tržištu rada ili im je potrebna intenzivnija podrška u zapošljavanju</w:t>
            </w:r>
          </w:p>
        </w:tc>
      </w:tr>
      <w:tr w:rsidR="00D65A3D" w:rsidRPr="009D673F" w14:paraId="03E846C0" w14:textId="77777777" w:rsidTr="003C59CC">
        <w:tc>
          <w:tcPr>
            <w:tcW w:w="1696" w:type="dxa"/>
            <w:vAlign w:val="center"/>
          </w:tcPr>
          <w:p w14:paraId="240F0186"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6EBA25AD"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1. Osiguravati financijske potpore za zapošljavanje osoba s invaliditetom u zaštitnim radionicama</w:t>
            </w:r>
          </w:p>
          <w:p w14:paraId="7644604B"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2. Pratiti učinke zapošljavanja u zaštićenim uvjetima </w:t>
            </w:r>
          </w:p>
          <w:p w14:paraId="382F2697"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3. Izgraditi URIHO-ov kompleks na Kajzerici</w:t>
            </w:r>
          </w:p>
        </w:tc>
      </w:tr>
      <w:tr w:rsidR="00D65A3D" w:rsidRPr="009D673F" w14:paraId="392171E4" w14:textId="77777777" w:rsidTr="003C59CC">
        <w:tc>
          <w:tcPr>
            <w:tcW w:w="1696" w:type="dxa"/>
            <w:vAlign w:val="center"/>
          </w:tcPr>
          <w:p w14:paraId="00EEE9B4"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68884979"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Aktivnosti 1. – 2. - kontinuirano</w:t>
            </w:r>
          </w:p>
          <w:p w14:paraId="4F7791CE"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Aktivnost 3. od 2025.</w:t>
            </w:r>
            <w:r w:rsidRPr="009D673F">
              <w:rPr>
                <w:rFonts w:ascii="Times New Roman" w:hAnsi="Times New Roman" w:cs="Times New Roman"/>
              </w:rPr>
              <w:t xml:space="preserve"> </w:t>
            </w:r>
            <w:r w:rsidRPr="009D673F">
              <w:rPr>
                <w:rFonts w:ascii="Times New Roman" w:eastAsia="Calibri" w:hAnsi="Times New Roman" w:cs="Times New Roman"/>
                <w:noProof/>
                <w:sz w:val="24"/>
                <w:szCs w:val="24"/>
                <w:lang w:val="hr-HR"/>
              </w:rPr>
              <w:t>– nadalje kontinuirano</w:t>
            </w:r>
          </w:p>
        </w:tc>
      </w:tr>
      <w:tr w:rsidR="00D65A3D" w:rsidRPr="009D673F" w14:paraId="69A4BBEA" w14:textId="77777777" w:rsidTr="003C59CC">
        <w:tc>
          <w:tcPr>
            <w:tcW w:w="1696" w:type="dxa"/>
            <w:vAlign w:val="center"/>
          </w:tcPr>
          <w:p w14:paraId="531AFA70"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4D0686E2" w14:textId="77777777" w:rsidR="00D65A3D" w:rsidRPr="009D673F" w:rsidRDefault="00D65A3D" w:rsidP="003C59CC">
            <w:pPr>
              <w:widowControl w:val="0"/>
              <w:jc w:val="both"/>
              <w:rPr>
                <w:rFonts w:ascii="Times New Roman" w:eastAsia="Calibri" w:hAnsi="Times New Roman" w:cs="Times New Roman"/>
                <w:noProof/>
                <w:sz w:val="24"/>
                <w:shd w:val="clear" w:color="auto" w:fill="FFFFFF"/>
                <w:lang w:val="hr-HR"/>
              </w:rPr>
            </w:pPr>
            <w:r w:rsidRPr="009D673F">
              <w:rPr>
                <w:rFonts w:ascii="Times New Roman" w:eastAsia="Calibri" w:hAnsi="Times New Roman" w:cs="Times New Roman"/>
                <w:noProof/>
                <w:sz w:val="24"/>
                <w:shd w:val="clear" w:color="auto" w:fill="FFFFFF"/>
                <w:lang w:val="hr-HR"/>
              </w:rPr>
              <w:t>Gradski ured za socijalnu zaštitu, zdravstvo, branitelje i osobe s invaliditetom</w:t>
            </w:r>
          </w:p>
          <w:p w14:paraId="0E717109" w14:textId="77777777" w:rsidR="00D65A3D" w:rsidRPr="009D673F" w:rsidRDefault="00D65A3D" w:rsidP="003C59CC">
            <w:pPr>
              <w:widowControl w:val="0"/>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hd w:val="clear" w:color="auto" w:fill="FFFFFF"/>
                <w:lang w:val="hr-HR"/>
              </w:rPr>
              <w:t>Gradski ured za gospodarstvo, ekološku održivost i strategijsko planiranje</w:t>
            </w:r>
          </w:p>
          <w:p w14:paraId="310A0D15" w14:textId="77777777" w:rsidR="00D65A3D" w:rsidRPr="009D673F" w:rsidRDefault="00D65A3D" w:rsidP="003C59CC">
            <w:pPr>
              <w:widowControl w:val="0"/>
              <w:jc w:val="both"/>
              <w:rPr>
                <w:rFonts w:ascii="Times New Roman" w:eastAsia="Calibri" w:hAnsi="Times New Roman" w:cs="Times New Roman"/>
                <w:noProof/>
                <w:sz w:val="24"/>
                <w:shd w:val="clear" w:color="auto" w:fill="FFFFFF"/>
                <w:lang w:val="hr-HR"/>
              </w:rPr>
            </w:pPr>
            <w:r w:rsidRPr="009D673F">
              <w:rPr>
                <w:rFonts w:ascii="Times New Roman" w:eastAsia="Calibri" w:hAnsi="Times New Roman" w:cs="Times New Roman"/>
                <w:noProof/>
                <w:sz w:val="24"/>
                <w:shd w:val="clear" w:color="auto" w:fill="FFFFFF"/>
                <w:lang w:val="hr-HR"/>
              </w:rPr>
              <w:t>Ured gradonačelnika</w:t>
            </w:r>
          </w:p>
        </w:tc>
      </w:tr>
    </w:tbl>
    <w:p w14:paraId="6FC9DF50" w14:textId="77777777" w:rsidR="00D65A3D" w:rsidRPr="009D673F" w:rsidRDefault="00D65A3D" w:rsidP="00D65A3D">
      <w:pPr>
        <w:widowControl w:val="0"/>
        <w:spacing w:after="0" w:line="240" w:lineRule="auto"/>
        <w:jc w:val="both"/>
        <w:rPr>
          <w:rFonts w:ascii="Times New Roman" w:eastAsia="Calibri" w:hAnsi="Times New Roman" w:cs="Times New Roman"/>
          <w:b/>
          <w:i/>
          <w:noProof/>
          <w:sz w:val="24"/>
          <w:szCs w:val="24"/>
          <w:lang w:val="hr-HR"/>
        </w:rPr>
      </w:pPr>
    </w:p>
    <w:p w14:paraId="2E890211" w14:textId="67BE549F" w:rsidR="00D65A3D" w:rsidRPr="009D673F" w:rsidRDefault="00D65A3D" w:rsidP="00D65A3D">
      <w:pPr>
        <w:spacing w:after="120" w:line="360" w:lineRule="auto"/>
        <w:jc w:val="both"/>
        <w:rPr>
          <w:rFonts w:ascii="Times New Roman" w:eastAsia="Calibri" w:hAnsi="Times New Roman" w:cs="Times New Roman"/>
          <w:noProof/>
          <w:sz w:val="24"/>
          <w:lang w:val="hr-HR"/>
        </w:rPr>
      </w:pPr>
    </w:p>
    <w:p w14:paraId="0BC13BDF" w14:textId="0C6397FF" w:rsidR="006C28EE" w:rsidRPr="009D673F" w:rsidRDefault="006C28EE" w:rsidP="00D65A3D">
      <w:pPr>
        <w:spacing w:after="120" w:line="360" w:lineRule="auto"/>
        <w:jc w:val="both"/>
        <w:rPr>
          <w:rFonts w:ascii="Times New Roman" w:eastAsia="Calibri" w:hAnsi="Times New Roman" w:cs="Times New Roman"/>
          <w:noProof/>
          <w:sz w:val="24"/>
          <w:lang w:val="hr-HR"/>
        </w:rPr>
      </w:pPr>
    </w:p>
    <w:p w14:paraId="63CABD8B" w14:textId="73D66844" w:rsidR="00E71780" w:rsidRPr="009D673F" w:rsidRDefault="00E71780" w:rsidP="00D65A3D">
      <w:pPr>
        <w:spacing w:after="120" w:line="360" w:lineRule="auto"/>
        <w:jc w:val="both"/>
        <w:rPr>
          <w:rFonts w:ascii="Times New Roman" w:eastAsia="Calibri" w:hAnsi="Times New Roman" w:cs="Times New Roman"/>
          <w:noProof/>
          <w:sz w:val="24"/>
          <w:lang w:val="hr-HR"/>
        </w:rPr>
      </w:pPr>
    </w:p>
    <w:p w14:paraId="036AF2B1" w14:textId="38ED18B0" w:rsidR="00E71780" w:rsidRPr="009D673F" w:rsidRDefault="00E71780" w:rsidP="00D65A3D">
      <w:pPr>
        <w:spacing w:after="120" w:line="360" w:lineRule="auto"/>
        <w:jc w:val="both"/>
        <w:rPr>
          <w:rFonts w:ascii="Times New Roman" w:eastAsia="Calibri" w:hAnsi="Times New Roman" w:cs="Times New Roman"/>
          <w:noProof/>
          <w:sz w:val="24"/>
          <w:lang w:val="hr-HR"/>
        </w:rPr>
      </w:pPr>
    </w:p>
    <w:p w14:paraId="7AD8EE1A" w14:textId="77777777" w:rsidR="00E71780" w:rsidRPr="009D673F" w:rsidRDefault="00E71780" w:rsidP="00D65A3D">
      <w:pPr>
        <w:spacing w:after="120" w:line="360" w:lineRule="auto"/>
        <w:jc w:val="both"/>
        <w:rPr>
          <w:rFonts w:ascii="Times New Roman" w:eastAsia="Calibri" w:hAnsi="Times New Roman" w:cs="Times New Roman"/>
          <w:noProof/>
          <w:sz w:val="24"/>
          <w:lang w:val="hr-HR"/>
        </w:rPr>
      </w:pPr>
    </w:p>
    <w:p w14:paraId="4AAC7064" w14:textId="77777777" w:rsidR="006C28EE" w:rsidRPr="009D673F" w:rsidRDefault="006C28EE" w:rsidP="00D65A3D">
      <w:pPr>
        <w:spacing w:after="120" w:line="360" w:lineRule="auto"/>
        <w:jc w:val="both"/>
        <w:rPr>
          <w:rFonts w:ascii="Times New Roman" w:eastAsia="Calibri" w:hAnsi="Times New Roman" w:cs="Times New Roman"/>
          <w:noProof/>
          <w:sz w:val="24"/>
          <w:lang w:val="hr-HR"/>
        </w:rPr>
      </w:pPr>
    </w:p>
    <w:p w14:paraId="2CF85E78" w14:textId="66C6D3ED" w:rsidR="00D65A3D" w:rsidRPr="009D673F" w:rsidRDefault="00EF1CC8" w:rsidP="00BC0346">
      <w:pPr>
        <w:pStyle w:val="Heading2"/>
      </w:pPr>
      <w:bookmarkStart w:id="19" w:name="_Toc92110921"/>
      <w:bookmarkStart w:id="20" w:name="_Toc94863881"/>
      <w:r w:rsidRPr="009D673F">
        <w:lastRenderedPageBreak/>
        <w:t>7</w:t>
      </w:r>
      <w:r w:rsidR="00801C8A" w:rsidRPr="009D673F">
        <w:t xml:space="preserve">.2. </w:t>
      </w:r>
      <w:proofErr w:type="spellStart"/>
      <w:r w:rsidR="00D65A3D" w:rsidRPr="009D673F">
        <w:t>Strateško</w:t>
      </w:r>
      <w:proofErr w:type="spellEnd"/>
      <w:r w:rsidR="00D65A3D" w:rsidRPr="009D673F">
        <w:t xml:space="preserve"> </w:t>
      </w:r>
      <w:proofErr w:type="spellStart"/>
      <w:r w:rsidR="00D65A3D" w:rsidRPr="009D673F">
        <w:t>područje</w:t>
      </w:r>
      <w:proofErr w:type="spellEnd"/>
      <w:r w:rsidR="00D65A3D" w:rsidRPr="009D673F">
        <w:t xml:space="preserve">: </w:t>
      </w:r>
      <w:proofErr w:type="spellStart"/>
      <w:r w:rsidR="00D65A3D" w:rsidRPr="009D673F">
        <w:t>Zdravstvena</w:t>
      </w:r>
      <w:proofErr w:type="spellEnd"/>
      <w:r w:rsidR="00D65A3D" w:rsidRPr="009D673F">
        <w:t xml:space="preserve"> </w:t>
      </w:r>
      <w:proofErr w:type="spellStart"/>
      <w:r w:rsidR="00D65A3D" w:rsidRPr="009D673F">
        <w:t>zaštita</w:t>
      </w:r>
      <w:proofErr w:type="spellEnd"/>
      <w:r w:rsidR="00D65A3D" w:rsidRPr="009D673F">
        <w:t xml:space="preserve"> i </w:t>
      </w:r>
      <w:proofErr w:type="spellStart"/>
      <w:r w:rsidR="00D65A3D" w:rsidRPr="009D673F">
        <w:t>rehabilitacija</w:t>
      </w:r>
      <w:bookmarkEnd w:id="19"/>
      <w:bookmarkEnd w:id="20"/>
      <w:proofErr w:type="spellEnd"/>
      <w:r w:rsidR="00D65A3D" w:rsidRPr="009D673F">
        <w:br/>
      </w:r>
    </w:p>
    <w:p w14:paraId="4F4CE208" w14:textId="77777777"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p>
    <w:p w14:paraId="53882ED6" w14:textId="77777777"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t>STRATEŠKI CILJ III.</w:t>
      </w:r>
    </w:p>
    <w:p w14:paraId="2A79B118" w14:textId="77777777" w:rsidR="00D65A3D" w:rsidRPr="00D204A1" w:rsidRDefault="00D65A3D" w:rsidP="00D65A3D">
      <w:pPr>
        <w:spacing w:after="240" w:line="240" w:lineRule="auto"/>
        <w:jc w:val="center"/>
        <w:rPr>
          <w:rFonts w:ascii="Times New Roman" w:eastAsia="Calibri" w:hAnsi="Times New Roman" w:cs="Times New Roman"/>
          <w:i/>
          <w:noProof/>
          <w:sz w:val="28"/>
          <w:szCs w:val="28"/>
          <w:lang w:val="hr-HR"/>
        </w:rPr>
      </w:pPr>
      <w:r w:rsidRPr="00D204A1">
        <w:rPr>
          <w:rFonts w:ascii="Times New Roman" w:eastAsia="Calibri" w:hAnsi="Times New Roman" w:cs="Times New Roman"/>
          <w:i/>
          <w:noProof/>
          <w:sz w:val="28"/>
          <w:szCs w:val="28"/>
          <w:lang w:val="hr-HR"/>
        </w:rPr>
        <w:t>Unaprijediti sustav zdravstvene zaštite i rehabilitacije djece s teškoćama u razvoju i osoba s invaliditetom</w:t>
      </w:r>
    </w:p>
    <w:tbl>
      <w:tblPr>
        <w:tblStyle w:val="TableGrid"/>
        <w:tblW w:w="0" w:type="auto"/>
        <w:tblLook w:val="04A0" w:firstRow="1" w:lastRow="0" w:firstColumn="1" w:lastColumn="0" w:noHBand="0" w:noVBand="1"/>
      </w:tblPr>
      <w:tblGrid>
        <w:gridCol w:w="1696"/>
        <w:gridCol w:w="7654"/>
      </w:tblGrid>
      <w:tr w:rsidR="00D65A3D" w:rsidRPr="009D673F" w14:paraId="054DA57D" w14:textId="77777777" w:rsidTr="003C59CC">
        <w:tc>
          <w:tcPr>
            <w:tcW w:w="9350" w:type="dxa"/>
            <w:gridSpan w:val="2"/>
            <w:tcBorders>
              <w:bottom w:val="single" w:sz="4" w:space="0" w:color="auto"/>
            </w:tcBorders>
            <w:shd w:val="pct15" w:color="auto" w:fill="auto"/>
          </w:tcPr>
          <w:p w14:paraId="1DBA0B3B" w14:textId="77777777" w:rsidR="00D65A3D" w:rsidRPr="009D673F" w:rsidRDefault="00D65A3D" w:rsidP="003C59CC">
            <w:pPr>
              <w:suppressAutoHyphens/>
              <w:autoSpaceDE w:val="0"/>
              <w:autoSpaceDN w:val="0"/>
              <w:ind w:left="1134" w:hanging="1134"/>
              <w:jc w:val="both"/>
              <w:textAlignment w:val="baseline"/>
              <w:rPr>
                <w:rFonts w:ascii="Times New Roman" w:eastAsia="Calibri" w:hAnsi="Times New Roman" w:cs="Times New Roman"/>
                <w:b/>
                <w:iCs/>
                <w:noProof/>
                <w:sz w:val="24"/>
                <w:szCs w:val="24"/>
                <w:lang w:val="hr-HR"/>
              </w:rPr>
            </w:pPr>
            <w:r w:rsidRPr="009D673F">
              <w:rPr>
                <w:rFonts w:ascii="Times New Roman" w:eastAsia="Calibri" w:hAnsi="Times New Roman" w:cs="Times New Roman"/>
                <w:b/>
                <w:iCs/>
                <w:noProof/>
                <w:sz w:val="24"/>
                <w:szCs w:val="24"/>
                <w:lang w:val="hr-HR"/>
              </w:rPr>
              <w:t>Mjera 1.</w:t>
            </w:r>
            <w:r w:rsidRPr="009D673F">
              <w:rPr>
                <w:rFonts w:ascii="Times New Roman" w:eastAsia="Calibri" w:hAnsi="Times New Roman" w:cs="Times New Roman"/>
                <w:b/>
                <w:iCs/>
                <w:noProof/>
                <w:sz w:val="24"/>
                <w:szCs w:val="24"/>
                <w:lang w:val="hr-HR"/>
              </w:rPr>
              <w:tab/>
              <w:t>Provođenje preventivnih programa radi sprječavanja težih zdravstvenih oštećenja</w:t>
            </w:r>
          </w:p>
        </w:tc>
      </w:tr>
      <w:tr w:rsidR="00D65A3D" w:rsidRPr="009D673F" w14:paraId="35961195" w14:textId="77777777" w:rsidTr="003C59CC">
        <w:tc>
          <w:tcPr>
            <w:tcW w:w="9350" w:type="dxa"/>
            <w:gridSpan w:val="2"/>
            <w:shd w:val="pct5" w:color="auto" w:fill="auto"/>
          </w:tcPr>
          <w:p w14:paraId="0ED251BA"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37F43CB6" w14:textId="77777777" w:rsidTr="003C59CC">
        <w:tc>
          <w:tcPr>
            <w:tcW w:w="9350" w:type="dxa"/>
            <w:gridSpan w:val="2"/>
          </w:tcPr>
          <w:p w14:paraId="592D3FC5" w14:textId="5D849412" w:rsidR="00D65A3D" w:rsidRPr="009D673F" w:rsidRDefault="002A6A4F" w:rsidP="008467C6">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w:t>
            </w:r>
            <w:r w:rsidR="00D65A3D" w:rsidRPr="009D673F">
              <w:rPr>
                <w:rFonts w:ascii="Times New Roman" w:eastAsia="Calibri" w:hAnsi="Times New Roman" w:cs="Times New Roman"/>
                <w:noProof/>
                <w:sz w:val="24"/>
                <w:szCs w:val="24"/>
                <w:lang w:val="hr-HR"/>
              </w:rPr>
              <w:t xml:space="preserve">naprijediti zdravlje osoba s invaliditetom, reproduktivno i seksualno zdravlje žena s invaliditetom i preventivno djelovati radi sprječavanja težih oštećenja zdravlja </w:t>
            </w:r>
            <w:r w:rsidRPr="009D673F">
              <w:rPr>
                <w:rFonts w:ascii="Times New Roman" w:eastAsia="Calibri" w:hAnsi="Times New Roman" w:cs="Times New Roman"/>
                <w:noProof/>
                <w:sz w:val="24"/>
                <w:szCs w:val="24"/>
                <w:lang w:val="hr-HR"/>
              </w:rPr>
              <w:t>djece s teškoćama u razvoju i osoba s invaliditetom</w:t>
            </w:r>
          </w:p>
        </w:tc>
      </w:tr>
      <w:tr w:rsidR="00D65A3D" w:rsidRPr="009D673F" w14:paraId="1795F266" w14:textId="77777777" w:rsidTr="003C59CC">
        <w:tc>
          <w:tcPr>
            <w:tcW w:w="1696" w:type="dxa"/>
            <w:vAlign w:val="center"/>
          </w:tcPr>
          <w:p w14:paraId="2FC9EB48"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500A7831" w14:textId="0699102F" w:rsidR="008467C6" w:rsidRPr="009D673F" w:rsidRDefault="002A6A4F" w:rsidP="008467C6">
            <w:pPr>
              <w:pStyle w:val="ListParagraph"/>
              <w:numPr>
                <w:ilvl w:val="0"/>
                <w:numId w:val="5"/>
              </w:numPr>
              <w:suppressAutoHyphens/>
              <w:autoSpaceDN w:val="0"/>
              <w:jc w:val="both"/>
              <w:textAlignment w:val="baseline"/>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Organizirati i r</w:t>
            </w:r>
            <w:r w:rsidR="008467C6" w:rsidRPr="009D673F">
              <w:rPr>
                <w:rFonts w:ascii="Times New Roman" w:eastAsia="Calibri" w:hAnsi="Times New Roman" w:cs="Times New Roman"/>
                <w:iCs/>
                <w:noProof/>
                <w:sz w:val="24"/>
                <w:szCs w:val="24"/>
                <w:lang w:val="hr-HR"/>
              </w:rPr>
              <w:t>azvijati mrežu pružatelja zdravstvenih usluga rane intervencije za djecu s razvojnim rizicima i  neurorizicima te teškoćama u razvoju</w:t>
            </w:r>
          </w:p>
          <w:p w14:paraId="79D17F4E" w14:textId="1F6C5E53" w:rsidR="008467C6" w:rsidRPr="009D673F" w:rsidRDefault="00D65A3D" w:rsidP="008467C6">
            <w:pPr>
              <w:pStyle w:val="ListParagraph"/>
              <w:numPr>
                <w:ilvl w:val="0"/>
                <w:numId w:val="5"/>
              </w:numPr>
              <w:suppressAutoHyphens/>
              <w:autoSpaceDN w:val="0"/>
              <w:jc w:val="both"/>
              <w:textAlignment w:val="baseline"/>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 xml:space="preserve">Organizirati preventivne preglede </w:t>
            </w:r>
            <w:r w:rsidR="002C479D" w:rsidRPr="009D673F">
              <w:rPr>
                <w:rFonts w:ascii="Times New Roman" w:eastAsia="Calibri" w:hAnsi="Times New Roman" w:cs="Times New Roman"/>
                <w:iCs/>
                <w:noProof/>
                <w:sz w:val="24"/>
                <w:szCs w:val="24"/>
                <w:lang w:val="hr-HR"/>
              </w:rPr>
              <w:t>za djecu s teškoćama u razvoju i osobe s invaliditetom</w:t>
            </w:r>
          </w:p>
          <w:p w14:paraId="62E3F838" w14:textId="125A2A6F" w:rsidR="00D65A3D" w:rsidRPr="009D673F" w:rsidRDefault="00D65A3D" w:rsidP="003C59CC">
            <w:pPr>
              <w:pStyle w:val="ListParagraph"/>
              <w:numPr>
                <w:ilvl w:val="0"/>
                <w:numId w:val="5"/>
              </w:numPr>
              <w:suppressAutoHyphens/>
              <w:autoSpaceDN w:val="0"/>
              <w:jc w:val="both"/>
              <w:textAlignment w:val="baseline"/>
              <w:rPr>
                <w:rFonts w:ascii="Times New Roman" w:eastAsia="Calibri" w:hAnsi="Times New Roman" w:cs="Times New Roman"/>
                <w:iCs/>
                <w:noProof/>
                <w:sz w:val="24"/>
                <w:szCs w:val="24"/>
                <w:lang w:val="hr-HR"/>
              </w:rPr>
            </w:pPr>
            <w:r w:rsidRPr="009D673F">
              <w:rPr>
                <w:rFonts w:ascii="Times New Roman" w:eastAsia="Times New Roman" w:hAnsi="Times New Roman" w:cs="Times New Roman"/>
                <w:noProof/>
                <w:sz w:val="24"/>
                <w:szCs w:val="24"/>
                <w:lang w:val="hr-HR" w:eastAsia="hr-HR"/>
              </w:rPr>
              <w:t>Osigura</w:t>
            </w:r>
            <w:r w:rsidR="002A6A4F" w:rsidRPr="009D673F">
              <w:rPr>
                <w:rFonts w:ascii="Times New Roman" w:eastAsia="Times New Roman" w:hAnsi="Times New Roman" w:cs="Times New Roman"/>
                <w:noProof/>
                <w:sz w:val="24"/>
                <w:szCs w:val="24"/>
                <w:lang w:val="hr-HR" w:eastAsia="hr-HR"/>
              </w:rPr>
              <w:t>va</w:t>
            </w:r>
            <w:r w:rsidRPr="009D673F">
              <w:rPr>
                <w:rFonts w:ascii="Times New Roman" w:eastAsia="Times New Roman" w:hAnsi="Times New Roman" w:cs="Times New Roman"/>
                <w:noProof/>
                <w:sz w:val="24"/>
                <w:szCs w:val="24"/>
                <w:lang w:val="hr-HR" w:eastAsia="hr-HR"/>
              </w:rPr>
              <w:t xml:space="preserve">ti djevojkama i ženama s invaliditetom pristup uslugama zaštite seksualnog i reproduktivnog zdravlja </w:t>
            </w:r>
          </w:p>
          <w:p w14:paraId="5EB66D8F" w14:textId="77777777" w:rsidR="00D65A3D" w:rsidRPr="009D673F" w:rsidRDefault="00D65A3D" w:rsidP="003C59CC">
            <w:pPr>
              <w:pStyle w:val="ListParagraph"/>
              <w:numPr>
                <w:ilvl w:val="0"/>
                <w:numId w:val="5"/>
              </w:numPr>
              <w:suppressAutoHyphens/>
              <w:autoSpaceDN w:val="0"/>
              <w:jc w:val="both"/>
              <w:textAlignment w:val="baseline"/>
              <w:rPr>
                <w:rFonts w:ascii="Times New Roman" w:eastAsia="Calibri" w:hAnsi="Times New Roman" w:cs="Times New Roman"/>
                <w:iCs/>
                <w:noProof/>
                <w:sz w:val="24"/>
                <w:szCs w:val="24"/>
                <w:lang w:val="hr-HR"/>
              </w:rPr>
            </w:pPr>
            <w:r w:rsidRPr="009D673F">
              <w:rPr>
                <w:rFonts w:ascii="Times New Roman" w:eastAsia="Calibri" w:hAnsi="Times New Roman" w:cs="Times New Roman"/>
                <w:noProof/>
                <w:sz w:val="24"/>
                <w:szCs w:val="24"/>
                <w:lang w:val="hr-HR"/>
              </w:rPr>
              <w:t xml:space="preserve">Održavati edukacije osoba s invaliditetom o važnosti usvajanja zdravih životnih navika i prepoznavanju rizičnih čimbenika te o prevenciji i ranoj dijagnostici i liječenju bolesti (kronične nezarazne bolesti) kao i bolesti ovisnosti (droga, alkohol, prekomjerna upotreba lijekova i dr.) </w:t>
            </w:r>
          </w:p>
        </w:tc>
      </w:tr>
      <w:tr w:rsidR="00D65A3D" w:rsidRPr="009D673F" w14:paraId="29440F33" w14:textId="77777777" w:rsidTr="003C59CC">
        <w:tc>
          <w:tcPr>
            <w:tcW w:w="1696" w:type="dxa"/>
            <w:vAlign w:val="center"/>
          </w:tcPr>
          <w:p w14:paraId="6E80F8A9"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64D061C8" w14:textId="343BD4C0" w:rsidR="00D65A3D" w:rsidRPr="009D673F" w:rsidRDefault="00D65A3D" w:rsidP="002A6A4F">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1.-</w:t>
            </w:r>
            <w:r w:rsidR="002A6A4F" w:rsidRPr="009D673F">
              <w:rPr>
                <w:rFonts w:ascii="Times New Roman" w:eastAsia="Calibri" w:hAnsi="Times New Roman" w:cs="Times New Roman"/>
                <w:iCs/>
                <w:noProof/>
                <w:sz w:val="24"/>
                <w:szCs w:val="24"/>
                <w:lang w:val="hr-HR"/>
              </w:rPr>
              <w:t>4</w:t>
            </w:r>
            <w:r w:rsidRPr="009D673F">
              <w:rPr>
                <w:rFonts w:ascii="Times New Roman" w:eastAsia="Calibri" w:hAnsi="Times New Roman" w:cs="Times New Roman"/>
                <w:iCs/>
                <w:noProof/>
                <w:sz w:val="24"/>
                <w:szCs w:val="24"/>
                <w:lang w:val="hr-HR"/>
              </w:rPr>
              <w:t xml:space="preserve">. kontinuirano </w:t>
            </w:r>
          </w:p>
        </w:tc>
      </w:tr>
      <w:tr w:rsidR="00D65A3D" w:rsidRPr="009D673F" w14:paraId="7D188044" w14:textId="77777777" w:rsidTr="003C59CC">
        <w:tc>
          <w:tcPr>
            <w:tcW w:w="1696" w:type="dxa"/>
            <w:vAlign w:val="center"/>
          </w:tcPr>
          <w:p w14:paraId="3307CD54"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4D5CD307"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tc>
      </w:tr>
    </w:tbl>
    <w:p w14:paraId="32788607" w14:textId="77777777" w:rsidR="00D65A3D" w:rsidRPr="009D673F" w:rsidRDefault="00D65A3D" w:rsidP="00D65A3D">
      <w:pPr>
        <w:spacing w:after="0" w:line="240" w:lineRule="auto"/>
        <w:jc w:val="both"/>
        <w:rPr>
          <w:rFonts w:ascii="Times New Roman" w:eastAsia="Calibri" w:hAnsi="Times New Roman" w:cs="Times New Roman"/>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15D55A06" w14:textId="77777777" w:rsidTr="003C59CC">
        <w:tc>
          <w:tcPr>
            <w:tcW w:w="9350" w:type="dxa"/>
            <w:gridSpan w:val="2"/>
            <w:tcBorders>
              <w:bottom w:val="single" w:sz="4" w:space="0" w:color="auto"/>
            </w:tcBorders>
            <w:shd w:val="pct15" w:color="auto" w:fill="auto"/>
          </w:tcPr>
          <w:p w14:paraId="54BA9AE6" w14:textId="5147EA7E" w:rsidR="00D65A3D" w:rsidRPr="009D673F" w:rsidRDefault="00D65A3D" w:rsidP="002A6A4F">
            <w:pPr>
              <w:suppressAutoHyphens/>
              <w:autoSpaceDE w:val="0"/>
              <w:autoSpaceDN w:val="0"/>
              <w:ind w:left="1134" w:hanging="1134"/>
              <w:jc w:val="both"/>
              <w:textAlignment w:val="baseline"/>
              <w:rPr>
                <w:rFonts w:ascii="Times New Roman" w:eastAsia="Calibri" w:hAnsi="Times New Roman" w:cs="Times New Roman"/>
                <w:b/>
                <w:iCs/>
                <w:noProof/>
                <w:sz w:val="24"/>
                <w:szCs w:val="24"/>
                <w:lang w:val="hr-HR"/>
              </w:rPr>
            </w:pPr>
            <w:r w:rsidRPr="009D673F">
              <w:rPr>
                <w:rFonts w:ascii="Times New Roman" w:eastAsia="Calibri" w:hAnsi="Times New Roman" w:cs="Times New Roman"/>
                <w:b/>
                <w:iCs/>
                <w:noProof/>
                <w:sz w:val="24"/>
                <w:szCs w:val="24"/>
                <w:lang w:val="hr-HR"/>
              </w:rPr>
              <w:t>Mjera 2.</w:t>
            </w:r>
            <w:r w:rsidRPr="009D673F">
              <w:rPr>
                <w:rFonts w:ascii="Times New Roman" w:eastAsia="Calibri" w:hAnsi="Times New Roman" w:cs="Times New Roman"/>
                <w:b/>
                <w:iCs/>
                <w:noProof/>
                <w:sz w:val="24"/>
                <w:szCs w:val="24"/>
                <w:lang w:val="hr-HR"/>
              </w:rPr>
              <w:tab/>
              <w:t xml:space="preserve">Povećavanje dostupnosti zdravstvenih usluga </w:t>
            </w:r>
            <w:r w:rsidR="001C1213" w:rsidRPr="009D673F">
              <w:rPr>
                <w:rFonts w:ascii="Times New Roman" w:eastAsia="Calibri" w:hAnsi="Times New Roman" w:cs="Times New Roman"/>
                <w:b/>
                <w:iCs/>
                <w:noProof/>
                <w:sz w:val="24"/>
                <w:szCs w:val="24"/>
                <w:lang w:val="hr-HR"/>
              </w:rPr>
              <w:t xml:space="preserve">i programa </w:t>
            </w:r>
            <w:r w:rsidRPr="009D673F">
              <w:rPr>
                <w:rFonts w:ascii="Times New Roman" w:eastAsia="Calibri" w:hAnsi="Times New Roman" w:cs="Times New Roman"/>
                <w:b/>
                <w:iCs/>
                <w:noProof/>
                <w:sz w:val="24"/>
                <w:szCs w:val="24"/>
                <w:lang w:val="hr-HR"/>
              </w:rPr>
              <w:t>osobama s invaliditetom</w:t>
            </w:r>
          </w:p>
        </w:tc>
      </w:tr>
      <w:tr w:rsidR="00D65A3D" w:rsidRPr="009D673F" w14:paraId="4573F328" w14:textId="77777777" w:rsidTr="003C59CC">
        <w:tc>
          <w:tcPr>
            <w:tcW w:w="9350" w:type="dxa"/>
            <w:gridSpan w:val="2"/>
            <w:shd w:val="pct5" w:color="auto" w:fill="auto"/>
          </w:tcPr>
          <w:p w14:paraId="34EB644F"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2A6C0898" w14:textId="77777777" w:rsidTr="003C59CC">
        <w:tc>
          <w:tcPr>
            <w:tcW w:w="9350" w:type="dxa"/>
            <w:gridSpan w:val="2"/>
          </w:tcPr>
          <w:p w14:paraId="0C4411D0"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Uklanjati komunikacijske barijere u svim zdravstvenim ustanovama u Gradu Zagrebu, osiguravati odgovarajuću opremu i zdravstvene usluge za osobe s invaliditetom, jačati vertikalnu i horizontalnu koordinaciju radi utvrđivanja prioriteta.</w:t>
            </w:r>
          </w:p>
        </w:tc>
      </w:tr>
      <w:tr w:rsidR="00D65A3D" w:rsidRPr="009D673F" w14:paraId="4CA8B820" w14:textId="77777777" w:rsidTr="003C59CC">
        <w:tc>
          <w:tcPr>
            <w:tcW w:w="1696" w:type="dxa"/>
            <w:vAlign w:val="center"/>
          </w:tcPr>
          <w:p w14:paraId="0D927342"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465C5BC1" w14:textId="2BE2ECAF"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1. Nabavljati opremu i medicinske dijagnostičke uređaje u zdravstvenim ustanovama Grada Zagreba radi osiguravanja dos</w:t>
            </w:r>
            <w:r w:rsidR="002C479D" w:rsidRPr="009D673F">
              <w:rPr>
                <w:rFonts w:ascii="Times New Roman" w:eastAsia="Calibri" w:hAnsi="Times New Roman" w:cs="Times New Roman"/>
                <w:noProof/>
                <w:sz w:val="24"/>
                <w:szCs w:val="24"/>
                <w:lang w:val="hr-HR"/>
              </w:rPr>
              <w:t xml:space="preserve">tupnosti zdravstvenih usluga </w:t>
            </w:r>
            <w:r w:rsidRPr="009D673F">
              <w:rPr>
                <w:rFonts w:ascii="Times New Roman" w:eastAsia="Calibri" w:hAnsi="Times New Roman" w:cs="Times New Roman"/>
                <w:noProof/>
                <w:sz w:val="24"/>
                <w:szCs w:val="24"/>
                <w:lang w:val="hr-HR"/>
              </w:rPr>
              <w:t>osobe s invaliditetom</w:t>
            </w:r>
          </w:p>
          <w:p w14:paraId="6038DE77"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2. Uspostavljati sustav izvanbolničke psihijatrijske skrbi u zajednici za osobe s mentalnim teškoćama </w:t>
            </w:r>
          </w:p>
          <w:p w14:paraId="00BB75E4"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3. Izraditi programe zaštite mentalnog zdravlja osoba s invaliditeom</w:t>
            </w:r>
          </w:p>
          <w:p w14:paraId="32A66C91"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4. Provoditi istraživanje o položaju i kvaliteti življenja osoba s mentalnim teškoćama i izraditi smjernice za unaprjeđenje kvalitete njihova života</w:t>
            </w:r>
          </w:p>
          <w:p w14:paraId="359FCE1F" w14:textId="05F15D80"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5. Osiguravati potporu za provođenje postupaka njege u kući, fizikalne i druge potrebne terapije iznad propisanih standarda</w:t>
            </w:r>
          </w:p>
          <w:p w14:paraId="4EB33944" w14:textId="641FC323" w:rsidR="00D65A3D" w:rsidRPr="009D673F" w:rsidRDefault="00612FFA" w:rsidP="0088670C">
            <w:pPr>
              <w:suppressAutoHyphens/>
              <w:autoSpaceDN w:val="0"/>
              <w:jc w:val="both"/>
              <w:textAlignment w:val="baseline"/>
              <w:rPr>
                <w:rFonts w:ascii="Times New Roman" w:eastAsia="Calibri" w:hAnsi="Times New Roman" w:cs="Times New Roman"/>
                <w:iCs/>
                <w:noProof/>
                <w:sz w:val="24"/>
                <w:szCs w:val="24"/>
                <w:lang w:val="hr-HR"/>
              </w:rPr>
            </w:pPr>
            <w:r w:rsidRPr="009D673F">
              <w:rPr>
                <w:rFonts w:ascii="Times New Roman" w:eastAsia="Calibri" w:hAnsi="Times New Roman" w:cs="Times New Roman"/>
                <w:noProof/>
                <w:sz w:val="24"/>
                <w:szCs w:val="24"/>
                <w:lang w:val="hr-HR"/>
              </w:rPr>
              <w:lastRenderedPageBreak/>
              <w:t>6</w:t>
            </w:r>
            <w:r w:rsidR="00D65A3D" w:rsidRPr="009D673F">
              <w:rPr>
                <w:rFonts w:ascii="Times New Roman" w:eastAsia="Calibri" w:hAnsi="Times New Roman" w:cs="Times New Roman"/>
                <w:noProof/>
                <w:sz w:val="24"/>
                <w:szCs w:val="24"/>
                <w:lang w:val="hr-HR"/>
              </w:rPr>
              <w:t>. Održavati kontinuirane edukacije zdravstvenih djelatnika o specifičnostima i obilježjima invaliditeta, o komunikaciji i pristupu osobama s invaliditetom</w:t>
            </w:r>
          </w:p>
        </w:tc>
      </w:tr>
      <w:tr w:rsidR="00D65A3D" w:rsidRPr="009D673F" w14:paraId="1ABA50BC" w14:textId="77777777" w:rsidTr="003C59CC">
        <w:tc>
          <w:tcPr>
            <w:tcW w:w="1696" w:type="dxa"/>
            <w:vAlign w:val="center"/>
          </w:tcPr>
          <w:p w14:paraId="7FAC75F8"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lastRenderedPageBreak/>
              <w:t>Rokovi provedbe</w:t>
            </w:r>
          </w:p>
        </w:tc>
        <w:tc>
          <w:tcPr>
            <w:tcW w:w="7654" w:type="dxa"/>
            <w:vAlign w:val="center"/>
          </w:tcPr>
          <w:p w14:paraId="16369CD6"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2. od 2023. – kontinuirano</w:t>
            </w:r>
          </w:p>
          <w:p w14:paraId="482B8D64"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3. i 4. od 2023. – kontinuirano</w:t>
            </w:r>
          </w:p>
          <w:p w14:paraId="49DC1264"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Ostale aktivnosti - kontinuirano</w:t>
            </w:r>
          </w:p>
        </w:tc>
      </w:tr>
      <w:tr w:rsidR="00D65A3D" w:rsidRPr="009D673F" w14:paraId="16FB2ABF" w14:textId="77777777" w:rsidTr="003C59CC">
        <w:tc>
          <w:tcPr>
            <w:tcW w:w="1696" w:type="dxa"/>
            <w:vAlign w:val="center"/>
          </w:tcPr>
          <w:p w14:paraId="78B7FDEE"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45959829"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tc>
      </w:tr>
    </w:tbl>
    <w:p w14:paraId="0108F397" w14:textId="77777777" w:rsidR="00E71780" w:rsidRPr="009D673F" w:rsidRDefault="00E71780" w:rsidP="00E71780">
      <w:pPr>
        <w:spacing w:after="0"/>
      </w:pPr>
    </w:p>
    <w:tbl>
      <w:tblPr>
        <w:tblStyle w:val="TableGrid"/>
        <w:tblW w:w="0" w:type="auto"/>
        <w:tblLook w:val="04A0" w:firstRow="1" w:lastRow="0" w:firstColumn="1" w:lastColumn="0" w:noHBand="0" w:noVBand="1"/>
      </w:tblPr>
      <w:tblGrid>
        <w:gridCol w:w="1696"/>
        <w:gridCol w:w="7654"/>
      </w:tblGrid>
      <w:tr w:rsidR="00D65A3D" w:rsidRPr="009D673F" w14:paraId="4FFDE005" w14:textId="77777777" w:rsidTr="003C59CC">
        <w:tc>
          <w:tcPr>
            <w:tcW w:w="9350" w:type="dxa"/>
            <w:gridSpan w:val="2"/>
            <w:tcBorders>
              <w:bottom w:val="single" w:sz="4" w:space="0" w:color="auto"/>
            </w:tcBorders>
            <w:shd w:val="pct15" w:color="auto" w:fill="auto"/>
          </w:tcPr>
          <w:p w14:paraId="276B0725" w14:textId="77777777" w:rsidR="00D65A3D" w:rsidRPr="009D673F" w:rsidRDefault="00D65A3D" w:rsidP="003C59CC">
            <w:pPr>
              <w:suppressAutoHyphens/>
              <w:autoSpaceDN w:val="0"/>
              <w:ind w:left="1134" w:hanging="1134"/>
              <w:jc w:val="both"/>
              <w:textAlignment w:val="baseline"/>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3.</w:t>
            </w:r>
            <w:r w:rsidRPr="009D673F">
              <w:rPr>
                <w:rFonts w:ascii="Times New Roman" w:eastAsia="Calibri" w:hAnsi="Times New Roman" w:cs="Times New Roman"/>
                <w:b/>
                <w:noProof/>
                <w:sz w:val="24"/>
                <w:szCs w:val="24"/>
                <w:lang w:val="hr-HR"/>
              </w:rPr>
              <w:tab/>
              <w:t>Osiguravanje kvalitetne i dostupne zdravstvene zaštite prilagođene potrebama HRVI iz Domovinskog rata</w:t>
            </w:r>
          </w:p>
        </w:tc>
      </w:tr>
      <w:tr w:rsidR="00D65A3D" w:rsidRPr="009D673F" w14:paraId="52A39B21" w14:textId="77777777" w:rsidTr="003C59CC">
        <w:tc>
          <w:tcPr>
            <w:tcW w:w="9350" w:type="dxa"/>
            <w:gridSpan w:val="2"/>
            <w:shd w:val="pct5" w:color="auto" w:fill="auto"/>
          </w:tcPr>
          <w:p w14:paraId="598807E4"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68FBE268" w14:textId="77777777" w:rsidTr="003C59CC">
        <w:tc>
          <w:tcPr>
            <w:tcW w:w="9350" w:type="dxa"/>
            <w:gridSpan w:val="2"/>
          </w:tcPr>
          <w:p w14:paraId="69833101"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Osim usluga zdravstvene zaštite iz sustava HZZO, osigurati dodatne usluge zdravstvene skrbi/rehabilitacije i preventivnih pregleda u skladu sa specifičnostima zdravstvenih potreba HRVI iz Domovinskog rata</w:t>
            </w:r>
          </w:p>
        </w:tc>
      </w:tr>
      <w:tr w:rsidR="00D65A3D" w:rsidRPr="009D673F" w14:paraId="19C4D794" w14:textId="77777777" w:rsidTr="003C59CC">
        <w:tc>
          <w:tcPr>
            <w:tcW w:w="1696" w:type="dxa"/>
            <w:vAlign w:val="center"/>
          </w:tcPr>
          <w:p w14:paraId="222990F7"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2FAB1DC3" w14:textId="77777777" w:rsidR="00D65A3D" w:rsidRPr="009D673F" w:rsidRDefault="00D65A3D" w:rsidP="003C59CC">
            <w:pPr>
              <w:suppressAutoHyphens/>
              <w:autoSpaceDN w:val="0"/>
              <w:jc w:val="both"/>
              <w:textAlignment w:val="baseline"/>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1. Osigurati materijalnu potporu za medicinsku rehabilitaciju i preventivne sistematske preglede ratnih vojnih invalida Grada Zagreba iz Domovinskog rata</w:t>
            </w:r>
          </w:p>
          <w:p w14:paraId="52A186FF" w14:textId="77777777" w:rsidR="00D65A3D" w:rsidRPr="009D673F" w:rsidRDefault="00D65A3D" w:rsidP="003C59CC">
            <w:pPr>
              <w:suppressAutoHyphens/>
              <w:autoSpaceDN w:val="0"/>
              <w:jc w:val="both"/>
              <w:textAlignment w:val="baseline"/>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2. Provoditi preventivne programe za branitelje i članove njihovih obitelji</w:t>
            </w:r>
          </w:p>
        </w:tc>
      </w:tr>
      <w:tr w:rsidR="00D65A3D" w:rsidRPr="009D673F" w14:paraId="133F37EA" w14:textId="77777777" w:rsidTr="003C59CC">
        <w:tc>
          <w:tcPr>
            <w:tcW w:w="1696" w:type="dxa"/>
            <w:vAlign w:val="center"/>
          </w:tcPr>
          <w:p w14:paraId="2F8F14AB"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1F18BE0A"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i 2. - kontinuirano</w:t>
            </w:r>
          </w:p>
        </w:tc>
      </w:tr>
      <w:tr w:rsidR="00D65A3D" w:rsidRPr="009D673F" w14:paraId="485635FA" w14:textId="77777777" w:rsidTr="003C59CC">
        <w:tc>
          <w:tcPr>
            <w:tcW w:w="1696" w:type="dxa"/>
            <w:vAlign w:val="center"/>
          </w:tcPr>
          <w:p w14:paraId="7B50BAE9"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631F719B"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tc>
      </w:tr>
    </w:tbl>
    <w:p w14:paraId="71BE9F50" w14:textId="77777777" w:rsidR="00D65A3D" w:rsidRPr="009D673F" w:rsidRDefault="00D65A3D" w:rsidP="00D65A3D">
      <w:pPr>
        <w:suppressAutoHyphens/>
        <w:autoSpaceDN w:val="0"/>
        <w:spacing w:after="0" w:line="240" w:lineRule="auto"/>
        <w:jc w:val="both"/>
        <w:textAlignment w:val="baseline"/>
        <w:rPr>
          <w:rFonts w:ascii="Times New Roman" w:eastAsia="Calibri" w:hAnsi="Times New Roman" w:cs="Times New Roman"/>
          <w:b/>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50658974" w14:textId="77777777" w:rsidTr="003C59CC">
        <w:tc>
          <w:tcPr>
            <w:tcW w:w="9350" w:type="dxa"/>
            <w:gridSpan w:val="2"/>
            <w:tcBorders>
              <w:bottom w:val="single" w:sz="4" w:space="0" w:color="auto"/>
            </w:tcBorders>
            <w:shd w:val="pct15" w:color="auto" w:fill="auto"/>
          </w:tcPr>
          <w:p w14:paraId="38F2A9B6" w14:textId="77777777" w:rsidR="00D65A3D" w:rsidRPr="009D673F" w:rsidRDefault="00D65A3D" w:rsidP="003C59CC">
            <w:pPr>
              <w:suppressAutoHyphens/>
              <w:autoSpaceDN w:val="0"/>
              <w:ind w:left="1134" w:hanging="1134"/>
              <w:jc w:val="both"/>
              <w:textAlignment w:val="baseline"/>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4. Osiguravanje stomatološke zaštite osoba s invaliditetom</w:t>
            </w:r>
          </w:p>
        </w:tc>
      </w:tr>
      <w:tr w:rsidR="00D65A3D" w:rsidRPr="009D673F" w14:paraId="3CFEA3AD" w14:textId="77777777" w:rsidTr="003C59CC">
        <w:tc>
          <w:tcPr>
            <w:tcW w:w="9350" w:type="dxa"/>
            <w:gridSpan w:val="2"/>
            <w:shd w:val="pct5" w:color="auto" w:fill="auto"/>
          </w:tcPr>
          <w:p w14:paraId="6256F4EA"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3A86E7DC" w14:textId="77777777" w:rsidTr="003C59CC">
        <w:tc>
          <w:tcPr>
            <w:tcW w:w="9350" w:type="dxa"/>
            <w:gridSpan w:val="2"/>
          </w:tcPr>
          <w:p w14:paraId="0FDA088E"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Osiguravati pristupačnu i sveobuhvatnu stomatološku zaštitu djeci s teškoćama u razvoju i osobama s invaliditetom.</w:t>
            </w:r>
          </w:p>
        </w:tc>
      </w:tr>
      <w:tr w:rsidR="00D65A3D" w:rsidRPr="009D673F" w14:paraId="196CA4D5" w14:textId="77777777" w:rsidTr="003C59CC">
        <w:tc>
          <w:tcPr>
            <w:tcW w:w="1696" w:type="dxa"/>
            <w:vAlign w:val="center"/>
          </w:tcPr>
          <w:p w14:paraId="6479A635"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29EA1D71" w14:textId="77777777" w:rsidR="00D65A3D" w:rsidRPr="009D673F" w:rsidRDefault="00D65A3D" w:rsidP="003C59CC">
            <w:pPr>
              <w:suppressAutoHyphens/>
              <w:autoSpaceDN w:val="0"/>
              <w:jc w:val="both"/>
              <w:textAlignment w:val="baseline"/>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1. Provoditi sustavnu stomatološku zaštitu djece s teškoćama u razvoju, odraslih i starijih osoba s invaliditetom</w:t>
            </w:r>
          </w:p>
          <w:p w14:paraId="157837E5" w14:textId="77777777" w:rsidR="00D65A3D" w:rsidRPr="009D673F" w:rsidRDefault="00D65A3D" w:rsidP="003C59CC">
            <w:pPr>
              <w:suppressAutoHyphens/>
              <w:autoSpaceDN w:val="0"/>
              <w:jc w:val="both"/>
              <w:textAlignment w:val="baseline"/>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2. Osiguravati dodatnu prilagođenu opremu i specijalizirane postupke</w:t>
            </w:r>
          </w:p>
          <w:p w14:paraId="4004F660" w14:textId="77777777" w:rsidR="00D65A3D" w:rsidRPr="009D673F" w:rsidRDefault="00D65A3D" w:rsidP="003C59CC">
            <w:pPr>
              <w:suppressAutoHyphens/>
              <w:autoSpaceDN w:val="0"/>
              <w:jc w:val="both"/>
              <w:textAlignment w:val="baseline"/>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3. Organizirati redovne preventivne godišnje stomatološke preglede djece s teškoćama u razvoju i osoba s invaliditetom</w:t>
            </w:r>
          </w:p>
        </w:tc>
      </w:tr>
      <w:tr w:rsidR="00D65A3D" w:rsidRPr="009D673F" w14:paraId="6D6FD1EA" w14:textId="77777777" w:rsidTr="003C59CC">
        <w:tc>
          <w:tcPr>
            <w:tcW w:w="1696" w:type="dxa"/>
            <w:vAlign w:val="center"/>
          </w:tcPr>
          <w:p w14:paraId="77FC3EB1"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22FDF8CD"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1. - kontinuirano</w:t>
            </w:r>
          </w:p>
          <w:p w14:paraId="043E848D"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2. od 2024. – nadalje kontinuirano</w:t>
            </w:r>
          </w:p>
        </w:tc>
      </w:tr>
      <w:tr w:rsidR="00D65A3D" w:rsidRPr="009D673F" w14:paraId="335E67FC" w14:textId="77777777" w:rsidTr="003C59CC">
        <w:tc>
          <w:tcPr>
            <w:tcW w:w="1696" w:type="dxa"/>
            <w:vAlign w:val="center"/>
          </w:tcPr>
          <w:p w14:paraId="75D4DCCA"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0227290C"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tc>
      </w:tr>
    </w:tbl>
    <w:p w14:paraId="47C7F1FC" w14:textId="77777777" w:rsidR="00D65A3D" w:rsidRPr="009D673F" w:rsidRDefault="00D65A3D"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5C9B2D4F" w14:textId="77777777" w:rsidR="00D65A3D" w:rsidRPr="009D673F" w:rsidRDefault="00D65A3D"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48260498" w14:textId="5DAE3B84" w:rsidR="00D65A3D" w:rsidRPr="009D673F" w:rsidRDefault="00D65A3D"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002E0CC0" w14:textId="01ABD468" w:rsidR="004370A9" w:rsidRPr="009D673F" w:rsidRDefault="004370A9"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3800452B" w14:textId="2F5189AA" w:rsidR="004370A9" w:rsidRPr="009D673F" w:rsidRDefault="004370A9"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661B0C4E" w14:textId="5523DD55" w:rsidR="004370A9" w:rsidRPr="009D673F" w:rsidRDefault="004370A9"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5BEEFA17" w14:textId="4E35A1A4" w:rsidR="004370A9" w:rsidRPr="009D673F" w:rsidRDefault="004370A9"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7A86FDAC" w14:textId="6A37A7F9" w:rsidR="004370A9" w:rsidRPr="009D673F" w:rsidRDefault="004370A9"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7433F4EA" w14:textId="6743FBA6" w:rsidR="004370A9" w:rsidRPr="009D673F" w:rsidRDefault="004370A9"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361A0B76" w14:textId="6EDA2E30" w:rsidR="004370A9" w:rsidRPr="009D673F" w:rsidRDefault="004370A9"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757DEBC3" w14:textId="77777777" w:rsidR="007402DF" w:rsidRPr="007402DF" w:rsidRDefault="007402DF" w:rsidP="007402DF">
      <w:bookmarkStart w:id="21" w:name="_Toc94863882"/>
      <w:bookmarkStart w:id="22" w:name="_Toc75666556"/>
      <w:bookmarkStart w:id="23" w:name="_Toc92110922"/>
    </w:p>
    <w:p w14:paraId="775D6008" w14:textId="512E3A43" w:rsidR="00D65A3D" w:rsidRPr="009D673F" w:rsidRDefault="00EF1CC8" w:rsidP="00BC0346">
      <w:pPr>
        <w:pStyle w:val="Heading2"/>
        <w:rPr>
          <w:lang w:val="hr-HR"/>
        </w:rPr>
      </w:pPr>
      <w:r w:rsidRPr="009D673F">
        <w:rPr>
          <w:lang w:val="hr-HR"/>
        </w:rPr>
        <w:lastRenderedPageBreak/>
        <w:t>7</w:t>
      </w:r>
      <w:r w:rsidR="00801C8A" w:rsidRPr="009D673F">
        <w:rPr>
          <w:lang w:val="hr-HR"/>
        </w:rPr>
        <w:t xml:space="preserve">.3. </w:t>
      </w:r>
      <w:r w:rsidR="00D65A3D" w:rsidRPr="009D673F">
        <w:rPr>
          <w:lang w:val="hr-HR"/>
        </w:rPr>
        <w:t xml:space="preserve"> Strateško područje: Socijalna zaštita, neovisno življenje i uključenost u zajednicu</w:t>
      </w:r>
      <w:bookmarkEnd w:id="21"/>
      <w:r w:rsidR="00D65A3D" w:rsidRPr="009D673F">
        <w:rPr>
          <w:lang w:val="hr-HR"/>
        </w:rPr>
        <w:t xml:space="preserve">  </w:t>
      </w:r>
      <w:bookmarkEnd w:id="22"/>
      <w:bookmarkEnd w:id="23"/>
    </w:p>
    <w:p w14:paraId="2E01A32B" w14:textId="77777777" w:rsidR="00BC0346" w:rsidRPr="009D673F" w:rsidRDefault="00BC0346" w:rsidP="00D65A3D">
      <w:pPr>
        <w:spacing w:after="60" w:line="240" w:lineRule="auto"/>
        <w:jc w:val="center"/>
        <w:rPr>
          <w:rFonts w:ascii="Times New Roman" w:eastAsia="Calibri" w:hAnsi="Times New Roman" w:cs="Times New Roman"/>
          <w:b/>
          <w:noProof/>
          <w:sz w:val="28"/>
          <w:szCs w:val="28"/>
          <w:lang w:val="hr-HR"/>
        </w:rPr>
      </w:pPr>
    </w:p>
    <w:p w14:paraId="543A101C" w14:textId="16FAC91A"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t>STRATEŠKI CILJ IV.</w:t>
      </w:r>
    </w:p>
    <w:p w14:paraId="5288F017" w14:textId="77777777" w:rsidR="00D65A3D" w:rsidRPr="00D204A1" w:rsidRDefault="00D65A3D" w:rsidP="00801C8A">
      <w:pPr>
        <w:jc w:val="center"/>
        <w:rPr>
          <w:rFonts w:ascii="Times New Roman" w:hAnsi="Times New Roman" w:cs="Times New Roman"/>
          <w:i/>
          <w:sz w:val="28"/>
          <w:szCs w:val="28"/>
        </w:rPr>
      </w:pPr>
      <w:proofErr w:type="spellStart"/>
      <w:r w:rsidRPr="00D204A1">
        <w:rPr>
          <w:rFonts w:ascii="Times New Roman" w:hAnsi="Times New Roman" w:cs="Times New Roman"/>
          <w:i/>
          <w:sz w:val="28"/>
          <w:szCs w:val="28"/>
        </w:rPr>
        <w:t>Uspostaviti</w:t>
      </w:r>
      <w:proofErr w:type="spellEnd"/>
      <w:r w:rsidRPr="00D204A1">
        <w:rPr>
          <w:rFonts w:ascii="Times New Roman" w:hAnsi="Times New Roman" w:cs="Times New Roman"/>
          <w:i/>
          <w:sz w:val="28"/>
          <w:szCs w:val="28"/>
        </w:rPr>
        <w:t xml:space="preserve"> </w:t>
      </w:r>
      <w:proofErr w:type="spellStart"/>
      <w:r w:rsidRPr="00D204A1">
        <w:rPr>
          <w:rFonts w:ascii="Times New Roman" w:hAnsi="Times New Roman" w:cs="Times New Roman"/>
          <w:i/>
          <w:sz w:val="28"/>
          <w:szCs w:val="28"/>
        </w:rPr>
        <w:t>mrežu</w:t>
      </w:r>
      <w:proofErr w:type="spellEnd"/>
      <w:r w:rsidRPr="00D204A1">
        <w:rPr>
          <w:rFonts w:ascii="Times New Roman" w:hAnsi="Times New Roman" w:cs="Times New Roman"/>
          <w:i/>
          <w:sz w:val="28"/>
          <w:szCs w:val="28"/>
        </w:rPr>
        <w:t xml:space="preserve"> za </w:t>
      </w:r>
      <w:proofErr w:type="spellStart"/>
      <w:r w:rsidRPr="00D204A1">
        <w:rPr>
          <w:rFonts w:ascii="Times New Roman" w:hAnsi="Times New Roman" w:cs="Times New Roman"/>
          <w:i/>
          <w:sz w:val="28"/>
          <w:szCs w:val="28"/>
        </w:rPr>
        <w:t>ranu</w:t>
      </w:r>
      <w:proofErr w:type="spellEnd"/>
      <w:r w:rsidRPr="00D204A1">
        <w:rPr>
          <w:rFonts w:ascii="Times New Roman" w:hAnsi="Times New Roman" w:cs="Times New Roman"/>
          <w:i/>
          <w:sz w:val="28"/>
          <w:szCs w:val="28"/>
        </w:rPr>
        <w:t xml:space="preserve"> </w:t>
      </w:r>
      <w:proofErr w:type="spellStart"/>
      <w:r w:rsidRPr="00D204A1">
        <w:rPr>
          <w:rFonts w:ascii="Times New Roman" w:hAnsi="Times New Roman" w:cs="Times New Roman"/>
          <w:i/>
          <w:sz w:val="28"/>
          <w:szCs w:val="28"/>
        </w:rPr>
        <w:t>intervenciju</w:t>
      </w:r>
      <w:proofErr w:type="spellEnd"/>
      <w:r w:rsidRPr="00D204A1">
        <w:rPr>
          <w:rFonts w:ascii="Times New Roman" w:hAnsi="Times New Roman" w:cs="Times New Roman"/>
          <w:i/>
          <w:sz w:val="28"/>
          <w:szCs w:val="28"/>
        </w:rPr>
        <w:t xml:space="preserve"> i </w:t>
      </w:r>
      <w:proofErr w:type="spellStart"/>
      <w:r w:rsidRPr="00D204A1">
        <w:rPr>
          <w:rFonts w:ascii="Times New Roman" w:hAnsi="Times New Roman" w:cs="Times New Roman"/>
          <w:i/>
          <w:sz w:val="28"/>
          <w:szCs w:val="28"/>
        </w:rPr>
        <w:t>proširiti</w:t>
      </w:r>
      <w:proofErr w:type="spellEnd"/>
      <w:r w:rsidRPr="00D204A1">
        <w:rPr>
          <w:rFonts w:ascii="Times New Roman" w:hAnsi="Times New Roman" w:cs="Times New Roman"/>
          <w:i/>
          <w:sz w:val="28"/>
          <w:szCs w:val="28"/>
        </w:rPr>
        <w:t xml:space="preserve"> </w:t>
      </w:r>
      <w:proofErr w:type="spellStart"/>
      <w:r w:rsidRPr="00D204A1">
        <w:rPr>
          <w:rFonts w:ascii="Times New Roman" w:hAnsi="Times New Roman" w:cs="Times New Roman"/>
          <w:i/>
          <w:sz w:val="28"/>
          <w:szCs w:val="28"/>
        </w:rPr>
        <w:t>usluge</w:t>
      </w:r>
      <w:proofErr w:type="spellEnd"/>
      <w:r w:rsidRPr="00D204A1">
        <w:rPr>
          <w:rFonts w:ascii="Times New Roman" w:hAnsi="Times New Roman" w:cs="Times New Roman"/>
          <w:i/>
          <w:sz w:val="28"/>
          <w:szCs w:val="28"/>
        </w:rPr>
        <w:t xml:space="preserve"> </w:t>
      </w:r>
      <w:proofErr w:type="spellStart"/>
      <w:r w:rsidRPr="00D204A1">
        <w:rPr>
          <w:rFonts w:ascii="Times New Roman" w:hAnsi="Times New Roman" w:cs="Times New Roman"/>
          <w:i/>
          <w:sz w:val="28"/>
          <w:szCs w:val="28"/>
        </w:rPr>
        <w:t>zaštite</w:t>
      </w:r>
      <w:proofErr w:type="spellEnd"/>
      <w:r w:rsidRPr="00D204A1">
        <w:rPr>
          <w:rFonts w:ascii="Times New Roman" w:hAnsi="Times New Roman" w:cs="Times New Roman"/>
          <w:i/>
          <w:sz w:val="28"/>
          <w:szCs w:val="28"/>
        </w:rPr>
        <w:t xml:space="preserve"> </w:t>
      </w:r>
      <w:proofErr w:type="spellStart"/>
      <w:r w:rsidRPr="00D204A1">
        <w:rPr>
          <w:rFonts w:ascii="Times New Roman" w:hAnsi="Times New Roman" w:cs="Times New Roman"/>
          <w:i/>
          <w:sz w:val="28"/>
          <w:szCs w:val="28"/>
        </w:rPr>
        <w:t>djece</w:t>
      </w:r>
      <w:proofErr w:type="spellEnd"/>
      <w:r w:rsidRPr="00D204A1">
        <w:rPr>
          <w:rFonts w:ascii="Times New Roman" w:hAnsi="Times New Roman" w:cs="Times New Roman"/>
          <w:i/>
          <w:sz w:val="28"/>
          <w:szCs w:val="28"/>
        </w:rPr>
        <w:t xml:space="preserve"> s </w:t>
      </w:r>
      <w:proofErr w:type="spellStart"/>
      <w:r w:rsidRPr="00D204A1">
        <w:rPr>
          <w:rFonts w:ascii="Times New Roman" w:hAnsi="Times New Roman" w:cs="Times New Roman"/>
          <w:i/>
          <w:sz w:val="28"/>
          <w:szCs w:val="28"/>
        </w:rPr>
        <w:t>teškoćama</w:t>
      </w:r>
      <w:proofErr w:type="spellEnd"/>
      <w:r w:rsidRPr="00D204A1">
        <w:rPr>
          <w:rFonts w:ascii="Times New Roman" w:hAnsi="Times New Roman" w:cs="Times New Roman"/>
          <w:i/>
          <w:sz w:val="28"/>
          <w:szCs w:val="28"/>
        </w:rPr>
        <w:t xml:space="preserve"> u </w:t>
      </w:r>
      <w:proofErr w:type="spellStart"/>
      <w:r w:rsidRPr="00D204A1">
        <w:rPr>
          <w:rFonts w:ascii="Times New Roman" w:hAnsi="Times New Roman" w:cs="Times New Roman"/>
          <w:i/>
          <w:sz w:val="28"/>
          <w:szCs w:val="28"/>
        </w:rPr>
        <w:t>razvoju</w:t>
      </w:r>
      <w:proofErr w:type="spellEnd"/>
    </w:p>
    <w:tbl>
      <w:tblPr>
        <w:tblStyle w:val="TableGrid"/>
        <w:tblW w:w="0" w:type="auto"/>
        <w:tblLook w:val="04A0" w:firstRow="1" w:lastRow="0" w:firstColumn="1" w:lastColumn="0" w:noHBand="0" w:noVBand="1"/>
      </w:tblPr>
      <w:tblGrid>
        <w:gridCol w:w="1696"/>
        <w:gridCol w:w="7654"/>
      </w:tblGrid>
      <w:tr w:rsidR="00D65A3D" w:rsidRPr="009D673F" w14:paraId="54AB5CED" w14:textId="77777777" w:rsidTr="003C59CC">
        <w:tc>
          <w:tcPr>
            <w:tcW w:w="9350" w:type="dxa"/>
            <w:gridSpan w:val="2"/>
            <w:tcBorders>
              <w:bottom w:val="single" w:sz="4" w:space="0" w:color="auto"/>
            </w:tcBorders>
            <w:shd w:val="pct15" w:color="auto" w:fill="auto"/>
          </w:tcPr>
          <w:p w14:paraId="6A6F8E1A" w14:textId="77777777" w:rsidR="00D65A3D" w:rsidRPr="009D673F" w:rsidRDefault="00D65A3D" w:rsidP="003C59CC">
            <w:pPr>
              <w:jc w:val="both"/>
              <w:rPr>
                <w:rFonts w:ascii="Times New Roman" w:hAnsi="Times New Roman" w:cs="Times New Roman"/>
                <w:b/>
                <w:sz w:val="24"/>
                <w:szCs w:val="24"/>
                <w:lang w:val="hr-HR"/>
              </w:rPr>
            </w:pPr>
            <w:r w:rsidRPr="009D673F">
              <w:rPr>
                <w:rFonts w:ascii="Times New Roman" w:hAnsi="Times New Roman" w:cs="Times New Roman"/>
                <w:b/>
                <w:sz w:val="24"/>
                <w:szCs w:val="24"/>
                <w:lang w:val="hr-HR"/>
              </w:rPr>
              <w:t>Mjera 1. Razvijanje mreže pružatelja usluga rane intervencije za djecu s razvojnim rizicima i  neurorizicima te teškoćama u razvoju</w:t>
            </w:r>
          </w:p>
        </w:tc>
      </w:tr>
      <w:tr w:rsidR="00D65A3D" w:rsidRPr="009D673F" w14:paraId="4CD6990A" w14:textId="77777777" w:rsidTr="003C59CC">
        <w:tc>
          <w:tcPr>
            <w:tcW w:w="9350" w:type="dxa"/>
            <w:gridSpan w:val="2"/>
            <w:shd w:val="pct5" w:color="auto" w:fill="auto"/>
          </w:tcPr>
          <w:p w14:paraId="4D18D600"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793B1DEE" w14:textId="77777777" w:rsidTr="003C59CC">
        <w:tc>
          <w:tcPr>
            <w:tcW w:w="9350" w:type="dxa"/>
            <w:gridSpan w:val="2"/>
          </w:tcPr>
          <w:p w14:paraId="5FB9E2B5" w14:textId="1B43B08A"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Razviti mrežu pružatelja usluga za probir, rani razvoj, ranu dijagnostiku i uključivati djecu s razvojnim</w:t>
            </w:r>
            <w:r w:rsidR="002C479D" w:rsidRPr="009D673F">
              <w:rPr>
                <w:rFonts w:ascii="Times New Roman" w:eastAsia="Calibri" w:hAnsi="Times New Roman" w:cs="Times New Roman"/>
                <w:noProof/>
                <w:sz w:val="24"/>
                <w:szCs w:val="24"/>
                <w:lang w:val="hr-HR"/>
              </w:rPr>
              <w:t xml:space="preserve"> rizicima</w:t>
            </w:r>
            <w:r w:rsidRPr="009D673F">
              <w:rPr>
                <w:rFonts w:ascii="Times New Roman" w:eastAsia="Calibri" w:hAnsi="Times New Roman" w:cs="Times New Roman"/>
                <w:noProof/>
                <w:sz w:val="24"/>
                <w:szCs w:val="24"/>
                <w:lang w:val="hr-HR"/>
              </w:rPr>
              <w:t xml:space="preserve"> i neurorizicima</w:t>
            </w:r>
            <w:r w:rsidRPr="009D673F">
              <w:rPr>
                <w:rFonts w:ascii="Times New Roman" w:eastAsia="Calibri" w:hAnsi="Times New Roman" w:cs="Times New Roman"/>
                <w:b/>
                <w:noProof/>
                <w:sz w:val="24"/>
                <w:szCs w:val="24"/>
                <w:lang w:val="hr-HR"/>
              </w:rPr>
              <w:t xml:space="preserve"> </w:t>
            </w:r>
            <w:r w:rsidRPr="009D673F">
              <w:rPr>
                <w:rFonts w:ascii="Times New Roman" w:eastAsia="Calibri" w:hAnsi="Times New Roman" w:cs="Times New Roman"/>
                <w:noProof/>
                <w:sz w:val="24"/>
                <w:szCs w:val="24"/>
                <w:lang w:val="hr-HR"/>
              </w:rPr>
              <w:t xml:space="preserve">te djecu s teškoćama u razvoju u programe rane intervencije u što ranijoj kronološkoj dobi, pružajući im podršku i savjetovanje roditelja/skrbnika </w:t>
            </w:r>
          </w:p>
        </w:tc>
      </w:tr>
      <w:tr w:rsidR="00D65A3D" w:rsidRPr="009D673F" w14:paraId="2CF757AF" w14:textId="77777777" w:rsidTr="003C59CC">
        <w:tc>
          <w:tcPr>
            <w:tcW w:w="1696" w:type="dxa"/>
            <w:vAlign w:val="center"/>
          </w:tcPr>
          <w:p w14:paraId="6BF82E0B"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2B0B3C21"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1.Donijeti okvir i protokol za probir, rani razvoj, ranu dijagnostiku i ranu intervenciju za djecu s razvojnim rizicima i neurorizicima te za djecu s teškoćama u razvoju</w:t>
            </w:r>
          </w:p>
          <w:p w14:paraId="690E99A0"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2.Osigurati dostupnost informacija o programima i uslugama rane intervencije za djecu s teškoćama u razvoju</w:t>
            </w:r>
          </w:p>
          <w:p w14:paraId="70286E95"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bCs/>
                <w:iCs/>
                <w:noProof/>
                <w:sz w:val="24"/>
                <w:szCs w:val="24"/>
                <w:lang w:val="hr-HR"/>
              </w:rPr>
              <w:t>3. Povećati broj mobilnih timova za pružanje usluge rane intervencije</w:t>
            </w:r>
          </w:p>
          <w:p w14:paraId="5A2733B4" w14:textId="77777777" w:rsidR="00D65A3D" w:rsidRPr="009D673F" w:rsidRDefault="00D65A3D" w:rsidP="003C59CC">
            <w:pPr>
              <w:jc w:val="both"/>
              <w:rPr>
                <w:rFonts w:ascii="Times New Roman" w:eastAsia="Calibri" w:hAnsi="Times New Roman" w:cs="Times New Roman"/>
                <w:b/>
                <w:i/>
                <w:noProof/>
                <w:sz w:val="24"/>
                <w:szCs w:val="24"/>
                <w:lang w:val="hr-HR"/>
              </w:rPr>
            </w:pPr>
            <w:r w:rsidRPr="009D673F">
              <w:rPr>
                <w:rFonts w:ascii="Times New Roman" w:eastAsia="Calibri" w:hAnsi="Times New Roman" w:cs="Times New Roman"/>
                <w:noProof/>
                <w:sz w:val="24"/>
                <w:szCs w:val="24"/>
                <w:lang w:val="hr-HR"/>
              </w:rPr>
              <w:t xml:space="preserve">4. Osigurati rad savjetovališta  za roditelje djece s </w:t>
            </w:r>
            <w:r w:rsidRPr="009D673F">
              <w:rPr>
                <w:rFonts w:ascii="Times New Roman" w:eastAsia="Calibri" w:hAnsi="Times New Roman" w:cs="Times New Roman"/>
                <w:bCs/>
                <w:iCs/>
                <w:noProof/>
                <w:sz w:val="24"/>
                <w:szCs w:val="24"/>
                <w:lang w:val="hr-HR"/>
              </w:rPr>
              <w:t xml:space="preserve">razvojnim rizicima i neurorizicima te djecu </w:t>
            </w:r>
            <w:r w:rsidRPr="009D673F">
              <w:rPr>
                <w:rFonts w:ascii="Times New Roman" w:eastAsia="Calibri" w:hAnsi="Times New Roman" w:cs="Times New Roman"/>
                <w:noProof/>
                <w:sz w:val="24"/>
                <w:szCs w:val="24"/>
                <w:lang w:val="hr-HR"/>
              </w:rPr>
              <w:t>s teškoćama u razvoju</w:t>
            </w:r>
          </w:p>
        </w:tc>
      </w:tr>
      <w:tr w:rsidR="00D65A3D" w:rsidRPr="009D673F" w14:paraId="67161B51" w14:textId="77777777" w:rsidTr="003C59CC">
        <w:tc>
          <w:tcPr>
            <w:tcW w:w="1696" w:type="dxa"/>
            <w:vAlign w:val="center"/>
          </w:tcPr>
          <w:p w14:paraId="27EB9F81"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1552E3EB"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Aktivnost 1. i 3. - 2023.</w:t>
            </w:r>
          </w:p>
          <w:p w14:paraId="27FE6FDC"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Aktivnosti 2. i 4. - kontinuirano</w:t>
            </w:r>
          </w:p>
        </w:tc>
      </w:tr>
      <w:tr w:rsidR="00D65A3D" w:rsidRPr="009D673F" w14:paraId="777DD1DB" w14:textId="77777777" w:rsidTr="003C59CC">
        <w:tc>
          <w:tcPr>
            <w:tcW w:w="1696" w:type="dxa"/>
            <w:vAlign w:val="center"/>
          </w:tcPr>
          <w:p w14:paraId="5622EECE"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153042C2"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tc>
      </w:tr>
    </w:tbl>
    <w:p w14:paraId="6BCAFF17" w14:textId="0D5C6395" w:rsidR="00801C8A" w:rsidRPr="009D673F" w:rsidRDefault="00801C8A" w:rsidP="00D65A3D">
      <w:pPr>
        <w:spacing w:after="120" w:line="240" w:lineRule="auto"/>
        <w:jc w:val="both"/>
        <w:rPr>
          <w:rFonts w:ascii="Times New Roman" w:eastAsia="Calibri" w:hAnsi="Times New Roman" w:cs="Times New Roman"/>
          <w:noProof/>
          <w:sz w:val="24"/>
          <w:szCs w:val="24"/>
          <w:lang w:val="hr-HR"/>
        </w:rPr>
      </w:pPr>
    </w:p>
    <w:p w14:paraId="2C650859" w14:textId="77777777" w:rsidR="00E71780" w:rsidRPr="009D673F" w:rsidRDefault="00E71780" w:rsidP="00D65A3D">
      <w:pPr>
        <w:spacing w:after="120" w:line="240" w:lineRule="auto"/>
        <w:jc w:val="both"/>
        <w:rPr>
          <w:rFonts w:ascii="Times New Roman" w:eastAsia="Calibri" w:hAnsi="Times New Roman" w:cs="Times New Roman"/>
          <w:noProof/>
          <w:sz w:val="24"/>
          <w:szCs w:val="24"/>
          <w:lang w:val="hr-HR"/>
        </w:rPr>
      </w:pPr>
    </w:p>
    <w:p w14:paraId="6D104365" w14:textId="77777777"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t>STRATEŠKI CILJ V.</w:t>
      </w:r>
    </w:p>
    <w:p w14:paraId="23F65BB3" w14:textId="77777777" w:rsidR="00D65A3D" w:rsidRPr="00733BEA" w:rsidRDefault="00D65A3D" w:rsidP="00D65A3D">
      <w:pPr>
        <w:spacing w:after="240" w:line="240" w:lineRule="auto"/>
        <w:jc w:val="center"/>
        <w:rPr>
          <w:rFonts w:ascii="Times New Roman" w:eastAsia="Calibri" w:hAnsi="Times New Roman" w:cs="Times New Roman"/>
          <w:i/>
          <w:noProof/>
          <w:sz w:val="28"/>
          <w:szCs w:val="28"/>
          <w:lang w:val="hr-HR"/>
        </w:rPr>
      </w:pPr>
      <w:r w:rsidRPr="00733BEA">
        <w:rPr>
          <w:rFonts w:ascii="Times New Roman" w:eastAsia="Calibri" w:hAnsi="Times New Roman" w:cs="Times New Roman"/>
          <w:i/>
          <w:noProof/>
          <w:sz w:val="28"/>
          <w:szCs w:val="28"/>
          <w:lang w:val="hr-HR"/>
        </w:rPr>
        <w:t>Deinstitucionalizacija i prevencija institucionalizacije i osiguravanje kapaciteta za dugotrajnu skrb djece s teškoćama u razvoju i osoba s invaliditetom</w:t>
      </w:r>
    </w:p>
    <w:tbl>
      <w:tblPr>
        <w:tblStyle w:val="TableGrid"/>
        <w:tblW w:w="0" w:type="auto"/>
        <w:tblLook w:val="04A0" w:firstRow="1" w:lastRow="0" w:firstColumn="1" w:lastColumn="0" w:noHBand="0" w:noVBand="1"/>
      </w:tblPr>
      <w:tblGrid>
        <w:gridCol w:w="1696"/>
        <w:gridCol w:w="7654"/>
      </w:tblGrid>
      <w:tr w:rsidR="00D65A3D" w:rsidRPr="009D673F" w14:paraId="1BD5435C" w14:textId="77777777" w:rsidTr="003C59CC">
        <w:tc>
          <w:tcPr>
            <w:tcW w:w="9350" w:type="dxa"/>
            <w:gridSpan w:val="2"/>
            <w:tcBorders>
              <w:bottom w:val="single" w:sz="4" w:space="0" w:color="auto"/>
            </w:tcBorders>
            <w:shd w:val="pct15" w:color="auto" w:fill="auto"/>
          </w:tcPr>
          <w:p w14:paraId="5C5AA0BC"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1.</w:t>
            </w:r>
            <w:r w:rsidRPr="009D673F">
              <w:rPr>
                <w:rFonts w:ascii="Times New Roman" w:eastAsia="Calibri" w:hAnsi="Times New Roman" w:cs="Times New Roman"/>
                <w:b/>
                <w:noProof/>
                <w:sz w:val="24"/>
                <w:szCs w:val="24"/>
                <w:lang w:val="hr-HR"/>
              </w:rPr>
              <w:tab/>
              <w:t>Osiguravanje sustava pripreme za izlazak iz institucionalne skrbi i razvoj usluga koje olakšavaju prelazak iz institucionalnog u izvaninstitucionalni oblik života u zajednici</w:t>
            </w:r>
          </w:p>
        </w:tc>
      </w:tr>
      <w:tr w:rsidR="00D65A3D" w:rsidRPr="009D673F" w14:paraId="2FB9A6B7" w14:textId="77777777" w:rsidTr="003C59CC">
        <w:tc>
          <w:tcPr>
            <w:tcW w:w="9350" w:type="dxa"/>
            <w:gridSpan w:val="2"/>
            <w:shd w:val="pct5" w:color="auto" w:fill="auto"/>
          </w:tcPr>
          <w:p w14:paraId="5F85EBF3"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5298A02E" w14:textId="77777777" w:rsidTr="003C59CC">
        <w:tc>
          <w:tcPr>
            <w:tcW w:w="9350" w:type="dxa"/>
            <w:gridSpan w:val="2"/>
          </w:tcPr>
          <w:p w14:paraId="003D815E"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Razvijati održivu mrežu usluga u zajednici radi prijelaza iz institucionalnih u izvaninstitucionalne oblike smještaja. Jačati psihosocijalnu podršku u zajednici, povećavati broj dnevnih centara, promovirati uslugu pomoći u kući i druge izvaninstitucionalne usluge koje su nužne u sprječavanju daljnje institucionalizacije djece s teškoćama u razvoju i osoba s invaliditetom. </w:t>
            </w:r>
          </w:p>
        </w:tc>
      </w:tr>
      <w:tr w:rsidR="00D65A3D" w:rsidRPr="009D673F" w14:paraId="1DE9CA5F" w14:textId="77777777" w:rsidTr="003C59CC">
        <w:tc>
          <w:tcPr>
            <w:tcW w:w="1696" w:type="dxa"/>
            <w:vAlign w:val="center"/>
          </w:tcPr>
          <w:p w14:paraId="4445E4EC"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486BFC4A" w14:textId="47130BB0"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1. Razvijati postojeće i nove usluge Centra za pružanje usluga u zajednici Novi Jelkovec, Dnevnog centra za rehabilitaciju djece i mladeži Mali dom – Zagreb i Centra za rehabilitaciju Silver</w:t>
            </w:r>
          </w:p>
          <w:p w14:paraId="71BA7274"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2. Razvijati mreže mobilnih timova za pružanje sveobuhvatne podrške i usluga u zajednici</w:t>
            </w:r>
          </w:p>
          <w:p w14:paraId="18C5C899"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3. Osnovati i osigurati rad dnevnog centra za osobe s mentalnim teškoćama</w:t>
            </w:r>
          </w:p>
          <w:p w14:paraId="76AD642E"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lastRenderedPageBreak/>
              <w:t>4. Osnovati i osigurati rad dnevnog centra za rehabilitaciju gluhih i nagluhih osoba</w:t>
            </w:r>
          </w:p>
          <w:p w14:paraId="74E9274D" w14:textId="33E5D519"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5. Provoditi proces transformacije Centra za autizam i planiranje izgradnje novih kapaciteta za rehabilitaciju i socijalno uključivanje osoba s  poremećajima iz spektra autizma</w:t>
            </w:r>
          </w:p>
          <w:p w14:paraId="314BD3F9"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6. Organizirati edukacije radi promoviranja specijaliziranog udomiteljstva djece s teškoćama u razvoju</w:t>
            </w:r>
          </w:p>
          <w:p w14:paraId="2F95B913" w14:textId="068CF2B1" w:rsidR="0088670C" w:rsidRPr="009D673F" w:rsidRDefault="0088670C" w:rsidP="0088670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7. Osiguravati rekreativno-terapeutske programe djeci s teškoćama u razvoju i osobama s invaliditetom</w:t>
            </w:r>
          </w:p>
        </w:tc>
      </w:tr>
      <w:tr w:rsidR="00D65A3D" w:rsidRPr="009D673F" w14:paraId="39A49494" w14:textId="77777777" w:rsidTr="003C59CC">
        <w:tc>
          <w:tcPr>
            <w:tcW w:w="1696" w:type="dxa"/>
            <w:vAlign w:val="center"/>
          </w:tcPr>
          <w:p w14:paraId="2D056864"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lastRenderedPageBreak/>
              <w:t>Rokovi provedbe</w:t>
            </w:r>
          </w:p>
        </w:tc>
        <w:tc>
          <w:tcPr>
            <w:tcW w:w="7654" w:type="dxa"/>
            <w:vAlign w:val="center"/>
          </w:tcPr>
          <w:p w14:paraId="4382A1EA"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3. i 4. od  2023./2024. – nadalje kontinuirano</w:t>
            </w:r>
          </w:p>
          <w:p w14:paraId="058A62D5"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5. od 2022./2023. – nadalje kontinuirano</w:t>
            </w:r>
          </w:p>
          <w:p w14:paraId="28FE2A2C"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Ostale aktivnosti - kontinuirano</w:t>
            </w:r>
          </w:p>
        </w:tc>
      </w:tr>
      <w:tr w:rsidR="00D65A3D" w:rsidRPr="009D673F" w14:paraId="5E7BF22B" w14:textId="77777777" w:rsidTr="003C59CC">
        <w:tc>
          <w:tcPr>
            <w:tcW w:w="1696" w:type="dxa"/>
            <w:vAlign w:val="center"/>
          </w:tcPr>
          <w:p w14:paraId="79E4CD40"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59A30822"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tc>
      </w:tr>
    </w:tbl>
    <w:p w14:paraId="54063216" w14:textId="77777777" w:rsidR="00D65A3D" w:rsidRPr="009D673F" w:rsidRDefault="00D65A3D" w:rsidP="00123C19">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696"/>
        <w:gridCol w:w="7654"/>
      </w:tblGrid>
      <w:tr w:rsidR="00D65A3D" w:rsidRPr="009D673F" w14:paraId="32D60772" w14:textId="77777777" w:rsidTr="003C59CC">
        <w:tc>
          <w:tcPr>
            <w:tcW w:w="9350" w:type="dxa"/>
            <w:gridSpan w:val="2"/>
            <w:tcBorders>
              <w:bottom w:val="single" w:sz="4" w:space="0" w:color="auto"/>
            </w:tcBorders>
            <w:shd w:val="pct15" w:color="auto" w:fill="auto"/>
          </w:tcPr>
          <w:p w14:paraId="0CBC675D"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2.</w:t>
            </w:r>
            <w:r w:rsidRPr="009D673F">
              <w:rPr>
                <w:rFonts w:ascii="Times New Roman" w:eastAsia="Calibri" w:hAnsi="Times New Roman" w:cs="Times New Roman"/>
                <w:b/>
                <w:noProof/>
                <w:sz w:val="24"/>
                <w:szCs w:val="24"/>
                <w:lang w:val="hr-HR"/>
              </w:rPr>
              <w:tab/>
              <w:t>Osnaživanje roditelja s invaliditetom i neformalnih skrbnika (obitelji koje skrbe o djeci s teškoćama i osobama s invaliditetom)</w:t>
            </w:r>
          </w:p>
        </w:tc>
      </w:tr>
      <w:tr w:rsidR="00D65A3D" w:rsidRPr="009D673F" w14:paraId="0862926F" w14:textId="77777777" w:rsidTr="003C59CC">
        <w:tc>
          <w:tcPr>
            <w:tcW w:w="9350" w:type="dxa"/>
            <w:gridSpan w:val="2"/>
            <w:shd w:val="pct5" w:color="auto" w:fill="auto"/>
          </w:tcPr>
          <w:p w14:paraId="57E85DC7"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178659D2" w14:textId="77777777" w:rsidTr="003C59CC">
        <w:tc>
          <w:tcPr>
            <w:tcW w:w="9350" w:type="dxa"/>
            <w:gridSpan w:val="2"/>
          </w:tcPr>
          <w:p w14:paraId="48985875" w14:textId="4B2444F5" w:rsidR="00D65A3D" w:rsidRPr="009D673F" w:rsidRDefault="00D65A3D" w:rsidP="004763F1">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Osigurati odgovarajuću podršku </w:t>
            </w:r>
            <w:r w:rsidR="002C479D" w:rsidRPr="009D673F">
              <w:rPr>
                <w:rFonts w:ascii="Times New Roman" w:eastAsia="Calibri" w:hAnsi="Times New Roman" w:cs="Times New Roman"/>
                <w:noProof/>
                <w:sz w:val="24"/>
                <w:szCs w:val="24"/>
                <w:lang w:val="hr-HR"/>
              </w:rPr>
              <w:t>roditelj</w:t>
            </w:r>
            <w:r w:rsidR="004763F1" w:rsidRPr="009D673F">
              <w:rPr>
                <w:rFonts w:ascii="Times New Roman" w:eastAsia="Calibri" w:hAnsi="Times New Roman" w:cs="Times New Roman"/>
                <w:noProof/>
                <w:sz w:val="24"/>
                <w:szCs w:val="24"/>
                <w:lang w:val="hr-HR"/>
              </w:rPr>
              <w:t>ima</w:t>
            </w:r>
            <w:r w:rsidR="002C479D" w:rsidRPr="009D673F">
              <w:rPr>
                <w:rFonts w:ascii="Times New Roman" w:eastAsia="Calibri" w:hAnsi="Times New Roman" w:cs="Times New Roman"/>
                <w:noProof/>
                <w:sz w:val="24"/>
                <w:szCs w:val="24"/>
                <w:lang w:val="hr-HR"/>
              </w:rPr>
              <w:t xml:space="preserve"> </w:t>
            </w:r>
            <w:r w:rsidRPr="009D673F">
              <w:rPr>
                <w:rFonts w:ascii="Times New Roman" w:eastAsia="Calibri" w:hAnsi="Times New Roman" w:cs="Times New Roman"/>
                <w:noProof/>
                <w:sz w:val="24"/>
                <w:szCs w:val="24"/>
                <w:lang w:val="hr-HR"/>
              </w:rPr>
              <w:t>s invaliditetom</w:t>
            </w:r>
            <w:r w:rsidR="004763F1" w:rsidRPr="009D673F">
              <w:rPr>
                <w:rFonts w:ascii="Times New Roman" w:eastAsia="Calibri" w:hAnsi="Times New Roman" w:cs="Times New Roman"/>
                <w:noProof/>
                <w:sz w:val="24"/>
                <w:szCs w:val="24"/>
                <w:lang w:val="hr-HR"/>
              </w:rPr>
              <w:t>, neformalnim skrbnicima i</w:t>
            </w:r>
            <w:r w:rsidRPr="009D673F">
              <w:rPr>
                <w:rFonts w:ascii="Times New Roman" w:eastAsia="Calibri" w:hAnsi="Times New Roman" w:cs="Times New Roman"/>
                <w:noProof/>
                <w:sz w:val="24"/>
                <w:szCs w:val="24"/>
                <w:lang w:val="hr-HR"/>
              </w:rPr>
              <w:t xml:space="preserve"> obiteljima djece s teškoćama u razvoju i osoba s invaliditetom.</w:t>
            </w:r>
          </w:p>
        </w:tc>
      </w:tr>
      <w:tr w:rsidR="00D65A3D" w:rsidRPr="009D673F" w14:paraId="538019D5" w14:textId="77777777" w:rsidTr="003C59CC">
        <w:tc>
          <w:tcPr>
            <w:tcW w:w="1696" w:type="dxa"/>
            <w:vAlign w:val="center"/>
          </w:tcPr>
          <w:p w14:paraId="1830948C"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1ABF8EBC"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1. Istražiti potrebe i planirati odgovarajuće usluge podrške roditeljima s invaliditetom</w:t>
            </w:r>
          </w:p>
          <w:p w14:paraId="41D38DE6"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2. Provesti cjelovitu analizu neformalne skrbi osoba s invaliditetom i djece s teškoćama u razvoju</w:t>
            </w:r>
          </w:p>
          <w:p w14:paraId="6BF794F5"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3. Izraditi plan odgovarajuće podrške neformalnim skrbnicima</w:t>
            </w:r>
          </w:p>
          <w:p w14:paraId="141A6422"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4. Pružati uslugu privremenog/povremenog smještaja roditeljima/skrbnicima radi odmora od skrbi</w:t>
            </w:r>
          </w:p>
        </w:tc>
      </w:tr>
      <w:tr w:rsidR="00D65A3D" w:rsidRPr="009D673F" w14:paraId="0AFC2921" w14:textId="77777777" w:rsidTr="003C59CC">
        <w:tc>
          <w:tcPr>
            <w:tcW w:w="1696" w:type="dxa"/>
            <w:vAlign w:val="center"/>
          </w:tcPr>
          <w:p w14:paraId="746BE408"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6A17F712"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- 3. – 2023.</w:t>
            </w:r>
          </w:p>
          <w:p w14:paraId="346E6A98"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4. – 2024.</w:t>
            </w:r>
          </w:p>
        </w:tc>
      </w:tr>
      <w:tr w:rsidR="00D65A3D" w:rsidRPr="009D673F" w14:paraId="2D000352" w14:textId="77777777" w:rsidTr="003C59CC">
        <w:tc>
          <w:tcPr>
            <w:tcW w:w="1696" w:type="dxa"/>
            <w:vAlign w:val="center"/>
          </w:tcPr>
          <w:p w14:paraId="06C29DA6"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7326A7CB"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tc>
      </w:tr>
    </w:tbl>
    <w:p w14:paraId="748C1BE8" w14:textId="77777777" w:rsidR="00D65A3D" w:rsidRPr="009D673F" w:rsidRDefault="00D65A3D" w:rsidP="00D65A3D">
      <w:pPr>
        <w:spacing w:before="40" w:after="0" w:line="240" w:lineRule="auto"/>
        <w:ind w:left="1134" w:hanging="1134"/>
        <w:jc w:val="both"/>
        <w:rPr>
          <w:rFonts w:ascii="Times New Roman" w:eastAsia="Calibri" w:hAnsi="Times New Roman" w:cs="Times New Roman"/>
          <w:b/>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2590DB1D" w14:textId="77777777" w:rsidTr="003C59CC">
        <w:tc>
          <w:tcPr>
            <w:tcW w:w="9350" w:type="dxa"/>
            <w:gridSpan w:val="2"/>
            <w:tcBorders>
              <w:bottom w:val="single" w:sz="4" w:space="0" w:color="auto"/>
            </w:tcBorders>
            <w:shd w:val="pct15" w:color="auto" w:fill="auto"/>
          </w:tcPr>
          <w:p w14:paraId="3E17792F"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3.</w:t>
            </w:r>
            <w:r w:rsidRPr="009D673F">
              <w:rPr>
                <w:rFonts w:ascii="Times New Roman" w:eastAsia="Calibri" w:hAnsi="Times New Roman" w:cs="Times New Roman"/>
                <w:b/>
                <w:noProof/>
                <w:sz w:val="24"/>
                <w:szCs w:val="24"/>
                <w:lang w:val="hr-HR"/>
              </w:rPr>
              <w:tab/>
              <w:t>Povećanje kapaciteta dugotrajne skrbi za osobe s težim i teškim invaliditetom.</w:t>
            </w:r>
          </w:p>
        </w:tc>
      </w:tr>
      <w:tr w:rsidR="00D65A3D" w:rsidRPr="009D673F" w14:paraId="516E05DA" w14:textId="77777777" w:rsidTr="003C59CC">
        <w:tc>
          <w:tcPr>
            <w:tcW w:w="9350" w:type="dxa"/>
            <w:gridSpan w:val="2"/>
            <w:shd w:val="pct5" w:color="auto" w:fill="auto"/>
          </w:tcPr>
          <w:p w14:paraId="4132B59C"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1F90D2A5" w14:textId="77777777" w:rsidTr="003C59CC">
        <w:tc>
          <w:tcPr>
            <w:tcW w:w="9350" w:type="dxa"/>
            <w:gridSpan w:val="2"/>
          </w:tcPr>
          <w:p w14:paraId="04E3506B"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Osigurati nove kapacitete za dugotrajnu skrb osoba s invaliditetom kojima se takva skrb ne može osigurati u krugu obitelji ili kao izvaninstitucijska usluga.</w:t>
            </w:r>
          </w:p>
        </w:tc>
      </w:tr>
      <w:tr w:rsidR="00D65A3D" w:rsidRPr="009D673F" w14:paraId="600B59E9" w14:textId="77777777" w:rsidTr="003C59CC">
        <w:tc>
          <w:tcPr>
            <w:tcW w:w="1696" w:type="dxa"/>
            <w:vAlign w:val="center"/>
          </w:tcPr>
          <w:p w14:paraId="11EDB925"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67E47291"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1. Analizirati  potrebe za korištenjem usluga dugotrajne skrbi </w:t>
            </w:r>
          </w:p>
          <w:p w14:paraId="420C125F"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2. Izraditi plan širenja usluga dugotrajne skrbi</w:t>
            </w:r>
          </w:p>
          <w:p w14:paraId="64299D5A"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3. Osigurati dostupnost usluga odgovarajućih oblika skrbi na različitim lokacijama Grada Zagreba</w:t>
            </w:r>
          </w:p>
          <w:p w14:paraId="2B86738B"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4. Rekonstruirati i izgraditi Dom za hrvatske branitelje samce  </w:t>
            </w:r>
          </w:p>
        </w:tc>
      </w:tr>
      <w:tr w:rsidR="00D65A3D" w:rsidRPr="009D673F" w14:paraId="466315DD" w14:textId="77777777" w:rsidTr="003C59CC">
        <w:tc>
          <w:tcPr>
            <w:tcW w:w="1696" w:type="dxa"/>
            <w:vAlign w:val="center"/>
          </w:tcPr>
          <w:p w14:paraId="2E852540"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44F2C76A"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i 2. – 2023.</w:t>
            </w:r>
          </w:p>
          <w:p w14:paraId="30D90C12"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3. od – 2025. – nadalje kontinuirano</w:t>
            </w:r>
          </w:p>
          <w:p w14:paraId="11B0CADC"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4.</w:t>
            </w:r>
            <w:r w:rsidRPr="009D673F">
              <w:rPr>
                <w:rFonts w:ascii="Times New Roman" w:hAnsi="Times New Roman" w:cs="Times New Roman"/>
              </w:rPr>
              <w:t xml:space="preserve"> </w:t>
            </w:r>
            <w:r w:rsidRPr="009D673F">
              <w:rPr>
                <w:rFonts w:ascii="Times New Roman" w:eastAsia="Calibri" w:hAnsi="Times New Roman" w:cs="Times New Roman"/>
                <w:iCs/>
                <w:noProof/>
                <w:sz w:val="24"/>
                <w:szCs w:val="24"/>
                <w:lang w:val="hr-HR"/>
              </w:rPr>
              <w:t>– 2023./2024.</w:t>
            </w:r>
          </w:p>
        </w:tc>
      </w:tr>
      <w:tr w:rsidR="00D65A3D" w:rsidRPr="009D673F" w14:paraId="4E5559AB" w14:textId="77777777" w:rsidTr="003C59CC">
        <w:tc>
          <w:tcPr>
            <w:tcW w:w="1696" w:type="dxa"/>
            <w:vAlign w:val="center"/>
          </w:tcPr>
          <w:p w14:paraId="624AA51C"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64AD1D9A"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p w14:paraId="60559581"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obnovu, izgradnju, prostorno uređenje, graditeljstvo, komunalne poslove i promet</w:t>
            </w:r>
          </w:p>
        </w:tc>
      </w:tr>
    </w:tbl>
    <w:p w14:paraId="3B5DCCDD" w14:textId="77777777" w:rsidR="00D65A3D" w:rsidRPr="009D673F" w:rsidRDefault="00D65A3D" w:rsidP="00D65A3D">
      <w:pPr>
        <w:spacing w:before="40" w:after="0" w:line="240" w:lineRule="auto"/>
        <w:ind w:left="1134" w:hanging="1134"/>
        <w:jc w:val="both"/>
        <w:rPr>
          <w:rFonts w:ascii="Times New Roman" w:eastAsia="Calibri" w:hAnsi="Times New Roman" w:cs="Times New Roman"/>
          <w:b/>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5C1E1515" w14:textId="77777777" w:rsidTr="003C59CC">
        <w:tc>
          <w:tcPr>
            <w:tcW w:w="9350" w:type="dxa"/>
            <w:gridSpan w:val="2"/>
            <w:tcBorders>
              <w:bottom w:val="single" w:sz="4" w:space="0" w:color="auto"/>
            </w:tcBorders>
            <w:shd w:val="pct15" w:color="auto" w:fill="auto"/>
          </w:tcPr>
          <w:p w14:paraId="188908AA"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lastRenderedPageBreak/>
              <w:t>Mjera 4.</w:t>
            </w:r>
            <w:r w:rsidRPr="009D673F">
              <w:rPr>
                <w:rFonts w:ascii="Times New Roman" w:eastAsia="Calibri" w:hAnsi="Times New Roman" w:cs="Times New Roman"/>
                <w:b/>
                <w:noProof/>
                <w:sz w:val="24"/>
                <w:szCs w:val="24"/>
                <w:lang w:val="hr-HR"/>
              </w:rPr>
              <w:tab/>
              <w:t>Povećanje dostupnosti informacija, sadržaja i asistivne tehnologije radi povećanja neovisnosti i kvalitete života osoba s invaliditetom</w:t>
            </w:r>
          </w:p>
        </w:tc>
      </w:tr>
      <w:tr w:rsidR="00D65A3D" w:rsidRPr="009D673F" w14:paraId="0657B135" w14:textId="77777777" w:rsidTr="003C59CC">
        <w:tc>
          <w:tcPr>
            <w:tcW w:w="9350" w:type="dxa"/>
            <w:gridSpan w:val="2"/>
            <w:shd w:val="pct5" w:color="auto" w:fill="auto"/>
          </w:tcPr>
          <w:p w14:paraId="091BB0BB"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47AD19F2" w14:textId="77777777" w:rsidTr="003C59CC">
        <w:tc>
          <w:tcPr>
            <w:tcW w:w="9350" w:type="dxa"/>
            <w:gridSpan w:val="2"/>
          </w:tcPr>
          <w:p w14:paraId="6D35E55D"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Osigurati komunikacijsku pristupačnost sadržaja i asistivne tehnologije.</w:t>
            </w:r>
          </w:p>
        </w:tc>
      </w:tr>
      <w:tr w:rsidR="00D65A3D" w:rsidRPr="009D673F" w14:paraId="374F43D7" w14:textId="77777777" w:rsidTr="003C59CC">
        <w:tc>
          <w:tcPr>
            <w:tcW w:w="1696" w:type="dxa"/>
            <w:vAlign w:val="center"/>
          </w:tcPr>
          <w:p w14:paraId="56C927D0"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7E093AAA"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1. Osigurati provedbu edukacijskih programa o asistivnim tehnologijama za osobe s invaliditetom</w:t>
            </w:r>
          </w:p>
          <w:p w14:paraId="431C7F5F"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2. Stimulirati inovativnost u području razvoja asistivne tehnologije i lokalne distribucije </w:t>
            </w:r>
          </w:p>
        </w:tc>
      </w:tr>
      <w:tr w:rsidR="00D65A3D" w:rsidRPr="009D673F" w14:paraId="1A7186D3" w14:textId="77777777" w:rsidTr="003C59CC">
        <w:tc>
          <w:tcPr>
            <w:tcW w:w="1696" w:type="dxa"/>
            <w:vAlign w:val="center"/>
          </w:tcPr>
          <w:p w14:paraId="76EA7142"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1B07EF3C"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- 2. - kontinuirano</w:t>
            </w:r>
          </w:p>
        </w:tc>
      </w:tr>
      <w:tr w:rsidR="00D65A3D" w:rsidRPr="009D673F" w14:paraId="55815855" w14:textId="77777777" w:rsidTr="003C59CC">
        <w:tc>
          <w:tcPr>
            <w:tcW w:w="1696" w:type="dxa"/>
            <w:vAlign w:val="center"/>
          </w:tcPr>
          <w:p w14:paraId="104DFEB5"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1B31261F"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 xml:space="preserve">Gradski ured za socijalnu zaštitu, zdravstvo, branitelje i osobe s invaliditetom  </w:t>
            </w:r>
          </w:p>
          <w:p w14:paraId="479027DC"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Ured gradonačelnika</w:t>
            </w:r>
          </w:p>
          <w:p w14:paraId="00561065"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kulturu, međugradsku i međunarodnu suradnju i civilno društvo</w:t>
            </w:r>
          </w:p>
          <w:p w14:paraId="00BFB4A2"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Služba za informacijski sustav i tehničke poslove</w:t>
            </w:r>
          </w:p>
        </w:tc>
      </w:tr>
    </w:tbl>
    <w:p w14:paraId="5E26A6E8" w14:textId="77777777" w:rsidR="00D65A3D" w:rsidRPr="009D673F" w:rsidRDefault="00D65A3D"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0BDDF245" w14:textId="77777777" w:rsidR="00D65A3D" w:rsidRPr="009D673F" w:rsidRDefault="00D65A3D"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5CA3E854" w14:textId="77777777" w:rsidR="00D65A3D" w:rsidRPr="009D673F" w:rsidRDefault="00D65A3D"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11F9C0D6" w14:textId="3AFE012B" w:rsidR="00D65A3D" w:rsidRPr="009D673F" w:rsidRDefault="00D65A3D" w:rsidP="00E71780">
      <w:pPr>
        <w:spacing w:after="60" w:line="240" w:lineRule="auto"/>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t>STRATEŠKI CILJ VI.</w:t>
      </w:r>
    </w:p>
    <w:p w14:paraId="35678944" w14:textId="77777777" w:rsidR="00D65A3D" w:rsidRPr="00733BEA" w:rsidRDefault="00D65A3D" w:rsidP="00D65A3D">
      <w:pPr>
        <w:spacing w:after="240" w:line="240" w:lineRule="auto"/>
        <w:jc w:val="center"/>
        <w:rPr>
          <w:rFonts w:ascii="Times New Roman" w:eastAsia="Calibri" w:hAnsi="Times New Roman" w:cs="Times New Roman"/>
          <w:i/>
          <w:noProof/>
          <w:sz w:val="28"/>
          <w:szCs w:val="28"/>
          <w:lang w:val="hr-HR"/>
        </w:rPr>
      </w:pPr>
      <w:r w:rsidRPr="00733BEA">
        <w:rPr>
          <w:rFonts w:ascii="Times New Roman" w:eastAsia="Calibri" w:hAnsi="Times New Roman" w:cs="Times New Roman"/>
          <w:i/>
          <w:noProof/>
          <w:sz w:val="28"/>
          <w:szCs w:val="28"/>
          <w:lang w:val="hr-HR"/>
        </w:rPr>
        <w:t>Prevencija i ublažavanje posljedica siromaštva osoba s invaliditetom</w:t>
      </w:r>
    </w:p>
    <w:tbl>
      <w:tblPr>
        <w:tblStyle w:val="TableGrid"/>
        <w:tblW w:w="0" w:type="auto"/>
        <w:tblLook w:val="04A0" w:firstRow="1" w:lastRow="0" w:firstColumn="1" w:lastColumn="0" w:noHBand="0" w:noVBand="1"/>
      </w:tblPr>
      <w:tblGrid>
        <w:gridCol w:w="1696"/>
        <w:gridCol w:w="7654"/>
      </w:tblGrid>
      <w:tr w:rsidR="00D65A3D" w:rsidRPr="009D673F" w14:paraId="7118D3F0" w14:textId="77777777" w:rsidTr="003C59CC">
        <w:tc>
          <w:tcPr>
            <w:tcW w:w="9350" w:type="dxa"/>
            <w:gridSpan w:val="2"/>
            <w:tcBorders>
              <w:bottom w:val="single" w:sz="4" w:space="0" w:color="auto"/>
            </w:tcBorders>
            <w:shd w:val="pct15" w:color="auto" w:fill="auto"/>
          </w:tcPr>
          <w:p w14:paraId="6009C008"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1.</w:t>
            </w:r>
            <w:r w:rsidRPr="009D673F">
              <w:rPr>
                <w:rFonts w:ascii="Times New Roman" w:eastAsia="Calibri" w:hAnsi="Times New Roman" w:cs="Times New Roman"/>
                <w:b/>
                <w:noProof/>
                <w:sz w:val="24"/>
                <w:szCs w:val="24"/>
                <w:lang w:val="hr-HR"/>
              </w:rPr>
              <w:tab/>
              <w:t xml:space="preserve">Osiguravanje i unaprjeđivanje prava i usluga za osobe s invaliditetom </w:t>
            </w:r>
          </w:p>
        </w:tc>
      </w:tr>
      <w:tr w:rsidR="00D65A3D" w:rsidRPr="009D673F" w14:paraId="495F077E" w14:textId="77777777" w:rsidTr="003C59CC">
        <w:tc>
          <w:tcPr>
            <w:tcW w:w="9350" w:type="dxa"/>
            <w:gridSpan w:val="2"/>
            <w:shd w:val="pct5" w:color="auto" w:fill="auto"/>
          </w:tcPr>
          <w:p w14:paraId="608780A4"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2831E6D7" w14:textId="77777777" w:rsidTr="003C59CC">
        <w:tc>
          <w:tcPr>
            <w:tcW w:w="9350" w:type="dxa"/>
            <w:gridSpan w:val="2"/>
          </w:tcPr>
          <w:p w14:paraId="5DAF4689"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Osiguravati adekvatne naknade i usluge osobama s invaliditetom, posebice onima koje žive u riziku od siromaštva.</w:t>
            </w:r>
          </w:p>
        </w:tc>
      </w:tr>
      <w:tr w:rsidR="00D65A3D" w:rsidRPr="009D673F" w14:paraId="488E9E3B" w14:textId="77777777" w:rsidTr="003C59CC">
        <w:tc>
          <w:tcPr>
            <w:tcW w:w="1696" w:type="dxa"/>
            <w:vAlign w:val="center"/>
          </w:tcPr>
          <w:p w14:paraId="1D717D41"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25DEF477"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1. Osiguravati postojeća prava i usluga</w:t>
            </w:r>
          </w:p>
          <w:p w14:paraId="75554880"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2. Provesti istraživanja o siromaštvu i socijalnoj isključenosti osoba s invaliditetom</w:t>
            </w:r>
          </w:p>
          <w:p w14:paraId="63CB5D72"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3. Uspostaviti sustav praćenja pokazatelja siromaštva i socijalne isključenosti osoba s invaliditetom u Gradu Zagrebu</w:t>
            </w:r>
          </w:p>
          <w:p w14:paraId="0BCCBD80"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4. Osiguravati nova prava i usluge</w:t>
            </w:r>
          </w:p>
        </w:tc>
      </w:tr>
      <w:tr w:rsidR="00D65A3D" w:rsidRPr="009D673F" w14:paraId="0E60A25C" w14:textId="77777777" w:rsidTr="003C59CC">
        <w:tc>
          <w:tcPr>
            <w:tcW w:w="1696" w:type="dxa"/>
            <w:vAlign w:val="center"/>
          </w:tcPr>
          <w:p w14:paraId="22592942"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51908B10"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 xml:space="preserve">Aktivnosti 1.-kontinuirano </w:t>
            </w:r>
          </w:p>
          <w:p w14:paraId="3133C698"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 xml:space="preserve">Aktivnost 2.- od 2023. </w:t>
            </w:r>
          </w:p>
          <w:p w14:paraId="2A5690A2"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3.-od 2023. i nadalje kontinurano</w:t>
            </w:r>
          </w:p>
          <w:p w14:paraId="55F76167"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4.-od 2024.</w:t>
            </w:r>
          </w:p>
        </w:tc>
      </w:tr>
      <w:tr w:rsidR="00D65A3D" w:rsidRPr="009D673F" w14:paraId="1C22E6EE" w14:textId="77777777" w:rsidTr="003C59CC">
        <w:tc>
          <w:tcPr>
            <w:tcW w:w="1696" w:type="dxa"/>
            <w:vAlign w:val="center"/>
          </w:tcPr>
          <w:p w14:paraId="2C415327"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611FCDB1" w14:textId="77777777" w:rsidR="00D65A3D" w:rsidRPr="009D673F" w:rsidRDefault="00D65A3D" w:rsidP="003C59CC">
            <w:pPr>
              <w:jc w:val="both"/>
              <w:rPr>
                <w:rFonts w:ascii="Times New Roman" w:eastAsia="Times New Roman" w:hAnsi="Times New Roman" w:cs="Times New Roman"/>
                <w:sz w:val="24"/>
                <w:szCs w:val="24"/>
                <w:lang w:val="hr-HR" w:eastAsia="hr-HR"/>
              </w:rPr>
            </w:pPr>
            <w:r w:rsidRPr="009D673F">
              <w:rPr>
                <w:rFonts w:ascii="Times New Roman" w:eastAsia="Times New Roman" w:hAnsi="Times New Roman" w:cs="Times New Roman"/>
                <w:sz w:val="24"/>
                <w:szCs w:val="24"/>
                <w:lang w:val="hr-HR" w:eastAsia="hr-HR"/>
              </w:rPr>
              <w:t>Gradski ured za socijalnu zaštitu, zdravstvo, branitelje i osobe s invaliditetom</w:t>
            </w:r>
          </w:p>
        </w:tc>
      </w:tr>
    </w:tbl>
    <w:p w14:paraId="0201F3F5" w14:textId="77777777" w:rsidR="00D65A3D" w:rsidRPr="009D673F" w:rsidRDefault="00D65A3D"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1FF8BA06" w14:textId="22ED1F86" w:rsidR="00D65A3D" w:rsidRPr="009D673F" w:rsidRDefault="00D65A3D"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7DDF1771" w14:textId="729339FE" w:rsidR="00F95A40" w:rsidRPr="009D673F" w:rsidRDefault="00F95A40"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1524AD80" w14:textId="449C8FFD" w:rsidR="00F95A40" w:rsidRPr="009D673F" w:rsidRDefault="00F95A40"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454CB780" w14:textId="3D7FA95C" w:rsidR="00F95A40" w:rsidRPr="009D673F" w:rsidRDefault="00F95A40"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659106FC" w14:textId="77777777" w:rsidR="00E71780" w:rsidRPr="009D673F" w:rsidRDefault="00E71780"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0BC52B24" w14:textId="443D2C63" w:rsidR="00F95A40" w:rsidRPr="009D673F" w:rsidRDefault="00F95A40"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79DCAD26" w14:textId="77777777" w:rsidR="00F95A40" w:rsidRPr="009D673F" w:rsidRDefault="00F95A40" w:rsidP="00D65A3D">
      <w:pPr>
        <w:suppressAutoHyphens/>
        <w:autoSpaceDN w:val="0"/>
        <w:spacing w:after="0" w:line="240" w:lineRule="auto"/>
        <w:ind w:firstLine="567"/>
        <w:jc w:val="both"/>
        <w:textAlignment w:val="baseline"/>
        <w:rPr>
          <w:rFonts w:ascii="Times New Roman" w:eastAsia="Calibri" w:hAnsi="Times New Roman" w:cs="Times New Roman"/>
          <w:noProof/>
          <w:sz w:val="24"/>
          <w:szCs w:val="24"/>
          <w:lang w:val="hr-HR"/>
        </w:rPr>
      </w:pPr>
    </w:p>
    <w:p w14:paraId="783FF3FC" w14:textId="2CAD5CF4" w:rsidR="00D65A3D" w:rsidRPr="009D673F" w:rsidRDefault="00EF1CC8" w:rsidP="00BC0346">
      <w:pPr>
        <w:pStyle w:val="Heading2"/>
      </w:pPr>
      <w:bookmarkStart w:id="24" w:name="_Toc92110924"/>
      <w:bookmarkStart w:id="25" w:name="_Toc94863883"/>
      <w:r w:rsidRPr="009D673F">
        <w:lastRenderedPageBreak/>
        <w:t>7</w:t>
      </w:r>
      <w:r w:rsidR="00801C8A" w:rsidRPr="009D673F">
        <w:t xml:space="preserve">.4. </w:t>
      </w:r>
      <w:proofErr w:type="spellStart"/>
      <w:r w:rsidR="00D65A3D" w:rsidRPr="009D673F">
        <w:t>Strateško</w:t>
      </w:r>
      <w:proofErr w:type="spellEnd"/>
      <w:r w:rsidR="00D65A3D" w:rsidRPr="009D673F">
        <w:t xml:space="preserve"> </w:t>
      </w:r>
      <w:proofErr w:type="spellStart"/>
      <w:r w:rsidR="00D65A3D" w:rsidRPr="009D673F">
        <w:t>područje</w:t>
      </w:r>
      <w:proofErr w:type="spellEnd"/>
      <w:r w:rsidR="00D65A3D" w:rsidRPr="009D673F">
        <w:t xml:space="preserve">: </w:t>
      </w:r>
      <w:proofErr w:type="spellStart"/>
      <w:r w:rsidR="00D65A3D" w:rsidRPr="009D673F">
        <w:t>Stanovanje</w:t>
      </w:r>
      <w:proofErr w:type="spellEnd"/>
      <w:r w:rsidR="00D65A3D" w:rsidRPr="009D673F">
        <w:t xml:space="preserve">, </w:t>
      </w:r>
      <w:proofErr w:type="spellStart"/>
      <w:r w:rsidR="00D65A3D" w:rsidRPr="009D673F">
        <w:t>mobilnost</w:t>
      </w:r>
      <w:proofErr w:type="spellEnd"/>
      <w:r w:rsidR="00D65A3D" w:rsidRPr="009D673F">
        <w:t xml:space="preserve"> i </w:t>
      </w:r>
      <w:proofErr w:type="spellStart"/>
      <w:r w:rsidR="00D65A3D" w:rsidRPr="009D673F">
        <w:t>pristupačnost</w:t>
      </w:r>
      <w:bookmarkEnd w:id="24"/>
      <w:bookmarkEnd w:id="25"/>
      <w:proofErr w:type="spellEnd"/>
    </w:p>
    <w:p w14:paraId="70B695B0" w14:textId="77777777" w:rsidR="00D65A3D" w:rsidRPr="009D673F" w:rsidRDefault="00D65A3D" w:rsidP="00D65A3D">
      <w:pPr>
        <w:spacing w:after="240" w:line="240" w:lineRule="auto"/>
        <w:jc w:val="both"/>
        <w:rPr>
          <w:rFonts w:ascii="Times New Roman" w:eastAsia="Calibri" w:hAnsi="Times New Roman" w:cs="Times New Roman"/>
          <w:noProof/>
          <w:sz w:val="24"/>
          <w:szCs w:val="24"/>
          <w:lang w:val="hr-HR"/>
        </w:rPr>
      </w:pPr>
    </w:p>
    <w:p w14:paraId="27997155" w14:textId="77777777"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bookmarkStart w:id="26" w:name="_Hlk92090178"/>
      <w:r w:rsidRPr="009D673F">
        <w:rPr>
          <w:rFonts w:ascii="Times New Roman" w:eastAsia="Calibri" w:hAnsi="Times New Roman" w:cs="Times New Roman"/>
          <w:b/>
          <w:noProof/>
          <w:sz w:val="28"/>
          <w:szCs w:val="28"/>
          <w:lang w:val="hr-HR"/>
        </w:rPr>
        <w:t>STRATEŠKI CILJ VII.</w:t>
      </w:r>
    </w:p>
    <w:p w14:paraId="449D8F0A" w14:textId="77777777" w:rsidR="00D65A3D" w:rsidRPr="00733BEA" w:rsidRDefault="00D65A3D" w:rsidP="00D65A3D">
      <w:pPr>
        <w:spacing w:after="240" w:line="240" w:lineRule="auto"/>
        <w:jc w:val="center"/>
        <w:rPr>
          <w:rFonts w:ascii="Times New Roman" w:eastAsia="Calibri" w:hAnsi="Times New Roman" w:cs="Times New Roman"/>
          <w:i/>
          <w:noProof/>
          <w:sz w:val="28"/>
          <w:szCs w:val="28"/>
          <w:lang w:val="hr-HR"/>
        </w:rPr>
      </w:pPr>
      <w:r w:rsidRPr="00733BEA">
        <w:rPr>
          <w:rFonts w:ascii="Times New Roman" w:eastAsia="Calibri" w:hAnsi="Times New Roman" w:cs="Times New Roman"/>
          <w:i/>
          <w:noProof/>
          <w:sz w:val="28"/>
          <w:szCs w:val="28"/>
          <w:lang w:val="hr-HR"/>
        </w:rPr>
        <w:t>Poboljšanje pristupačnosti izgrađenog okruženja, usluga i prijevoza</w:t>
      </w:r>
    </w:p>
    <w:tbl>
      <w:tblPr>
        <w:tblStyle w:val="TableGrid"/>
        <w:tblW w:w="0" w:type="auto"/>
        <w:tblLook w:val="04A0" w:firstRow="1" w:lastRow="0" w:firstColumn="1" w:lastColumn="0" w:noHBand="0" w:noVBand="1"/>
      </w:tblPr>
      <w:tblGrid>
        <w:gridCol w:w="1696"/>
        <w:gridCol w:w="7654"/>
      </w:tblGrid>
      <w:tr w:rsidR="00D65A3D" w:rsidRPr="009D673F" w14:paraId="71D6C684" w14:textId="77777777" w:rsidTr="003C59CC">
        <w:tc>
          <w:tcPr>
            <w:tcW w:w="9350" w:type="dxa"/>
            <w:gridSpan w:val="2"/>
            <w:tcBorders>
              <w:bottom w:val="single" w:sz="4" w:space="0" w:color="auto"/>
            </w:tcBorders>
            <w:shd w:val="pct15" w:color="auto" w:fill="auto"/>
          </w:tcPr>
          <w:p w14:paraId="6B853F35"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1.</w:t>
            </w:r>
            <w:r w:rsidRPr="009D673F">
              <w:rPr>
                <w:rFonts w:ascii="Times New Roman" w:eastAsia="Calibri" w:hAnsi="Times New Roman" w:cs="Times New Roman"/>
                <w:b/>
                <w:noProof/>
                <w:sz w:val="24"/>
                <w:szCs w:val="24"/>
                <w:lang w:val="hr-HR"/>
              </w:rPr>
              <w:tab/>
              <w:t xml:space="preserve">Evidentiranje razine pristupačnosti građevina javne namjene, edukacija i osiguravanje pristupačnosti građevina i javnih površina </w:t>
            </w:r>
          </w:p>
        </w:tc>
      </w:tr>
      <w:tr w:rsidR="00D65A3D" w:rsidRPr="009D673F" w14:paraId="7F80AE04" w14:textId="77777777" w:rsidTr="003C59CC">
        <w:tc>
          <w:tcPr>
            <w:tcW w:w="9350" w:type="dxa"/>
            <w:gridSpan w:val="2"/>
            <w:shd w:val="pct5" w:color="auto" w:fill="auto"/>
          </w:tcPr>
          <w:p w14:paraId="578AB64E"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620914AD" w14:textId="77777777" w:rsidTr="003C59CC">
        <w:tc>
          <w:tcPr>
            <w:tcW w:w="9350" w:type="dxa"/>
            <w:gridSpan w:val="2"/>
          </w:tcPr>
          <w:p w14:paraId="06A0CDF0"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Osiguravanje pristupačnosti i primjena načela univerzalnog dizajna, preduvjet su stvaranja uključivog grada. Na temelju evidentiranja razine pristupačnosti postojećih građevina, prvenstveno javne i poslovne namjene, u narednom razdoblju, uspostavit će se baza podataka svih gradskih objekata glede pristupačnosti u svrhu planiranja prilagodbe</w:t>
            </w:r>
          </w:p>
        </w:tc>
      </w:tr>
      <w:tr w:rsidR="00D65A3D" w:rsidRPr="009D673F" w14:paraId="217277BC" w14:textId="77777777" w:rsidTr="003C59CC">
        <w:tc>
          <w:tcPr>
            <w:tcW w:w="1696" w:type="dxa"/>
            <w:vAlign w:val="center"/>
          </w:tcPr>
          <w:p w14:paraId="116B1C4C"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55295537"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1. Razvijati i sadržajno nadograđivati servis „Pristupačni Zagreb“</w:t>
            </w:r>
          </w:p>
          <w:p w14:paraId="2DB7155E"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2. Razvijati  i sadržajno nadograđivati bazu podataka gradskih objekata s obzirom na pristupačnost</w:t>
            </w:r>
          </w:p>
          <w:p w14:paraId="63BB90B0"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3. Osiguravati pristupačnost građevina javne namjene, sukladno planu i prioritetima osiguranja pristupačnosti</w:t>
            </w:r>
          </w:p>
          <w:p w14:paraId="02CD84F6" w14:textId="1E28FFEC"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4. Sustavno educirati djelatnike javnih službi Grada Zagreba o univerzalnom dizajnu i razumnoj prilagodbi</w:t>
            </w:r>
          </w:p>
        </w:tc>
      </w:tr>
      <w:tr w:rsidR="00D65A3D" w:rsidRPr="009D673F" w14:paraId="558238A1" w14:textId="77777777" w:rsidTr="003C59CC">
        <w:tc>
          <w:tcPr>
            <w:tcW w:w="1696" w:type="dxa"/>
            <w:vAlign w:val="center"/>
          </w:tcPr>
          <w:p w14:paraId="3F681AC6"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17D8069B"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- 4. - kontinuirano</w:t>
            </w:r>
          </w:p>
        </w:tc>
      </w:tr>
      <w:tr w:rsidR="00D65A3D" w:rsidRPr="009D673F" w14:paraId="785B6A8F" w14:textId="77777777" w:rsidTr="003C59CC">
        <w:tc>
          <w:tcPr>
            <w:tcW w:w="1696" w:type="dxa"/>
            <w:vAlign w:val="center"/>
          </w:tcPr>
          <w:p w14:paraId="7FC36DE6"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075C0299"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 xml:space="preserve">Gradski ured za socijalnu zaštitu, zdravstvo, branitelje i osobe s invaliditetom  </w:t>
            </w:r>
          </w:p>
          <w:p w14:paraId="6FDC6CBD"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Ured gradonačelnika</w:t>
            </w:r>
          </w:p>
          <w:p w14:paraId="76448199"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kulturu, međugradsku i međunarodnu suradnju i civilno društvo</w:t>
            </w:r>
          </w:p>
          <w:p w14:paraId="3D2CBCFF"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obnovu, izgradnju, prostorno uređenje, graditeljstvo, komunalne poslove i promet</w:t>
            </w:r>
          </w:p>
        </w:tc>
      </w:tr>
      <w:bookmarkEnd w:id="26"/>
    </w:tbl>
    <w:p w14:paraId="6613EDAD" w14:textId="77777777" w:rsidR="00D65A3D" w:rsidRPr="009D673F" w:rsidRDefault="00D65A3D" w:rsidP="00D65A3D">
      <w:pPr>
        <w:spacing w:after="0" w:line="240" w:lineRule="auto"/>
        <w:rPr>
          <w:rFonts w:ascii="Times New Roman" w:eastAsia="Calibri" w:hAnsi="Times New Roman" w:cs="Times New Roman"/>
          <w:b/>
          <w:i/>
          <w:noProof/>
          <w:sz w:val="28"/>
          <w:szCs w:val="28"/>
          <w:u w:val="single"/>
          <w:lang w:val="hr-HR"/>
        </w:rPr>
      </w:pPr>
    </w:p>
    <w:tbl>
      <w:tblPr>
        <w:tblStyle w:val="TableGrid"/>
        <w:tblW w:w="0" w:type="auto"/>
        <w:tblLook w:val="04A0" w:firstRow="1" w:lastRow="0" w:firstColumn="1" w:lastColumn="0" w:noHBand="0" w:noVBand="1"/>
      </w:tblPr>
      <w:tblGrid>
        <w:gridCol w:w="1696"/>
        <w:gridCol w:w="7654"/>
      </w:tblGrid>
      <w:tr w:rsidR="00D65A3D" w:rsidRPr="009D673F" w14:paraId="6CD3FFD8" w14:textId="77777777" w:rsidTr="003C59CC">
        <w:tc>
          <w:tcPr>
            <w:tcW w:w="9350" w:type="dxa"/>
            <w:gridSpan w:val="2"/>
            <w:tcBorders>
              <w:bottom w:val="single" w:sz="4" w:space="0" w:color="auto"/>
            </w:tcBorders>
            <w:shd w:val="pct15" w:color="auto" w:fill="auto"/>
          </w:tcPr>
          <w:p w14:paraId="2591FE42" w14:textId="4DD64B8A"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2.</w:t>
            </w:r>
            <w:r w:rsidRPr="009D673F">
              <w:rPr>
                <w:rFonts w:ascii="Times New Roman" w:eastAsia="Calibri" w:hAnsi="Times New Roman" w:cs="Times New Roman"/>
                <w:b/>
                <w:noProof/>
                <w:sz w:val="24"/>
                <w:szCs w:val="24"/>
                <w:lang w:val="hr-HR"/>
              </w:rPr>
              <w:tab/>
              <w:t xml:space="preserve">Poboljšanje pristupačnosti javnoga prijevoza i osiguravanje specijaliziranog prijevoza za osobe s invaliditetom </w:t>
            </w:r>
            <w:r w:rsidR="009D51A3" w:rsidRPr="009D673F">
              <w:rPr>
                <w:rFonts w:ascii="Times New Roman" w:eastAsia="Calibri" w:hAnsi="Times New Roman" w:cs="Times New Roman"/>
                <w:b/>
                <w:noProof/>
                <w:sz w:val="24"/>
                <w:szCs w:val="24"/>
                <w:lang w:val="hr-HR"/>
              </w:rPr>
              <w:t>i djecu s teškoćama u razvoju</w:t>
            </w:r>
          </w:p>
        </w:tc>
      </w:tr>
      <w:tr w:rsidR="00D65A3D" w:rsidRPr="009D673F" w14:paraId="6877ECD7" w14:textId="77777777" w:rsidTr="003C59CC">
        <w:tc>
          <w:tcPr>
            <w:tcW w:w="9350" w:type="dxa"/>
            <w:gridSpan w:val="2"/>
            <w:shd w:val="pct5" w:color="auto" w:fill="auto"/>
          </w:tcPr>
          <w:p w14:paraId="1C0AE174"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508E56A9" w14:textId="77777777" w:rsidTr="003C59CC">
        <w:tc>
          <w:tcPr>
            <w:tcW w:w="9350" w:type="dxa"/>
            <w:gridSpan w:val="2"/>
          </w:tcPr>
          <w:p w14:paraId="5BC5DBCE"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Povećati mobilnost osoba s invaliditetom, sigurnost u prometu, pristupačnost i veću iskorištenost javnoga prijevoza za osobe s invaliditetom i osigurati dodatne kapacitete posebno prilagođenih kombi vozila za osobe s invaliditetom.</w:t>
            </w:r>
          </w:p>
        </w:tc>
      </w:tr>
      <w:tr w:rsidR="00D65A3D" w:rsidRPr="009D673F" w14:paraId="19ED1DF3" w14:textId="77777777" w:rsidTr="00066F71">
        <w:trPr>
          <w:trHeight w:val="3393"/>
        </w:trPr>
        <w:tc>
          <w:tcPr>
            <w:tcW w:w="1696" w:type="dxa"/>
            <w:vAlign w:val="center"/>
          </w:tcPr>
          <w:p w14:paraId="7F9F6FA7"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lastRenderedPageBreak/>
              <w:t>Aktivnosti</w:t>
            </w:r>
          </w:p>
        </w:tc>
        <w:tc>
          <w:tcPr>
            <w:tcW w:w="7654" w:type="dxa"/>
          </w:tcPr>
          <w:p w14:paraId="228B46D7"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1. Prilagođavati tramvajska i autobusna stajališta </w:t>
            </w:r>
          </w:p>
          <w:p w14:paraId="5429729B"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2. Unaprjeđivati  sustav javnog prijevoza za osobe s invaliditetom </w:t>
            </w:r>
          </w:p>
          <w:p w14:paraId="551E8F9B"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3. Unaprjeđivati sustav spcijaliziranog prijevoza djece s teškoćama u razvoju i osoba s invaliditetom </w:t>
            </w:r>
          </w:p>
          <w:p w14:paraId="10780B59"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4. Organizirati edukacije pružateljima usluga prijevoza o specifičnostima,</w:t>
            </w:r>
          </w:p>
          <w:p w14:paraId="6858073B"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 obilježjima invaliditeta i načinu komunikacije s osobama s invaliditetom</w:t>
            </w:r>
          </w:p>
          <w:p w14:paraId="141A6197"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5. Provoditi aktivnosti usmjerene na povećanje sigurnosti djece s teškoćama u razvoju i osoba s invaliditetom u prometu </w:t>
            </w:r>
          </w:p>
          <w:p w14:paraId="531E9AB2"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6. Osigurati usluge prijevoza za specifične skupine (onkološki bolesnici, osobe oboljele od demencije...) </w:t>
            </w:r>
          </w:p>
          <w:p w14:paraId="58218B62"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7. Osiguravati pristupačnost vozila zdravstvenih, socijalnih i obrazovnih ustanova</w:t>
            </w:r>
          </w:p>
        </w:tc>
      </w:tr>
      <w:tr w:rsidR="00D65A3D" w:rsidRPr="009D673F" w14:paraId="762F1CDA" w14:textId="77777777" w:rsidTr="003C59CC">
        <w:tc>
          <w:tcPr>
            <w:tcW w:w="1696" w:type="dxa"/>
            <w:vAlign w:val="center"/>
          </w:tcPr>
          <w:p w14:paraId="38A2A39B"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526B5137"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1. od 2023. – kontinuirano</w:t>
            </w:r>
          </w:p>
          <w:p w14:paraId="7A1797FF"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Ostale aktivnosti - kontinuirano</w:t>
            </w:r>
          </w:p>
        </w:tc>
      </w:tr>
      <w:tr w:rsidR="00D65A3D" w:rsidRPr="009D673F" w14:paraId="3271C750" w14:textId="77777777" w:rsidTr="003C59CC">
        <w:tc>
          <w:tcPr>
            <w:tcW w:w="1696" w:type="dxa"/>
            <w:vAlign w:val="center"/>
          </w:tcPr>
          <w:p w14:paraId="0872C3EC"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35D2D76D"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socijalnu zaštitu, zdravstvo, branitelje i osobe s invaliditetom</w:t>
            </w:r>
          </w:p>
          <w:p w14:paraId="749F4E41"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obnovu, izgradnju, prostorno uređenje, graditeljstvo, komunalne poslove i promet</w:t>
            </w:r>
          </w:p>
          <w:p w14:paraId="1E8A15C4"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gospodarstvo, ekološku održivost i strategijsko planiranje</w:t>
            </w:r>
          </w:p>
        </w:tc>
      </w:tr>
    </w:tbl>
    <w:p w14:paraId="51F80A00" w14:textId="77777777" w:rsidR="00D65A3D" w:rsidRPr="009D673F" w:rsidRDefault="00D65A3D" w:rsidP="00D65A3D">
      <w:pPr>
        <w:spacing w:after="0" w:line="240" w:lineRule="auto"/>
        <w:jc w:val="both"/>
        <w:rPr>
          <w:rFonts w:ascii="Times New Roman" w:eastAsia="Calibri" w:hAnsi="Times New Roman" w:cs="Times New Roman"/>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4749C320" w14:textId="77777777" w:rsidTr="003C59CC">
        <w:tc>
          <w:tcPr>
            <w:tcW w:w="9350" w:type="dxa"/>
            <w:gridSpan w:val="2"/>
            <w:tcBorders>
              <w:bottom w:val="single" w:sz="4" w:space="0" w:color="auto"/>
            </w:tcBorders>
            <w:shd w:val="pct15" w:color="auto" w:fill="auto"/>
          </w:tcPr>
          <w:p w14:paraId="33A475D9"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3.</w:t>
            </w:r>
            <w:r w:rsidRPr="009D673F">
              <w:rPr>
                <w:rFonts w:ascii="Times New Roman" w:eastAsia="Calibri" w:hAnsi="Times New Roman" w:cs="Times New Roman"/>
                <w:b/>
                <w:noProof/>
                <w:sz w:val="24"/>
                <w:szCs w:val="24"/>
                <w:lang w:val="hr-HR"/>
              </w:rPr>
              <w:tab/>
              <w:t>Unaprjeđenje prometne infrastrukture i okoliša</w:t>
            </w:r>
          </w:p>
        </w:tc>
      </w:tr>
      <w:tr w:rsidR="00D65A3D" w:rsidRPr="009D673F" w14:paraId="777F8E93" w14:textId="77777777" w:rsidTr="003C59CC">
        <w:tc>
          <w:tcPr>
            <w:tcW w:w="9350" w:type="dxa"/>
            <w:gridSpan w:val="2"/>
            <w:shd w:val="pct5" w:color="auto" w:fill="auto"/>
          </w:tcPr>
          <w:p w14:paraId="73CF6C6D"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1AC1969C" w14:textId="77777777" w:rsidTr="003C59CC">
        <w:tc>
          <w:tcPr>
            <w:tcW w:w="9350" w:type="dxa"/>
            <w:gridSpan w:val="2"/>
          </w:tcPr>
          <w:p w14:paraId="738D9CB4"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Osiguravati parkirališna mjesta, javne pješačke površine, semafore, pješačke prijelaze, pješačke otoke i raskrižja te prilagođavati osobama s invaliditetom u skladu s njihovim prioritetima.</w:t>
            </w:r>
          </w:p>
        </w:tc>
      </w:tr>
      <w:tr w:rsidR="00D65A3D" w:rsidRPr="009D673F" w14:paraId="48C5325B" w14:textId="77777777" w:rsidTr="003C59CC">
        <w:trPr>
          <w:trHeight w:val="1684"/>
        </w:trPr>
        <w:tc>
          <w:tcPr>
            <w:tcW w:w="1696" w:type="dxa"/>
            <w:vAlign w:val="center"/>
          </w:tcPr>
          <w:p w14:paraId="0FBBA3D5"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2C88EEF5"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1. Osiguravati prilagodbu pothodnika </w:t>
            </w:r>
          </w:p>
          <w:p w14:paraId="1C43F8E9"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2. Ugrađivati zvučne signalizatore na raskrižjima </w:t>
            </w:r>
          </w:p>
          <w:p w14:paraId="76B0B631"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3. Postavljati taktilne površine (crte vođenja i crte/polja upozorenja)</w:t>
            </w:r>
          </w:p>
          <w:p w14:paraId="744A74CD"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4. Upuštati rubnjake tijekom rekonstrukcije i gradnje prometnica</w:t>
            </w:r>
          </w:p>
          <w:p w14:paraId="676FD82D"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5. Povećavati pristupačnost zelenih površina, rekreacijskih parkova i prostora za javno okupljanje građana</w:t>
            </w:r>
          </w:p>
        </w:tc>
      </w:tr>
      <w:tr w:rsidR="00D65A3D" w:rsidRPr="009D673F" w14:paraId="2E2AE900" w14:textId="77777777" w:rsidTr="003C59CC">
        <w:tc>
          <w:tcPr>
            <w:tcW w:w="1696" w:type="dxa"/>
            <w:vAlign w:val="center"/>
          </w:tcPr>
          <w:p w14:paraId="50299823"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66BE50B4"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- 5. - kontinuirano</w:t>
            </w:r>
          </w:p>
        </w:tc>
      </w:tr>
      <w:tr w:rsidR="00D65A3D" w:rsidRPr="009D673F" w14:paraId="4DCBC66C" w14:textId="77777777" w:rsidTr="003C59CC">
        <w:tc>
          <w:tcPr>
            <w:tcW w:w="1696" w:type="dxa"/>
            <w:vAlign w:val="center"/>
          </w:tcPr>
          <w:p w14:paraId="3F397626"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1A765EC8"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socijalnu zaštitu, zdravstvo, branitelje i osobe s invaliditetom</w:t>
            </w:r>
          </w:p>
          <w:p w14:paraId="4A1EE35D"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obnovu, izgradnju, prostorno uređenje, graditeljstvo, komunalne poslove i promet</w:t>
            </w:r>
          </w:p>
          <w:p w14:paraId="1E055648"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gospodarstvo, ekološku održivost i strategijsko planiranje</w:t>
            </w:r>
          </w:p>
        </w:tc>
      </w:tr>
    </w:tbl>
    <w:p w14:paraId="1D87F4E7" w14:textId="77777777" w:rsidR="00D65A3D" w:rsidRPr="009D673F" w:rsidRDefault="00D65A3D" w:rsidP="00D65A3D">
      <w:pPr>
        <w:spacing w:after="0" w:line="240" w:lineRule="auto"/>
        <w:jc w:val="both"/>
        <w:rPr>
          <w:rFonts w:ascii="Times New Roman" w:eastAsia="Calibri" w:hAnsi="Times New Roman" w:cs="Times New Roman"/>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64654482" w14:textId="77777777" w:rsidTr="003C59CC">
        <w:tc>
          <w:tcPr>
            <w:tcW w:w="9350" w:type="dxa"/>
            <w:gridSpan w:val="2"/>
            <w:tcBorders>
              <w:bottom w:val="single" w:sz="4" w:space="0" w:color="auto"/>
            </w:tcBorders>
            <w:shd w:val="pct15" w:color="auto" w:fill="auto"/>
          </w:tcPr>
          <w:p w14:paraId="4BDFD117"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4.</w:t>
            </w:r>
            <w:r w:rsidRPr="009D673F">
              <w:rPr>
                <w:rFonts w:ascii="Times New Roman" w:eastAsia="Calibri" w:hAnsi="Times New Roman" w:cs="Times New Roman"/>
                <w:b/>
                <w:noProof/>
                <w:sz w:val="24"/>
                <w:szCs w:val="24"/>
                <w:lang w:val="hr-HR"/>
              </w:rPr>
              <w:tab/>
            </w:r>
            <w:bookmarkStart w:id="27" w:name="_Toc69799030"/>
            <w:r w:rsidRPr="009D673F">
              <w:rPr>
                <w:rFonts w:ascii="Times New Roman" w:eastAsia="Calibri" w:hAnsi="Times New Roman" w:cs="Times New Roman"/>
                <w:b/>
                <w:noProof/>
                <w:sz w:val="24"/>
                <w:szCs w:val="24"/>
                <w:lang w:val="hr-HR"/>
              </w:rPr>
              <w:t xml:space="preserve">Poboljšanje pristupačnosti turističkih usluga i </w:t>
            </w:r>
            <w:bookmarkEnd w:id="27"/>
            <w:r w:rsidRPr="009D673F">
              <w:rPr>
                <w:rFonts w:ascii="Times New Roman" w:eastAsia="Calibri" w:hAnsi="Times New Roman" w:cs="Times New Roman"/>
                <w:b/>
                <w:noProof/>
                <w:sz w:val="24"/>
                <w:szCs w:val="24"/>
                <w:lang w:val="hr-HR"/>
              </w:rPr>
              <w:t>proizvoda</w:t>
            </w:r>
          </w:p>
        </w:tc>
      </w:tr>
      <w:tr w:rsidR="00D65A3D" w:rsidRPr="009D673F" w14:paraId="165ED4A0" w14:textId="77777777" w:rsidTr="003C59CC">
        <w:tc>
          <w:tcPr>
            <w:tcW w:w="9350" w:type="dxa"/>
            <w:gridSpan w:val="2"/>
            <w:shd w:val="pct5" w:color="auto" w:fill="auto"/>
          </w:tcPr>
          <w:p w14:paraId="1C02114F"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291A273D" w14:textId="77777777" w:rsidTr="003C59CC">
        <w:tc>
          <w:tcPr>
            <w:tcW w:w="9350" w:type="dxa"/>
            <w:gridSpan w:val="2"/>
          </w:tcPr>
          <w:p w14:paraId="4F0FB832"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Usmjeravati pružatelje turističkih i kulturnih usluga na razvoj  dijela njihovih ponuda kojima bi se proširio opseg inkuzivnih sadržaja i kojima bi se pružale </w:t>
            </w:r>
            <w:r w:rsidRPr="009D673F">
              <w:rPr>
                <w:rFonts w:ascii="Times New Roman" w:eastAsia="Calibri" w:hAnsi="Times New Roman" w:cs="Times New Roman"/>
                <w:bCs/>
                <w:noProof/>
                <w:sz w:val="24"/>
                <w:szCs w:val="24"/>
                <w:lang w:val="hr-HR"/>
              </w:rPr>
              <w:t>informacija o pristupačnosti destinacija, objekata, turističkih usluga i proizvoda za osobe s invaliditetom</w:t>
            </w:r>
          </w:p>
        </w:tc>
      </w:tr>
      <w:tr w:rsidR="00D65A3D" w:rsidRPr="009D673F" w14:paraId="70CC8DE0" w14:textId="77777777" w:rsidTr="003C59CC">
        <w:tc>
          <w:tcPr>
            <w:tcW w:w="1696" w:type="dxa"/>
            <w:vAlign w:val="center"/>
          </w:tcPr>
          <w:p w14:paraId="6B60172A"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60659573"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1. Osiguravati dostupnost informacija osobama s različitim vrstama invaliditeta o pristupačnosti turističkih atrakcija, objekata, usluga i proizvoda</w:t>
            </w:r>
          </w:p>
          <w:p w14:paraId="34234BE6"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2. Unaprjeđivati inkluzivnu turističku ponudu usluga i proizvoda </w:t>
            </w:r>
          </w:p>
          <w:p w14:paraId="49237857"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3. Osigurati pristupačnost vozila namijenjenih za turističke svrhe</w:t>
            </w:r>
          </w:p>
        </w:tc>
      </w:tr>
      <w:tr w:rsidR="00D65A3D" w:rsidRPr="009D673F" w14:paraId="32C1C96A" w14:textId="77777777" w:rsidTr="003C59CC">
        <w:tc>
          <w:tcPr>
            <w:tcW w:w="1696" w:type="dxa"/>
            <w:vAlign w:val="center"/>
          </w:tcPr>
          <w:p w14:paraId="726BB645"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lastRenderedPageBreak/>
              <w:t>Rokovi provedbe</w:t>
            </w:r>
          </w:p>
        </w:tc>
        <w:tc>
          <w:tcPr>
            <w:tcW w:w="7654" w:type="dxa"/>
            <w:vAlign w:val="center"/>
          </w:tcPr>
          <w:p w14:paraId="293C647D"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i 2. – kontinuirano</w:t>
            </w:r>
          </w:p>
          <w:p w14:paraId="0CE7C6C9"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3. od 2024. – nadalje kontinuirano</w:t>
            </w:r>
          </w:p>
        </w:tc>
      </w:tr>
      <w:tr w:rsidR="00D65A3D" w:rsidRPr="009D673F" w14:paraId="5119AC4B" w14:textId="77777777" w:rsidTr="003C59CC">
        <w:tc>
          <w:tcPr>
            <w:tcW w:w="1696" w:type="dxa"/>
            <w:vAlign w:val="center"/>
          </w:tcPr>
          <w:p w14:paraId="4F58AA6B"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178EAC95"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gospodarstvo, ekološku održivost i strategijsko planiranje</w:t>
            </w:r>
          </w:p>
          <w:p w14:paraId="577F7E35"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obnovu, izgradnju i prostorno uređenje, graditeljstvo, komunalne poslove i promet</w:t>
            </w:r>
          </w:p>
        </w:tc>
      </w:tr>
    </w:tbl>
    <w:p w14:paraId="60F38872" w14:textId="77777777" w:rsidR="00D65A3D" w:rsidRPr="009D673F" w:rsidRDefault="00D65A3D"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74A5CE4F" w14:textId="77777777" w:rsidTr="003C59CC">
        <w:tc>
          <w:tcPr>
            <w:tcW w:w="9350" w:type="dxa"/>
            <w:gridSpan w:val="2"/>
            <w:tcBorders>
              <w:bottom w:val="single" w:sz="4" w:space="0" w:color="auto"/>
            </w:tcBorders>
            <w:shd w:val="pct15" w:color="auto" w:fill="auto"/>
          </w:tcPr>
          <w:p w14:paraId="49058AAC"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5.</w:t>
            </w:r>
            <w:r w:rsidRPr="009D673F">
              <w:rPr>
                <w:rFonts w:ascii="Times New Roman" w:eastAsia="Calibri" w:hAnsi="Times New Roman" w:cs="Times New Roman"/>
                <w:b/>
                <w:noProof/>
                <w:sz w:val="24"/>
                <w:szCs w:val="24"/>
                <w:lang w:val="hr-HR"/>
              </w:rPr>
              <w:tab/>
              <w:t>Unaprjeđenje kvalitete stanovanja i planiranje dostupnosti dodatnih stambenih kapaciteta osobama s invaliditetom i ulaganje u javno (socijalno) stanovanje.</w:t>
            </w:r>
          </w:p>
        </w:tc>
      </w:tr>
      <w:tr w:rsidR="00D65A3D" w:rsidRPr="009D673F" w14:paraId="536095B2" w14:textId="77777777" w:rsidTr="003C59CC">
        <w:tc>
          <w:tcPr>
            <w:tcW w:w="9350" w:type="dxa"/>
            <w:gridSpan w:val="2"/>
            <w:shd w:val="pct5" w:color="auto" w:fill="auto"/>
          </w:tcPr>
          <w:p w14:paraId="17E8A723"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49CAC848" w14:textId="77777777" w:rsidTr="003C59CC">
        <w:tc>
          <w:tcPr>
            <w:tcW w:w="9350" w:type="dxa"/>
            <w:gridSpan w:val="2"/>
          </w:tcPr>
          <w:p w14:paraId="3B5BBF68" w14:textId="77777777" w:rsidR="00D65A3D" w:rsidRPr="009D673F" w:rsidRDefault="00D65A3D" w:rsidP="003C59CC">
            <w:pPr>
              <w:spacing w:after="120"/>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shd w:val="clear" w:color="auto" w:fill="FFFFFF"/>
                <w:lang w:val="hr-HR"/>
              </w:rPr>
              <w:t>Povećati kvalitetu postojećeg stambenog fonda u vlasništvu Grada Zagreba i dostupnost socijalnog stanovanja izgradnjom novih socijalnih stanova za najam osobama s invaliditetom koje ne mogu zadovoljiti stambene potrebe na slobodnom tržištu nekretnina ili nisu u mogućnosti financirati visoke troškove stanovanja i prilagodbe.</w:t>
            </w:r>
          </w:p>
        </w:tc>
      </w:tr>
      <w:tr w:rsidR="00D65A3D" w:rsidRPr="009D673F" w14:paraId="5059FA25" w14:textId="77777777" w:rsidTr="003C59CC">
        <w:tc>
          <w:tcPr>
            <w:tcW w:w="1696" w:type="dxa"/>
            <w:vAlign w:val="center"/>
          </w:tcPr>
          <w:p w14:paraId="03724149"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513F39CD"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1. Izraditi plan unaprjeđenja uvjeta stanovanja glede pristupačnosti i energetske  učinkovitosti</w:t>
            </w:r>
          </w:p>
          <w:p w14:paraId="019954BA"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2. Aktivno sudjelovati u procesima za unaprjeđenje propisa za povećanje pristupačnosti zgrada </w:t>
            </w:r>
          </w:p>
          <w:p w14:paraId="72542295"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3. Dodjeljivati stanove u najam osobama s invaliditeom</w:t>
            </w:r>
          </w:p>
          <w:p w14:paraId="20BFA51E"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4. Izmijeniti i dopuniti gradske odluke koje reguliraju područje stanovanja</w:t>
            </w:r>
          </w:p>
          <w:p w14:paraId="732E3FFE"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5.  Dodjeljivati stanove za grupni najam osoba s invaliditetom</w:t>
            </w:r>
          </w:p>
        </w:tc>
      </w:tr>
      <w:tr w:rsidR="00D65A3D" w:rsidRPr="009D673F" w14:paraId="1B07BCE9" w14:textId="77777777" w:rsidTr="003C59CC">
        <w:tc>
          <w:tcPr>
            <w:tcW w:w="1696" w:type="dxa"/>
            <w:vAlign w:val="center"/>
          </w:tcPr>
          <w:p w14:paraId="26DE357C"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35B699EF"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2. od 2023. – kontinuirano</w:t>
            </w:r>
          </w:p>
          <w:p w14:paraId="393C2F08"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4. – 2024.</w:t>
            </w:r>
          </w:p>
          <w:p w14:paraId="54E50B24"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5. od 2025. – kontinuirano</w:t>
            </w:r>
          </w:p>
          <w:p w14:paraId="71E9379F"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Ostale aktivnosti - kontinuirano</w:t>
            </w:r>
          </w:p>
        </w:tc>
      </w:tr>
      <w:tr w:rsidR="00D65A3D" w:rsidRPr="009D673F" w14:paraId="34558EF5" w14:textId="77777777" w:rsidTr="003C59CC">
        <w:tc>
          <w:tcPr>
            <w:tcW w:w="1696" w:type="dxa"/>
            <w:vAlign w:val="center"/>
          </w:tcPr>
          <w:p w14:paraId="12E6EAB9"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3FC777E6"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upravljanje imovinom i stanovanje</w:t>
            </w:r>
          </w:p>
          <w:p w14:paraId="624F9156"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socijalnu zaštitu, zdravstvo, branitelje i osobe s invaliditetom</w:t>
            </w:r>
          </w:p>
          <w:p w14:paraId="218787D4"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obnovu, izgradnju, prostorno uređenje, graditeljstvo, komunalne poslove i promet</w:t>
            </w:r>
          </w:p>
          <w:p w14:paraId="6772A5F5"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gospodarstvo, ekološku održivost i strategijsko planiranje</w:t>
            </w:r>
          </w:p>
        </w:tc>
      </w:tr>
    </w:tbl>
    <w:p w14:paraId="515A1682" w14:textId="77777777" w:rsidR="00D65A3D" w:rsidRPr="009D673F" w:rsidRDefault="00D65A3D" w:rsidP="00D65A3D">
      <w:pPr>
        <w:suppressAutoHyphens/>
        <w:autoSpaceDN w:val="0"/>
        <w:spacing w:after="240" w:line="240" w:lineRule="auto"/>
        <w:ind w:left="567"/>
        <w:jc w:val="both"/>
        <w:textAlignment w:val="baseline"/>
        <w:rPr>
          <w:rFonts w:ascii="Times New Roman" w:eastAsia="Calibri" w:hAnsi="Times New Roman" w:cs="Times New Roman"/>
          <w:noProof/>
          <w:sz w:val="24"/>
          <w:szCs w:val="24"/>
          <w:lang w:val="hr-HR"/>
        </w:rPr>
      </w:pPr>
    </w:p>
    <w:p w14:paraId="7A13915E" w14:textId="77777777"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t>STRATEŠKI CILJ VIII.</w:t>
      </w:r>
    </w:p>
    <w:p w14:paraId="5BBCB1AB" w14:textId="77777777" w:rsidR="00D65A3D" w:rsidRPr="00733BEA" w:rsidRDefault="00D65A3D" w:rsidP="00D65A3D">
      <w:pPr>
        <w:spacing w:after="240" w:line="240" w:lineRule="auto"/>
        <w:contextualSpacing/>
        <w:jc w:val="center"/>
        <w:rPr>
          <w:rFonts w:ascii="Times New Roman" w:eastAsia="Calibri" w:hAnsi="Times New Roman" w:cs="Times New Roman"/>
          <w:i/>
          <w:noProof/>
          <w:sz w:val="28"/>
          <w:szCs w:val="28"/>
          <w:lang w:val="hr-HR"/>
        </w:rPr>
      </w:pPr>
      <w:r w:rsidRPr="00733BEA">
        <w:rPr>
          <w:rFonts w:ascii="Times New Roman" w:eastAsia="Calibri" w:hAnsi="Times New Roman" w:cs="Times New Roman"/>
          <w:i/>
          <w:noProof/>
          <w:sz w:val="28"/>
          <w:szCs w:val="28"/>
          <w:lang w:val="hr-HR"/>
        </w:rPr>
        <w:t>Povećati digitalnu pristupačnost javnih usluga</w:t>
      </w:r>
    </w:p>
    <w:p w14:paraId="70F8C3F6" w14:textId="77777777" w:rsidR="00D65A3D" w:rsidRPr="009D673F" w:rsidRDefault="00D65A3D" w:rsidP="00D65A3D">
      <w:pPr>
        <w:spacing w:after="240" w:line="240" w:lineRule="auto"/>
        <w:contextualSpacing/>
        <w:rPr>
          <w:rFonts w:ascii="Times New Roman" w:eastAsia="Calibri" w:hAnsi="Times New Roman" w:cs="Times New Roman"/>
          <w:b/>
          <w:i/>
          <w:noProof/>
          <w:sz w:val="28"/>
          <w:szCs w:val="28"/>
          <w:u w:val="single"/>
          <w:lang w:val="hr-HR"/>
        </w:rPr>
      </w:pPr>
    </w:p>
    <w:tbl>
      <w:tblPr>
        <w:tblStyle w:val="TableGrid"/>
        <w:tblW w:w="0" w:type="auto"/>
        <w:tblLook w:val="04A0" w:firstRow="1" w:lastRow="0" w:firstColumn="1" w:lastColumn="0" w:noHBand="0" w:noVBand="1"/>
      </w:tblPr>
      <w:tblGrid>
        <w:gridCol w:w="1696"/>
        <w:gridCol w:w="7654"/>
      </w:tblGrid>
      <w:tr w:rsidR="00D65A3D" w:rsidRPr="009D673F" w14:paraId="3895D68C" w14:textId="77777777" w:rsidTr="003C59CC">
        <w:tc>
          <w:tcPr>
            <w:tcW w:w="9350" w:type="dxa"/>
            <w:gridSpan w:val="2"/>
            <w:tcBorders>
              <w:bottom w:val="single" w:sz="4" w:space="0" w:color="auto"/>
            </w:tcBorders>
            <w:shd w:val="pct15" w:color="auto" w:fill="auto"/>
          </w:tcPr>
          <w:p w14:paraId="1282A237"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1.</w:t>
            </w:r>
            <w:r w:rsidRPr="009D673F">
              <w:rPr>
                <w:rFonts w:ascii="Times New Roman" w:eastAsia="Calibri" w:hAnsi="Times New Roman" w:cs="Times New Roman"/>
                <w:b/>
                <w:noProof/>
                <w:sz w:val="24"/>
                <w:szCs w:val="24"/>
                <w:lang w:val="hr-HR"/>
              </w:rPr>
              <w:tab/>
              <w:t>Poboljšanje digitalne pristupačnost usluga i informacijsko-komunikacijske tehnologije</w:t>
            </w:r>
          </w:p>
        </w:tc>
      </w:tr>
      <w:tr w:rsidR="00D65A3D" w:rsidRPr="009D673F" w14:paraId="30A6E48E" w14:textId="77777777" w:rsidTr="003C59CC">
        <w:tc>
          <w:tcPr>
            <w:tcW w:w="9350" w:type="dxa"/>
            <w:gridSpan w:val="2"/>
            <w:shd w:val="pct5" w:color="auto" w:fill="auto"/>
          </w:tcPr>
          <w:p w14:paraId="67548609"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0D97FED5" w14:textId="77777777" w:rsidTr="003C59CC">
        <w:tc>
          <w:tcPr>
            <w:tcW w:w="9350" w:type="dxa"/>
            <w:gridSpan w:val="2"/>
          </w:tcPr>
          <w:p w14:paraId="0D9AFAE6"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Digitalna pristupačnost preduvjet je za ravnopravno sudjelovanje svih građana, a doprinosi pametnom, održivom i uključivom gradu i društvu u cjelini. U procesu digitaliziranja javnih usluga potrebno je poštivati načela pristupačnosti kako bi svi digitalni sadržaji bili dostupni osobama s invaliditetom, neovisno o tipu teškoća.</w:t>
            </w:r>
          </w:p>
        </w:tc>
      </w:tr>
      <w:tr w:rsidR="00D65A3D" w:rsidRPr="009D673F" w14:paraId="5DE95B2A" w14:textId="77777777" w:rsidTr="003C59CC">
        <w:tc>
          <w:tcPr>
            <w:tcW w:w="1696" w:type="dxa"/>
            <w:vAlign w:val="center"/>
          </w:tcPr>
          <w:p w14:paraId="1B17EA7A"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7F8B0D87"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 xml:space="preserve">1. Osiguravati pristupačnosti programskih rješenja za pokretne uređaje te mrežnih stranica gradske  uprave, ustanova i trgovačkih društava u vlasništvu Grada Zagreba  </w:t>
            </w:r>
          </w:p>
          <w:p w14:paraId="1492F1A0"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lastRenderedPageBreak/>
              <w:t xml:space="preserve">2. Osiguravati prilagodbu programa u lokalnim elektroničkim medijima za osobe s osjetilnim teškoćama (teškoće vida i sluha) </w:t>
            </w:r>
          </w:p>
          <w:p w14:paraId="644C4B15" w14:textId="77777777" w:rsidR="00D65A3D" w:rsidRPr="009D673F" w:rsidRDefault="00D65A3D" w:rsidP="003C59CC">
            <w:pPr>
              <w:jc w:val="both"/>
              <w:rPr>
                <w:rFonts w:ascii="Times New Roman" w:eastAsia="Calibri" w:hAnsi="Times New Roman" w:cs="Times New Roman"/>
                <w:bCs/>
                <w:iCs/>
                <w:noProof/>
                <w:sz w:val="24"/>
                <w:szCs w:val="24"/>
                <w:lang w:val="hr-HR"/>
              </w:rPr>
            </w:pPr>
            <w:r w:rsidRPr="009D673F">
              <w:rPr>
                <w:rFonts w:ascii="Times New Roman" w:eastAsia="Calibri" w:hAnsi="Times New Roman" w:cs="Times New Roman"/>
                <w:bCs/>
                <w:iCs/>
                <w:noProof/>
                <w:sz w:val="24"/>
                <w:szCs w:val="24"/>
                <w:lang w:val="hr-HR"/>
              </w:rPr>
              <w:t>3. Unaprijediti digitalni sustav javnoga prijevoza (planovi vožnje, najave i sl.)</w:t>
            </w:r>
          </w:p>
        </w:tc>
      </w:tr>
      <w:tr w:rsidR="00D65A3D" w:rsidRPr="009D673F" w14:paraId="709D319A" w14:textId="77777777" w:rsidTr="003C59CC">
        <w:tc>
          <w:tcPr>
            <w:tcW w:w="1696" w:type="dxa"/>
            <w:vAlign w:val="center"/>
          </w:tcPr>
          <w:p w14:paraId="5C5B41BB"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lastRenderedPageBreak/>
              <w:t>Rokovi provedbe</w:t>
            </w:r>
          </w:p>
        </w:tc>
        <w:tc>
          <w:tcPr>
            <w:tcW w:w="7654" w:type="dxa"/>
            <w:vAlign w:val="center"/>
          </w:tcPr>
          <w:p w14:paraId="33F59D38"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- 3. - kontinuirano</w:t>
            </w:r>
          </w:p>
        </w:tc>
      </w:tr>
      <w:tr w:rsidR="00D65A3D" w:rsidRPr="009D673F" w14:paraId="7A59AE16" w14:textId="77777777" w:rsidTr="003C59CC">
        <w:tc>
          <w:tcPr>
            <w:tcW w:w="1696" w:type="dxa"/>
            <w:vAlign w:val="center"/>
          </w:tcPr>
          <w:p w14:paraId="5984CCFE"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56B9036A"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Ured gradonačelnika</w:t>
            </w:r>
          </w:p>
          <w:p w14:paraId="12C4DCDE"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Služba za informacijski sustav i tehničke poslove</w:t>
            </w:r>
          </w:p>
          <w:p w14:paraId="2559DE95"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gospodarstvo, ekološku održivost i strategijsko planiranje</w:t>
            </w:r>
          </w:p>
          <w:p w14:paraId="03BCBADF" w14:textId="77777777" w:rsidR="00D65A3D" w:rsidRPr="009D673F" w:rsidRDefault="00D65A3D" w:rsidP="003C59CC">
            <w:pPr>
              <w:pStyle w:val="NoSpacing"/>
              <w:jc w:val="both"/>
              <w:rPr>
                <w:rFonts w:ascii="Times New Roman" w:hAnsi="Times New Roman" w:cs="Times New Roman"/>
                <w:noProof/>
                <w:sz w:val="24"/>
                <w:szCs w:val="24"/>
                <w:lang w:val="hr-HR"/>
              </w:rPr>
            </w:pPr>
            <w:r w:rsidRPr="009D673F">
              <w:rPr>
                <w:rFonts w:ascii="Times New Roman" w:hAnsi="Times New Roman" w:cs="Times New Roman"/>
                <w:noProof/>
                <w:sz w:val="24"/>
                <w:szCs w:val="24"/>
                <w:lang w:val="hr-HR"/>
              </w:rPr>
              <w:t>Gradski ured za socijalnu zaštitu, zdravstvo, branitelje i osobe s invaliditetom</w:t>
            </w:r>
          </w:p>
        </w:tc>
      </w:tr>
    </w:tbl>
    <w:p w14:paraId="5D788138" w14:textId="77777777" w:rsidR="00D65A3D" w:rsidRPr="009D673F" w:rsidRDefault="00D65A3D" w:rsidP="00D65A3D">
      <w:pPr>
        <w:spacing w:after="0" w:line="240" w:lineRule="auto"/>
        <w:jc w:val="both"/>
        <w:rPr>
          <w:rFonts w:ascii="Times New Roman" w:eastAsia="Calibri" w:hAnsi="Times New Roman" w:cs="Times New Roman"/>
          <w:noProof/>
          <w:sz w:val="24"/>
          <w:szCs w:val="24"/>
          <w:lang w:val="hr-HR"/>
        </w:rPr>
      </w:pPr>
    </w:p>
    <w:p w14:paraId="73022BAA" w14:textId="1FAA66FB" w:rsidR="00D65A3D" w:rsidRPr="009D673F" w:rsidRDefault="00D65A3D" w:rsidP="00D65A3D">
      <w:pPr>
        <w:spacing w:after="0" w:line="240" w:lineRule="auto"/>
        <w:ind w:firstLine="567"/>
        <w:jc w:val="both"/>
        <w:rPr>
          <w:rFonts w:ascii="Times New Roman" w:eastAsia="Calibri" w:hAnsi="Times New Roman" w:cs="Times New Roman"/>
          <w:noProof/>
          <w:sz w:val="24"/>
          <w:szCs w:val="24"/>
          <w:lang w:val="hr-HR"/>
        </w:rPr>
      </w:pPr>
    </w:p>
    <w:p w14:paraId="673D66F9" w14:textId="39A45CB6"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71858E6D" w14:textId="2BB5E369"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7BE1F7B3" w14:textId="26E895F3"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43CD51EF" w14:textId="36CD22AE"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76B8336A" w14:textId="13997148"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009B8FBB" w14:textId="6AE5B1BA"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08E020A4" w14:textId="1950DA2B"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4DCE6C00" w14:textId="031227AD"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6A88CBFF" w14:textId="1D06DFAA"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2BBF4810" w14:textId="643C5657"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79C94136" w14:textId="38D7AD41"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451E5B2C" w14:textId="389C888B"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682F0300" w14:textId="6E931447"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1B7DDC9C" w14:textId="4685070A"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786BF793" w14:textId="6105C6A6"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35A2BF13" w14:textId="3F88FD8A"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05737579" w14:textId="396E4A5F"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5727E6D1" w14:textId="30CEC4A1"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075A3320" w14:textId="2A6815EA"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761D69D4" w14:textId="6171D037"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664DC4E4" w14:textId="508742C8"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7019D855" w14:textId="2A8D2160"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03463A51" w14:textId="3837F21E"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555047AF" w14:textId="03DAECCE"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00BB415A" w14:textId="2AC6DB1C"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29D08A9B" w14:textId="40621B96"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0EC91F53" w14:textId="54C37C6E"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6A897A86" w14:textId="372E5C78"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089E2FC1" w14:textId="379AAF85"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444C41D4" w14:textId="3C864AEA"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06F4D83D" w14:textId="7A185ED8"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13FB77A3" w14:textId="312962BC"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1BBD9AD2" w14:textId="77777777" w:rsidR="00E40A6D" w:rsidRPr="009D673F" w:rsidRDefault="00E40A6D" w:rsidP="00D65A3D">
      <w:pPr>
        <w:spacing w:after="0" w:line="240" w:lineRule="auto"/>
        <w:ind w:firstLine="567"/>
        <w:jc w:val="both"/>
        <w:rPr>
          <w:rFonts w:ascii="Times New Roman" w:eastAsia="Calibri" w:hAnsi="Times New Roman" w:cs="Times New Roman"/>
          <w:noProof/>
          <w:sz w:val="24"/>
          <w:szCs w:val="24"/>
          <w:lang w:val="hr-HR"/>
        </w:rPr>
      </w:pPr>
    </w:p>
    <w:p w14:paraId="35520F4C" w14:textId="77777777" w:rsidR="00D65A3D" w:rsidRPr="009D673F" w:rsidRDefault="00D65A3D" w:rsidP="00D65A3D">
      <w:pPr>
        <w:spacing w:after="0" w:line="240" w:lineRule="auto"/>
        <w:ind w:firstLine="567"/>
        <w:jc w:val="both"/>
        <w:rPr>
          <w:rFonts w:ascii="Times New Roman" w:eastAsia="Calibri" w:hAnsi="Times New Roman" w:cs="Times New Roman"/>
          <w:noProof/>
          <w:sz w:val="24"/>
          <w:szCs w:val="24"/>
          <w:lang w:val="hr-HR"/>
        </w:rPr>
      </w:pPr>
    </w:p>
    <w:p w14:paraId="66FC878E" w14:textId="0345E77C" w:rsidR="00D65A3D" w:rsidRPr="009D673F" w:rsidRDefault="00EF1CC8" w:rsidP="00BC0346">
      <w:pPr>
        <w:pStyle w:val="Heading2"/>
      </w:pPr>
      <w:bookmarkStart w:id="28" w:name="_Toc92110925"/>
      <w:bookmarkStart w:id="29" w:name="_Toc94863884"/>
      <w:r w:rsidRPr="009D673F">
        <w:lastRenderedPageBreak/>
        <w:t>7</w:t>
      </w:r>
      <w:r w:rsidR="00801C8A" w:rsidRPr="009D673F">
        <w:t xml:space="preserve">.5. </w:t>
      </w:r>
      <w:proofErr w:type="spellStart"/>
      <w:r w:rsidR="00D65A3D" w:rsidRPr="009D673F">
        <w:t>Strateško</w:t>
      </w:r>
      <w:proofErr w:type="spellEnd"/>
      <w:r w:rsidR="00D65A3D" w:rsidRPr="009D673F">
        <w:t xml:space="preserve"> </w:t>
      </w:r>
      <w:proofErr w:type="spellStart"/>
      <w:r w:rsidR="00D65A3D" w:rsidRPr="009D673F">
        <w:t>područje</w:t>
      </w:r>
      <w:proofErr w:type="spellEnd"/>
      <w:r w:rsidR="00D65A3D" w:rsidRPr="009D673F">
        <w:t xml:space="preserve">: </w:t>
      </w:r>
      <w:proofErr w:type="spellStart"/>
      <w:r w:rsidR="00D65A3D" w:rsidRPr="009D673F">
        <w:t>Kultura</w:t>
      </w:r>
      <w:proofErr w:type="spellEnd"/>
      <w:r w:rsidR="00D65A3D" w:rsidRPr="009D673F">
        <w:t>, sport</w:t>
      </w:r>
      <w:bookmarkEnd w:id="28"/>
      <w:r w:rsidR="00D65A3D" w:rsidRPr="009D673F">
        <w:t xml:space="preserve"> i </w:t>
      </w:r>
      <w:proofErr w:type="spellStart"/>
      <w:r w:rsidR="00D65A3D" w:rsidRPr="009D673F">
        <w:t>slobodno</w:t>
      </w:r>
      <w:proofErr w:type="spellEnd"/>
      <w:r w:rsidR="00D65A3D" w:rsidRPr="009D673F">
        <w:t xml:space="preserve"> </w:t>
      </w:r>
      <w:proofErr w:type="spellStart"/>
      <w:r w:rsidR="00D65A3D" w:rsidRPr="009D673F">
        <w:t>vrijeme</w:t>
      </w:r>
      <w:bookmarkEnd w:id="29"/>
      <w:proofErr w:type="spellEnd"/>
    </w:p>
    <w:p w14:paraId="00E92DB4" w14:textId="77777777"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p>
    <w:p w14:paraId="0C8B0113" w14:textId="77777777"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t>STRATEŠKI CILJ IX.</w:t>
      </w:r>
    </w:p>
    <w:p w14:paraId="4BB4EF99" w14:textId="77777777" w:rsidR="00D65A3D" w:rsidRPr="00733BEA" w:rsidRDefault="00D65A3D" w:rsidP="00D65A3D">
      <w:pPr>
        <w:spacing w:after="240" w:line="240" w:lineRule="auto"/>
        <w:jc w:val="center"/>
        <w:rPr>
          <w:rFonts w:ascii="Times New Roman" w:eastAsia="Calibri" w:hAnsi="Times New Roman" w:cs="Times New Roman"/>
          <w:i/>
          <w:noProof/>
          <w:sz w:val="28"/>
          <w:szCs w:val="28"/>
          <w:lang w:val="hr-HR"/>
        </w:rPr>
      </w:pPr>
      <w:r w:rsidRPr="00733BEA">
        <w:rPr>
          <w:rFonts w:ascii="Times New Roman" w:eastAsia="Calibri" w:hAnsi="Times New Roman" w:cs="Times New Roman"/>
          <w:i/>
          <w:noProof/>
          <w:sz w:val="28"/>
          <w:szCs w:val="28"/>
          <w:lang w:val="hr-HR"/>
        </w:rPr>
        <w:t>Poboljšati dostupnost sadržaja javnoga života</w:t>
      </w:r>
    </w:p>
    <w:tbl>
      <w:tblPr>
        <w:tblStyle w:val="TableGrid"/>
        <w:tblW w:w="0" w:type="auto"/>
        <w:tblLook w:val="04A0" w:firstRow="1" w:lastRow="0" w:firstColumn="1" w:lastColumn="0" w:noHBand="0" w:noVBand="1"/>
      </w:tblPr>
      <w:tblGrid>
        <w:gridCol w:w="1696"/>
        <w:gridCol w:w="7654"/>
      </w:tblGrid>
      <w:tr w:rsidR="00D65A3D" w:rsidRPr="009D673F" w14:paraId="1E18F826" w14:textId="77777777" w:rsidTr="003C59CC">
        <w:trPr>
          <w:trHeight w:val="610"/>
        </w:trPr>
        <w:tc>
          <w:tcPr>
            <w:tcW w:w="9350" w:type="dxa"/>
            <w:gridSpan w:val="2"/>
            <w:tcBorders>
              <w:bottom w:val="single" w:sz="4" w:space="0" w:color="auto"/>
            </w:tcBorders>
            <w:shd w:val="pct15" w:color="auto" w:fill="auto"/>
          </w:tcPr>
          <w:p w14:paraId="7758A0AD" w14:textId="77777777" w:rsidR="00D65A3D" w:rsidRPr="009D673F" w:rsidRDefault="00D65A3D" w:rsidP="003C59CC">
            <w:pPr>
              <w:ind w:left="1134" w:hanging="1134"/>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b/>
                <w:iCs/>
                <w:noProof/>
                <w:sz w:val="24"/>
                <w:szCs w:val="24"/>
                <w:lang w:val="hr-HR" w:eastAsia="hr-HR"/>
              </w:rPr>
              <w:t>Mjera 1.</w:t>
            </w:r>
            <w:r w:rsidRPr="009D673F">
              <w:rPr>
                <w:rFonts w:ascii="Times New Roman" w:eastAsia="Times New Roman" w:hAnsi="Times New Roman" w:cs="Times New Roman"/>
                <w:b/>
                <w:iCs/>
                <w:noProof/>
                <w:sz w:val="24"/>
                <w:szCs w:val="24"/>
                <w:lang w:val="hr-HR" w:eastAsia="hr-HR"/>
              </w:rPr>
              <w:tab/>
            </w:r>
            <w:r w:rsidRPr="009D673F">
              <w:rPr>
                <w:rFonts w:ascii="Times New Roman" w:eastAsia="Times New Roman" w:hAnsi="Times New Roman" w:cs="Times New Roman"/>
                <w:b/>
                <w:noProof/>
                <w:sz w:val="24"/>
                <w:szCs w:val="24"/>
                <w:lang w:val="hr-HR" w:eastAsia="hr-HR"/>
              </w:rPr>
              <w:t xml:space="preserve">Povećavanje dostupnosti inkluzivnih </w:t>
            </w:r>
            <w:r w:rsidRPr="009D673F">
              <w:rPr>
                <w:rFonts w:ascii="Times New Roman" w:eastAsia="Times New Roman" w:hAnsi="Times New Roman" w:cs="Times New Roman"/>
                <w:b/>
                <w:iCs/>
                <w:noProof/>
                <w:sz w:val="24"/>
                <w:szCs w:val="24"/>
                <w:lang w:val="hr-HR" w:eastAsia="hr-HR"/>
              </w:rPr>
              <w:t xml:space="preserve">programa iz kulture namijenjene široj javnosti i onih koji afirmiraju kreativne i umjetničke sposobnosti osoba s invaliditetom </w:t>
            </w:r>
          </w:p>
        </w:tc>
      </w:tr>
      <w:tr w:rsidR="00D65A3D" w:rsidRPr="009D673F" w14:paraId="4517FD96" w14:textId="77777777" w:rsidTr="003C59CC">
        <w:tc>
          <w:tcPr>
            <w:tcW w:w="9350" w:type="dxa"/>
            <w:gridSpan w:val="2"/>
            <w:shd w:val="pct5" w:color="auto" w:fill="auto"/>
          </w:tcPr>
          <w:p w14:paraId="3EF4817A"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6DDD795C" w14:textId="77777777" w:rsidTr="003C59CC">
        <w:tc>
          <w:tcPr>
            <w:tcW w:w="9350" w:type="dxa"/>
            <w:gridSpan w:val="2"/>
          </w:tcPr>
          <w:p w14:paraId="44683C48"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Proširiti područja sudjelovanja osoba s invaliditetom u kulturnoj i turističkoj ponudi Grada Zagreba.</w:t>
            </w:r>
          </w:p>
        </w:tc>
      </w:tr>
      <w:tr w:rsidR="00D65A3D" w:rsidRPr="009D673F" w14:paraId="6D2EA353" w14:textId="77777777" w:rsidTr="003C59CC">
        <w:tc>
          <w:tcPr>
            <w:tcW w:w="1696" w:type="dxa"/>
            <w:vAlign w:val="center"/>
          </w:tcPr>
          <w:p w14:paraId="6485AB24"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7703737E" w14:textId="77777777" w:rsidR="00D65A3D" w:rsidRPr="009D673F" w:rsidRDefault="00D65A3D" w:rsidP="003C59CC">
            <w:pPr>
              <w:jc w:val="both"/>
              <w:rPr>
                <w:rFonts w:ascii="Times New Roman" w:eastAsia="Times New Roman" w:hAnsi="Times New Roman" w:cs="Times New Roman"/>
                <w:b/>
                <w:i/>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1. Osiguravati stručnu, materijalnu i organizacijsku podršku za programe i projekte u kulturi namijenjene široj javnosti koji kreiraju inkluzivne kulturne radionice i programe </w:t>
            </w:r>
          </w:p>
          <w:p w14:paraId="5A72ACCC" w14:textId="77777777" w:rsidR="00D65A3D" w:rsidRPr="009D673F" w:rsidRDefault="00D65A3D" w:rsidP="003C59CC">
            <w:pPr>
              <w:jc w:val="both"/>
              <w:rPr>
                <w:rFonts w:ascii="Times New Roman" w:eastAsia="Times New Roman" w:hAnsi="Times New Roman" w:cs="Times New Roman"/>
                <w:b/>
                <w:i/>
                <w:noProof/>
                <w:sz w:val="24"/>
                <w:szCs w:val="24"/>
                <w:lang w:val="hr-HR" w:eastAsia="hr-HR"/>
              </w:rPr>
            </w:pPr>
            <w:r w:rsidRPr="009D673F">
              <w:rPr>
                <w:rFonts w:ascii="Times New Roman" w:eastAsia="Times New Roman" w:hAnsi="Times New Roman" w:cs="Times New Roman"/>
                <w:noProof/>
                <w:sz w:val="24"/>
                <w:szCs w:val="24"/>
                <w:lang w:val="hr-HR" w:eastAsia="hr-HR"/>
              </w:rPr>
              <w:t>2. Pružati stručnu, materijalnu i organizacijsku podršku za projekte i programe udruga i institucija koji amaterski i profesionalno afirmiraju kreativne i umjetničke mogućnosti osoba s invaliditetom</w:t>
            </w:r>
          </w:p>
          <w:p w14:paraId="7C5BEA0B" w14:textId="77777777" w:rsidR="00D65A3D" w:rsidRPr="009D673F" w:rsidRDefault="00D65A3D" w:rsidP="003C59CC">
            <w:pPr>
              <w:contextualSpacing/>
              <w:jc w:val="both"/>
              <w:rPr>
                <w:rFonts w:ascii="Times New Roman" w:eastAsia="Times New Roman" w:hAnsi="Times New Roman" w:cs="Times New Roman"/>
                <w:b/>
                <w:i/>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3. Pružati stručnu, materijalnu i organizacijsku podršku za projekte i programe udruga i institucija za programe tehničke kulture za osobe s invaliditetom </w:t>
            </w:r>
          </w:p>
        </w:tc>
      </w:tr>
      <w:tr w:rsidR="00D65A3D" w:rsidRPr="009D673F" w14:paraId="77B6B311" w14:textId="77777777" w:rsidTr="003C59CC">
        <w:tc>
          <w:tcPr>
            <w:tcW w:w="1696" w:type="dxa"/>
            <w:vAlign w:val="center"/>
          </w:tcPr>
          <w:p w14:paraId="313CA6C2"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7ED620D6"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- 3. - kontinuirano</w:t>
            </w:r>
          </w:p>
        </w:tc>
      </w:tr>
      <w:tr w:rsidR="00D65A3D" w:rsidRPr="009D673F" w14:paraId="65A0883F" w14:textId="77777777" w:rsidTr="003C59CC">
        <w:tc>
          <w:tcPr>
            <w:tcW w:w="1696" w:type="dxa"/>
            <w:vAlign w:val="center"/>
          </w:tcPr>
          <w:p w14:paraId="370080CC"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2959E20F"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bookmarkStart w:id="30" w:name="_Hlk92052072"/>
            <w:r w:rsidRPr="009D673F">
              <w:rPr>
                <w:rFonts w:ascii="Times New Roman" w:eastAsia="Calibri" w:hAnsi="Times New Roman" w:cs="Times New Roman"/>
                <w:noProof/>
                <w:sz w:val="24"/>
                <w:szCs w:val="24"/>
                <w:lang w:val="hr-HR"/>
              </w:rPr>
              <w:t>Gradski ured za kulturu, međugradsku i međunarodnu suradnju i civilno društvo</w:t>
            </w:r>
          </w:p>
          <w:bookmarkEnd w:id="30"/>
          <w:p w14:paraId="78422C04"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obrazovanje, sport i mlade</w:t>
            </w:r>
          </w:p>
          <w:p w14:paraId="1D9F9C1A"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p w14:paraId="0F3454A9"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Ured gradonačelnika</w:t>
            </w:r>
          </w:p>
        </w:tc>
      </w:tr>
    </w:tbl>
    <w:p w14:paraId="5A97C335" w14:textId="77777777" w:rsidR="00D65A3D" w:rsidRPr="009D673F" w:rsidRDefault="00D65A3D" w:rsidP="00D65A3D">
      <w:pPr>
        <w:spacing w:after="0" w:line="240" w:lineRule="auto"/>
        <w:rPr>
          <w:rFonts w:ascii="Times New Roman" w:eastAsia="Times New Roman" w:hAnsi="Times New Roman" w:cs="Times New Roman"/>
          <w:b/>
          <w:i/>
          <w:iCs/>
          <w:noProof/>
          <w:sz w:val="28"/>
          <w:szCs w:val="28"/>
          <w:u w:val="single"/>
          <w:lang w:val="hr-HR" w:eastAsia="hr-HR"/>
        </w:rPr>
      </w:pPr>
    </w:p>
    <w:tbl>
      <w:tblPr>
        <w:tblStyle w:val="TableGrid"/>
        <w:tblW w:w="0" w:type="auto"/>
        <w:tblLook w:val="04A0" w:firstRow="1" w:lastRow="0" w:firstColumn="1" w:lastColumn="0" w:noHBand="0" w:noVBand="1"/>
      </w:tblPr>
      <w:tblGrid>
        <w:gridCol w:w="1696"/>
        <w:gridCol w:w="7654"/>
      </w:tblGrid>
      <w:tr w:rsidR="00D65A3D" w:rsidRPr="009D673F" w14:paraId="352C32DC" w14:textId="77777777" w:rsidTr="003C59CC">
        <w:tc>
          <w:tcPr>
            <w:tcW w:w="9350" w:type="dxa"/>
            <w:gridSpan w:val="2"/>
            <w:tcBorders>
              <w:bottom w:val="single" w:sz="4" w:space="0" w:color="auto"/>
            </w:tcBorders>
            <w:shd w:val="pct15" w:color="auto" w:fill="auto"/>
          </w:tcPr>
          <w:p w14:paraId="0B28BECB" w14:textId="77777777" w:rsidR="00D65A3D" w:rsidRPr="009D673F" w:rsidRDefault="00D65A3D" w:rsidP="003C59CC">
            <w:pPr>
              <w:autoSpaceDE w:val="0"/>
              <w:autoSpaceDN w:val="0"/>
              <w:adjustRightInd w:val="0"/>
              <w:ind w:left="1134" w:hanging="1134"/>
              <w:jc w:val="both"/>
              <w:rPr>
                <w:rFonts w:ascii="Times New Roman" w:eastAsia="Calibri" w:hAnsi="Times New Roman" w:cs="Times New Roman"/>
                <w:b/>
                <w:bCs/>
                <w:noProof/>
                <w:sz w:val="24"/>
                <w:szCs w:val="24"/>
                <w:lang w:val="hr-HR"/>
              </w:rPr>
            </w:pPr>
            <w:r w:rsidRPr="009D673F">
              <w:rPr>
                <w:rFonts w:ascii="Times New Roman" w:eastAsia="Calibri" w:hAnsi="Times New Roman" w:cs="Times New Roman"/>
                <w:b/>
                <w:bCs/>
                <w:noProof/>
                <w:sz w:val="24"/>
                <w:szCs w:val="24"/>
                <w:lang w:val="hr-HR"/>
              </w:rPr>
              <w:t>Mjera 2.</w:t>
            </w:r>
            <w:r w:rsidRPr="009D673F">
              <w:rPr>
                <w:rFonts w:ascii="Times New Roman" w:eastAsia="Calibri" w:hAnsi="Times New Roman" w:cs="Times New Roman"/>
                <w:b/>
                <w:bCs/>
                <w:noProof/>
                <w:sz w:val="24"/>
                <w:szCs w:val="24"/>
                <w:lang w:val="hr-HR"/>
              </w:rPr>
              <w:tab/>
              <w:t xml:space="preserve">Povećavanje dostupnosti kulturno-edukativnih sadržaja osobama sa senzoričkim oštećenjima </w:t>
            </w:r>
          </w:p>
        </w:tc>
      </w:tr>
      <w:tr w:rsidR="00D65A3D" w:rsidRPr="009D673F" w14:paraId="758F23BA" w14:textId="77777777" w:rsidTr="003C59CC">
        <w:tc>
          <w:tcPr>
            <w:tcW w:w="9350" w:type="dxa"/>
            <w:gridSpan w:val="2"/>
            <w:shd w:val="pct5" w:color="auto" w:fill="auto"/>
          </w:tcPr>
          <w:p w14:paraId="7BA7F5D7"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1E549E57" w14:textId="77777777" w:rsidTr="003C59CC">
        <w:tc>
          <w:tcPr>
            <w:tcW w:w="9350" w:type="dxa"/>
            <w:gridSpan w:val="2"/>
          </w:tcPr>
          <w:p w14:paraId="0F5A82B2" w14:textId="77777777" w:rsidR="00D65A3D" w:rsidRPr="009D673F" w:rsidRDefault="00D65A3D" w:rsidP="003C59CC">
            <w:pPr>
              <w:autoSpaceDE w:val="0"/>
              <w:autoSpaceDN w:val="0"/>
              <w:adjustRightInd w:val="0"/>
              <w:spacing w:after="120"/>
              <w:jc w:val="both"/>
              <w:rPr>
                <w:rFonts w:ascii="Times New Roman" w:eastAsia="Calibri" w:hAnsi="Times New Roman" w:cs="Times New Roman"/>
                <w:bCs/>
                <w:noProof/>
                <w:sz w:val="24"/>
                <w:szCs w:val="24"/>
                <w:lang w:val="hr-HR"/>
              </w:rPr>
            </w:pPr>
            <w:r w:rsidRPr="009D673F">
              <w:rPr>
                <w:rFonts w:ascii="Times New Roman" w:eastAsia="Calibri" w:hAnsi="Times New Roman" w:cs="Times New Roman"/>
                <w:bCs/>
                <w:noProof/>
                <w:sz w:val="24"/>
                <w:szCs w:val="24"/>
                <w:lang w:val="hr-HR"/>
              </w:rPr>
              <w:t>Prilagoditi kulturno-edukativne sadržaje i programe osobama sa senzoričkim oštećenjima.</w:t>
            </w:r>
          </w:p>
        </w:tc>
      </w:tr>
      <w:tr w:rsidR="00D65A3D" w:rsidRPr="009D673F" w14:paraId="51B7BB2B" w14:textId="77777777" w:rsidTr="003C59CC">
        <w:tc>
          <w:tcPr>
            <w:tcW w:w="1696" w:type="dxa"/>
            <w:vAlign w:val="center"/>
          </w:tcPr>
          <w:p w14:paraId="2F4B2182"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70515104"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1. Osiguravati audiodeskripciju i prijevod na hrvatski znakovni jezik i titlovanje filmskih projekcija i kazališnih predstava</w:t>
            </w:r>
          </w:p>
          <w:p w14:paraId="7A9DE9A8" w14:textId="77777777" w:rsidR="00D65A3D" w:rsidRPr="009D673F" w:rsidRDefault="00D65A3D" w:rsidP="003C59CC">
            <w:pPr>
              <w:contextualSpacing/>
              <w:jc w:val="both"/>
              <w:rPr>
                <w:rFonts w:ascii="Times New Roman" w:eastAsia="Calibri" w:hAnsi="Times New Roman" w:cs="Times New Roman"/>
                <w:bCs/>
                <w:noProof/>
                <w:sz w:val="24"/>
                <w:szCs w:val="24"/>
                <w:lang w:val="hr-HR"/>
              </w:rPr>
            </w:pPr>
            <w:r w:rsidRPr="009D673F">
              <w:rPr>
                <w:rFonts w:ascii="Times New Roman" w:eastAsia="Times New Roman" w:hAnsi="Times New Roman" w:cs="Times New Roman"/>
                <w:noProof/>
                <w:sz w:val="24"/>
                <w:szCs w:val="24"/>
                <w:lang w:val="hr-HR" w:eastAsia="hr-HR"/>
              </w:rPr>
              <w:t>2. Osiguravati pristupačnost javnih manifestacija, muzejskih postava i drugih kulturnih sadržaja osobama sa senzoričkim oštećenji</w:t>
            </w:r>
            <w:r w:rsidRPr="009D673F">
              <w:rPr>
                <w:rFonts w:ascii="Times New Roman" w:eastAsia="Calibri" w:hAnsi="Times New Roman" w:cs="Times New Roman"/>
                <w:bCs/>
                <w:noProof/>
                <w:sz w:val="24"/>
                <w:szCs w:val="24"/>
                <w:lang w:val="hr-HR"/>
              </w:rPr>
              <w:t>ma</w:t>
            </w:r>
          </w:p>
          <w:p w14:paraId="1719BEC1" w14:textId="77777777" w:rsidR="00D65A3D" w:rsidRPr="009D673F" w:rsidRDefault="00D65A3D" w:rsidP="003C59CC">
            <w:pPr>
              <w:contextualSpacing/>
              <w:jc w:val="both"/>
              <w:rPr>
                <w:rFonts w:ascii="Times New Roman" w:eastAsia="Times New Roman" w:hAnsi="Times New Roman" w:cs="Times New Roman"/>
                <w:noProof/>
                <w:sz w:val="24"/>
                <w:szCs w:val="24"/>
                <w:lang w:val="hr-HR" w:eastAsia="hr-HR"/>
              </w:rPr>
            </w:pPr>
            <w:r w:rsidRPr="009D673F">
              <w:rPr>
                <w:rFonts w:ascii="Times New Roman" w:eastAsia="Calibri" w:hAnsi="Times New Roman" w:cs="Times New Roman"/>
                <w:bCs/>
                <w:noProof/>
                <w:sz w:val="24"/>
                <w:szCs w:val="24"/>
                <w:lang w:val="hr-HR"/>
              </w:rPr>
              <w:t>3.</w:t>
            </w:r>
            <w:r w:rsidRPr="009D673F">
              <w:rPr>
                <w:rFonts w:ascii="Times New Roman" w:eastAsia="Calibri" w:hAnsi="Times New Roman" w:cs="Times New Roman"/>
                <w:bCs/>
                <w:iCs/>
                <w:noProof/>
                <w:sz w:val="24"/>
                <w:szCs w:val="24"/>
                <w:lang w:val="hr-HR"/>
              </w:rPr>
              <w:t xml:space="preserve"> Nabavljati knjižnu građu prilagođenu slijepim osobama (zvučne knjige)</w:t>
            </w:r>
          </w:p>
        </w:tc>
      </w:tr>
      <w:tr w:rsidR="00D65A3D" w:rsidRPr="009D673F" w14:paraId="2D70A9F3" w14:textId="77777777" w:rsidTr="003C59CC">
        <w:tc>
          <w:tcPr>
            <w:tcW w:w="1696" w:type="dxa"/>
            <w:vAlign w:val="center"/>
          </w:tcPr>
          <w:p w14:paraId="10943E49"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22262BF2"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- 3. - kontinuirano</w:t>
            </w:r>
          </w:p>
        </w:tc>
      </w:tr>
      <w:tr w:rsidR="00D65A3D" w:rsidRPr="009D673F" w14:paraId="641EE053" w14:textId="77777777" w:rsidTr="003C59CC">
        <w:tc>
          <w:tcPr>
            <w:tcW w:w="1696" w:type="dxa"/>
            <w:vAlign w:val="center"/>
          </w:tcPr>
          <w:p w14:paraId="56348A3F"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38A86ADA"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kulturu, međugradsku i međunarodnu suradnju i civilno društvo</w:t>
            </w:r>
          </w:p>
          <w:p w14:paraId="3018107A"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Gradski ured za socijalnu zaštitu, zdravstvo, branitelje i osobe s invaliditetom </w:t>
            </w:r>
          </w:p>
          <w:p w14:paraId="263CE5A6"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Ured gradonačelnika</w:t>
            </w:r>
          </w:p>
          <w:p w14:paraId="0942D62B" w14:textId="77777777" w:rsidR="00D65A3D" w:rsidRPr="009D673F" w:rsidRDefault="00D65A3D" w:rsidP="003C59CC">
            <w:pPr>
              <w:suppressAutoHyphens/>
              <w:autoSpaceDN w:val="0"/>
              <w:jc w:val="both"/>
              <w:textAlignment w:val="baseline"/>
              <w:rPr>
                <w:rFonts w:ascii="Times New Roman" w:eastAsia="Calibri" w:hAnsi="Times New Roman" w:cs="Times New Roman"/>
                <w:b/>
                <w:noProof/>
                <w:sz w:val="24"/>
                <w:szCs w:val="24"/>
                <w:lang w:val="hr-HR"/>
              </w:rPr>
            </w:pPr>
            <w:r w:rsidRPr="009D673F">
              <w:rPr>
                <w:rFonts w:ascii="Times New Roman" w:eastAsia="Calibri" w:hAnsi="Times New Roman" w:cs="Times New Roman"/>
                <w:noProof/>
                <w:sz w:val="24"/>
                <w:szCs w:val="24"/>
                <w:lang w:val="hr-HR"/>
              </w:rPr>
              <w:t>Gradski ured za obnovu, izgradnju, prostorno uređenje, graditeljstvo, komunalne poslove i promet</w:t>
            </w:r>
          </w:p>
        </w:tc>
      </w:tr>
    </w:tbl>
    <w:p w14:paraId="0F90AC8B" w14:textId="77777777" w:rsidR="00D65A3D" w:rsidRPr="009D673F" w:rsidRDefault="00D65A3D" w:rsidP="00D65A3D">
      <w:pPr>
        <w:spacing w:after="0" w:line="240" w:lineRule="auto"/>
        <w:ind w:left="1134" w:hanging="1134"/>
        <w:jc w:val="both"/>
        <w:rPr>
          <w:rFonts w:ascii="Times New Roman" w:eastAsia="Calibri" w:hAnsi="Times New Roman" w:cs="Times New Roman"/>
          <w:b/>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4BC69B96" w14:textId="77777777" w:rsidTr="003C59CC">
        <w:tc>
          <w:tcPr>
            <w:tcW w:w="9350" w:type="dxa"/>
            <w:gridSpan w:val="2"/>
            <w:tcBorders>
              <w:bottom w:val="single" w:sz="4" w:space="0" w:color="auto"/>
            </w:tcBorders>
            <w:shd w:val="pct15" w:color="auto" w:fill="auto"/>
          </w:tcPr>
          <w:p w14:paraId="3C38028C"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lastRenderedPageBreak/>
              <w:t>Mjera 3.</w:t>
            </w:r>
            <w:r w:rsidRPr="009D673F">
              <w:rPr>
                <w:rFonts w:ascii="Times New Roman" w:eastAsia="Calibri" w:hAnsi="Times New Roman" w:cs="Times New Roman"/>
                <w:b/>
                <w:noProof/>
                <w:sz w:val="24"/>
                <w:szCs w:val="24"/>
                <w:lang w:val="hr-HR"/>
              </w:rPr>
              <w:tab/>
              <w:t xml:space="preserve">Povećavanje sudjelovanja djece s teškoćama u razvoju i osoba s invaliditetom u sportskim aktivnostima i rekreaciji  </w:t>
            </w:r>
          </w:p>
        </w:tc>
      </w:tr>
      <w:tr w:rsidR="00D65A3D" w:rsidRPr="009D673F" w14:paraId="79F0E39C" w14:textId="77777777" w:rsidTr="003C59CC">
        <w:tc>
          <w:tcPr>
            <w:tcW w:w="9350" w:type="dxa"/>
            <w:gridSpan w:val="2"/>
            <w:shd w:val="pct5" w:color="auto" w:fill="auto"/>
          </w:tcPr>
          <w:p w14:paraId="1D4BA475"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4CC9874D" w14:textId="77777777" w:rsidTr="003C59CC">
        <w:tc>
          <w:tcPr>
            <w:tcW w:w="9350" w:type="dxa"/>
            <w:gridSpan w:val="2"/>
          </w:tcPr>
          <w:p w14:paraId="2958BFF9"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Osigurati sudjelovanje djeci s teškoćama u razvoju i osobama s invaliditetom u sportskim aktivnostima i rekreaciji te sportskim manifestacijama na jednakoj osnovi s drugim građanima.</w:t>
            </w:r>
          </w:p>
        </w:tc>
      </w:tr>
      <w:tr w:rsidR="00D65A3D" w:rsidRPr="009D673F" w14:paraId="2D6AABDA" w14:textId="77777777" w:rsidTr="003C59CC">
        <w:tc>
          <w:tcPr>
            <w:tcW w:w="1696" w:type="dxa"/>
            <w:vAlign w:val="center"/>
          </w:tcPr>
          <w:p w14:paraId="6A5878A0"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5F18824B" w14:textId="7A59F7A9"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1. Osiguravati sportske programe za djecu s teškoćama u razvoju i osobe s invaliditetom </w:t>
            </w:r>
          </w:p>
          <w:p w14:paraId="4A4B4DDD"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2.  Osiguravati podršku za razvoj vrhunskoga sporta osoba s invaliditetom</w:t>
            </w:r>
          </w:p>
          <w:p w14:paraId="45F6F03A" w14:textId="77777777" w:rsidR="00D65A3D" w:rsidRPr="009D673F" w:rsidRDefault="00D65A3D" w:rsidP="003C59CC">
            <w:pPr>
              <w:contextualSpacing/>
              <w:jc w:val="both"/>
              <w:rPr>
                <w:rFonts w:ascii="Times New Roman" w:eastAsia="Times New Roman" w:hAnsi="Times New Roman" w:cs="Times New Roman"/>
                <w:b/>
                <w:i/>
                <w:noProof/>
                <w:sz w:val="24"/>
                <w:szCs w:val="24"/>
                <w:lang w:val="hr-HR" w:eastAsia="hr-HR"/>
              </w:rPr>
            </w:pPr>
            <w:r w:rsidRPr="009D673F">
              <w:rPr>
                <w:rFonts w:ascii="Times New Roman" w:eastAsia="Times New Roman" w:hAnsi="Times New Roman" w:cs="Times New Roman"/>
                <w:noProof/>
                <w:sz w:val="24"/>
                <w:szCs w:val="24"/>
                <w:lang w:val="hr-HR" w:eastAsia="hr-HR"/>
              </w:rPr>
              <w:t>3. Osiguravati audiodeskripciju i druge prilagodbe prijenosa sportskih događanja</w:t>
            </w:r>
          </w:p>
        </w:tc>
      </w:tr>
      <w:tr w:rsidR="00D65A3D" w:rsidRPr="009D673F" w14:paraId="7E68F164" w14:textId="77777777" w:rsidTr="003C59CC">
        <w:tc>
          <w:tcPr>
            <w:tcW w:w="1696" w:type="dxa"/>
            <w:vAlign w:val="center"/>
          </w:tcPr>
          <w:p w14:paraId="704F884F"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362D2ECB"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do 3.- kontinuirano</w:t>
            </w:r>
          </w:p>
        </w:tc>
      </w:tr>
      <w:tr w:rsidR="00D65A3D" w:rsidRPr="009D673F" w14:paraId="23881C14" w14:textId="77777777" w:rsidTr="003C59CC">
        <w:tc>
          <w:tcPr>
            <w:tcW w:w="1696" w:type="dxa"/>
            <w:vAlign w:val="center"/>
          </w:tcPr>
          <w:p w14:paraId="1B018CC1"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258192AB"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obrazovanje, sport i mlade</w:t>
            </w:r>
          </w:p>
          <w:p w14:paraId="76E479B1"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p w14:paraId="361D77C2"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Ured gradonačelnika</w:t>
            </w:r>
          </w:p>
        </w:tc>
      </w:tr>
    </w:tbl>
    <w:p w14:paraId="37A9F37F" w14:textId="77777777" w:rsidR="00D65A3D" w:rsidRPr="009D673F" w:rsidRDefault="00D65A3D" w:rsidP="00D65A3D">
      <w:pPr>
        <w:spacing w:after="0" w:line="240" w:lineRule="auto"/>
        <w:ind w:left="1134" w:hanging="1134"/>
        <w:jc w:val="both"/>
        <w:rPr>
          <w:rFonts w:ascii="Times New Roman" w:eastAsia="Times New Roman" w:hAnsi="Times New Roman" w:cs="Times New Roman"/>
          <w:b/>
          <w:iCs/>
          <w:noProof/>
          <w:sz w:val="24"/>
          <w:szCs w:val="24"/>
          <w:lang w:val="hr-HR" w:eastAsia="hr-HR"/>
        </w:rPr>
      </w:pPr>
    </w:p>
    <w:tbl>
      <w:tblPr>
        <w:tblStyle w:val="TableGrid"/>
        <w:tblW w:w="0" w:type="auto"/>
        <w:tblLook w:val="04A0" w:firstRow="1" w:lastRow="0" w:firstColumn="1" w:lastColumn="0" w:noHBand="0" w:noVBand="1"/>
      </w:tblPr>
      <w:tblGrid>
        <w:gridCol w:w="1696"/>
        <w:gridCol w:w="7654"/>
      </w:tblGrid>
      <w:tr w:rsidR="00D65A3D" w:rsidRPr="009D673F" w14:paraId="2B9949C5" w14:textId="77777777" w:rsidTr="003C59CC">
        <w:tc>
          <w:tcPr>
            <w:tcW w:w="9350" w:type="dxa"/>
            <w:gridSpan w:val="2"/>
            <w:tcBorders>
              <w:bottom w:val="single" w:sz="4" w:space="0" w:color="auto"/>
            </w:tcBorders>
            <w:shd w:val="pct15" w:color="auto" w:fill="auto"/>
          </w:tcPr>
          <w:p w14:paraId="0DEF2CE0" w14:textId="77777777" w:rsidR="00D65A3D" w:rsidRPr="009D673F" w:rsidRDefault="00D65A3D" w:rsidP="003C59CC">
            <w:pPr>
              <w:ind w:left="1134" w:hanging="1134"/>
              <w:jc w:val="both"/>
              <w:rPr>
                <w:rFonts w:ascii="Times New Roman" w:eastAsia="Times New Roman" w:hAnsi="Times New Roman" w:cs="Times New Roman"/>
                <w:b/>
                <w:iCs/>
                <w:noProof/>
                <w:sz w:val="24"/>
                <w:szCs w:val="24"/>
                <w:lang w:val="hr-HR" w:eastAsia="hr-HR"/>
              </w:rPr>
            </w:pPr>
            <w:r w:rsidRPr="009D673F">
              <w:rPr>
                <w:rFonts w:ascii="Times New Roman" w:eastAsia="Times New Roman" w:hAnsi="Times New Roman" w:cs="Times New Roman"/>
                <w:b/>
                <w:iCs/>
                <w:noProof/>
                <w:sz w:val="24"/>
                <w:szCs w:val="24"/>
                <w:lang w:val="hr-HR" w:eastAsia="hr-HR"/>
              </w:rPr>
              <w:t>Mjera 4.</w:t>
            </w:r>
            <w:r w:rsidRPr="009D673F">
              <w:rPr>
                <w:rFonts w:ascii="Times New Roman" w:eastAsia="Times New Roman" w:hAnsi="Times New Roman" w:cs="Times New Roman"/>
                <w:b/>
                <w:iCs/>
                <w:noProof/>
                <w:sz w:val="24"/>
                <w:szCs w:val="24"/>
                <w:lang w:val="hr-HR" w:eastAsia="hr-HR"/>
              </w:rPr>
              <w:tab/>
              <w:t>Izgradnja i opremanje dječjih igrališta te uređenje šetnica u skladu s načelom univerzalnog dizajna</w:t>
            </w:r>
          </w:p>
        </w:tc>
      </w:tr>
      <w:tr w:rsidR="00D65A3D" w:rsidRPr="009D673F" w14:paraId="1D6AA307" w14:textId="77777777" w:rsidTr="003C59CC">
        <w:tc>
          <w:tcPr>
            <w:tcW w:w="9350" w:type="dxa"/>
            <w:gridSpan w:val="2"/>
            <w:shd w:val="pct5" w:color="auto" w:fill="auto"/>
          </w:tcPr>
          <w:p w14:paraId="32AFCD7A"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6E8E1395" w14:textId="77777777" w:rsidTr="003C59CC">
        <w:tc>
          <w:tcPr>
            <w:tcW w:w="9350" w:type="dxa"/>
            <w:gridSpan w:val="2"/>
          </w:tcPr>
          <w:p w14:paraId="1EFD17FD" w14:textId="77777777" w:rsidR="00D65A3D" w:rsidRPr="009D673F" w:rsidRDefault="00D65A3D" w:rsidP="003C59CC">
            <w:pPr>
              <w:spacing w:after="120"/>
              <w:jc w:val="both"/>
              <w:rPr>
                <w:rFonts w:ascii="Times New Roman" w:eastAsia="Times New Roman" w:hAnsi="Times New Roman" w:cs="Times New Roman"/>
                <w:iCs/>
                <w:noProof/>
                <w:sz w:val="24"/>
                <w:szCs w:val="24"/>
                <w:lang w:val="hr-HR" w:eastAsia="hr-HR"/>
              </w:rPr>
            </w:pPr>
            <w:r w:rsidRPr="009D673F">
              <w:rPr>
                <w:rFonts w:ascii="Times New Roman" w:eastAsia="Times New Roman" w:hAnsi="Times New Roman" w:cs="Times New Roman"/>
                <w:iCs/>
                <w:noProof/>
                <w:sz w:val="24"/>
                <w:szCs w:val="24"/>
                <w:lang w:val="hr-HR" w:eastAsia="hr-HR"/>
              </w:rPr>
              <w:t xml:space="preserve">Učiniti dostupnim mjesta za igru i rekreaciju djeci s teškoćama u razvoju i osobama s invaliditetom na jednakoj osnovi s drugim građanima. </w:t>
            </w:r>
          </w:p>
        </w:tc>
      </w:tr>
      <w:tr w:rsidR="00D65A3D" w:rsidRPr="009D673F" w14:paraId="73D20701" w14:textId="77777777" w:rsidTr="003C59CC">
        <w:tc>
          <w:tcPr>
            <w:tcW w:w="1696" w:type="dxa"/>
            <w:vAlign w:val="center"/>
          </w:tcPr>
          <w:p w14:paraId="5B9230B1"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1262CFFE"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U svim gradskim četvrtima sustavno graditi i opremati dječja igrališta i šetnice  pristupačne djeci s teškoćama u razvoju i osobama s invaliditetom</w:t>
            </w:r>
          </w:p>
        </w:tc>
      </w:tr>
      <w:tr w:rsidR="00D65A3D" w:rsidRPr="009D673F" w14:paraId="4DFFE938" w14:textId="77777777" w:rsidTr="003C59CC">
        <w:tc>
          <w:tcPr>
            <w:tcW w:w="1696" w:type="dxa"/>
            <w:vAlign w:val="center"/>
          </w:tcPr>
          <w:p w14:paraId="5B63B95B"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1BCACBFA"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Kontinuirano</w:t>
            </w:r>
          </w:p>
        </w:tc>
      </w:tr>
      <w:tr w:rsidR="00D65A3D" w:rsidRPr="009D673F" w14:paraId="2DFE8261" w14:textId="77777777" w:rsidTr="003C59CC">
        <w:tc>
          <w:tcPr>
            <w:tcW w:w="1696" w:type="dxa"/>
            <w:vAlign w:val="center"/>
          </w:tcPr>
          <w:p w14:paraId="6DA2FA68"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206D6BA8"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mjesnu samoupravu, civilnu zaštitu i sigurnost</w:t>
            </w:r>
          </w:p>
          <w:p w14:paraId="20C7D9E2"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tc>
      </w:tr>
    </w:tbl>
    <w:p w14:paraId="17DC7D76" w14:textId="77777777" w:rsidR="00D65A3D" w:rsidRPr="009D673F" w:rsidRDefault="00D65A3D" w:rsidP="00D65A3D">
      <w:pPr>
        <w:spacing w:after="0" w:line="240" w:lineRule="auto"/>
        <w:jc w:val="both"/>
        <w:rPr>
          <w:rFonts w:ascii="Times New Roman" w:eastAsia="Times New Roman" w:hAnsi="Times New Roman" w:cs="Times New Roman"/>
          <w:b/>
          <w:iCs/>
          <w:noProof/>
          <w:sz w:val="24"/>
          <w:szCs w:val="24"/>
          <w:lang w:val="hr-HR" w:eastAsia="hr-HR"/>
        </w:rPr>
      </w:pPr>
    </w:p>
    <w:p w14:paraId="00C5D084" w14:textId="77777777" w:rsidR="00D65A3D" w:rsidRPr="009D673F" w:rsidRDefault="00D65A3D" w:rsidP="00D65A3D">
      <w:pPr>
        <w:rPr>
          <w:rFonts w:ascii="Times New Roman" w:hAnsi="Times New Roman" w:cs="Times New Roman"/>
          <w:lang w:val="hr-HR"/>
        </w:rPr>
      </w:pPr>
      <w:bookmarkStart w:id="31" w:name="_Toc92110926"/>
    </w:p>
    <w:p w14:paraId="3FDD17B8" w14:textId="77777777" w:rsidR="00D65A3D" w:rsidRPr="009D673F" w:rsidRDefault="00D65A3D" w:rsidP="00D65A3D">
      <w:pPr>
        <w:rPr>
          <w:rFonts w:ascii="Times New Roman" w:hAnsi="Times New Roman" w:cs="Times New Roman"/>
          <w:lang w:val="hr-HR"/>
        </w:rPr>
      </w:pPr>
    </w:p>
    <w:p w14:paraId="1FE3B76D" w14:textId="77777777" w:rsidR="00D65A3D" w:rsidRPr="009D673F" w:rsidRDefault="00D65A3D" w:rsidP="00D65A3D">
      <w:pPr>
        <w:rPr>
          <w:rFonts w:ascii="Times New Roman" w:hAnsi="Times New Roman" w:cs="Times New Roman"/>
          <w:lang w:val="hr-HR"/>
        </w:rPr>
      </w:pPr>
    </w:p>
    <w:p w14:paraId="7E009DC5" w14:textId="77777777" w:rsidR="00D65A3D" w:rsidRPr="009D673F" w:rsidRDefault="00D65A3D" w:rsidP="00D65A3D">
      <w:pPr>
        <w:rPr>
          <w:rFonts w:ascii="Times New Roman" w:hAnsi="Times New Roman" w:cs="Times New Roman"/>
          <w:lang w:val="hr-HR"/>
        </w:rPr>
      </w:pPr>
    </w:p>
    <w:p w14:paraId="78B19236" w14:textId="77777777" w:rsidR="00D65A3D" w:rsidRPr="009D673F" w:rsidRDefault="00D65A3D" w:rsidP="00D65A3D">
      <w:pPr>
        <w:rPr>
          <w:rFonts w:ascii="Times New Roman" w:hAnsi="Times New Roman" w:cs="Times New Roman"/>
          <w:lang w:val="hr-HR"/>
        </w:rPr>
      </w:pPr>
    </w:p>
    <w:p w14:paraId="4F43275D" w14:textId="77777777" w:rsidR="00D65A3D" w:rsidRPr="009D673F" w:rsidRDefault="00D65A3D" w:rsidP="00D65A3D">
      <w:pPr>
        <w:rPr>
          <w:rFonts w:ascii="Times New Roman" w:hAnsi="Times New Roman" w:cs="Times New Roman"/>
          <w:lang w:val="hr-HR"/>
        </w:rPr>
      </w:pPr>
    </w:p>
    <w:p w14:paraId="5E49FD77" w14:textId="77777777" w:rsidR="00D65A3D" w:rsidRPr="009D673F" w:rsidRDefault="00D65A3D" w:rsidP="00D65A3D">
      <w:pPr>
        <w:rPr>
          <w:rFonts w:ascii="Times New Roman" w:hAnsi="Times New Roman" w:cs="Times New Roman"/>
          <w:lang w:val="hr-HR"/>
        </w:rPr>
      </w:pPr>
    </w:p>
    <w:p w14:paraId="578DA089" w14:textId="77777777" w:rsidR="00D65A3D" w:rsidRPr="009D673F" w:rsidRDefault="00D65A3D" w:rsidP="00D65A3D">
      <w:pPr>
        <w:rPr>
          <w:rFonts w:ascii="Times New Roman" w:hAnsi="Times New Roman" w:cs="Times New Roman"/>
          <w:lang w:val="hr-HR"/>
        </w:rPr>
      </w:pPr>
    </w:p>
    <w:p w14:paraId="6F548D98" w14:textId="77777777" w:rsidR="00D65A3D" w:rsidRPr="009D673F" w:rsidRDefault="00D65A3D" w:rsidP="00D65A3D">
      <w:pPr>
        <w:rPr>
          <w:rFonts w:ascii="Times New Roman" w:hAnsi="Times New Roman" w:cs="Times New Roman"/>
          <w:lang w:val="hr-HR"/>
        </w:rPr>
      </w:pPr>
    </w:p>
    <w:p w14:paraId="19C8FAA7" w14:textId="77777777" w:rsidR="00D65A3D" w:rsidRPr="009D673F" w:rsidRDefault="00D65A3D" w:rsidP="00D65A3D">
      <w:pPr>
        <w:rPr>
          <w:rFonts w:ascii="Times New Roman" w:hAnsi="Times New Roman" w:cs="Times New Roman"/>
          <w:lang w:val="hr-HR"/>
        </w:rPr>
      </w:pPr>
    </w:p>
    <w:p w14:paraId="4E44AB03" w14:textId="77777777" w:rsidR="00D65A3D" w:rsidRPr="009D673F" w:rsidRDefault="00D65A3D" w:rsidP="00D65A3D">
      <w:pPr>
        <w:rPr>
          <w:rFonts w:ascii="Times New Roman" w:hAnsi="Times New Roman" w:cs="Times New Roman"/>
          <w:lang w:val="hr-HR"/>
        </w:rPr>
      </w:pPr>
    </w:p>
    <w:p w14:paraId="270B51E1" w14:textId="070134EE" w:rsidR="00D65A3D" w:rsidRPr="009D673F" w:rsidRDefault="00EF1CC8" w:rsidP="00BC0346">
      <w:pPr>
        <w:pStyle w:val="Heading2"/>
      </w:pPr>
      <w:bookmarkStart w:id="32" w:name="_Toc94863885"/>
      <w:r w:rsidRPr="009D673F">
        <w:lastRenderedPageBreak/>
        <w:t>7</w:t>
      </w:r>
      <w:r w:rsidR="00D65A3D" w:rsidRPr="009D673F">
        <w:t xml:space="preserve">.6. </w:t>
      </w:r>
      <w:proofErr w:type="spellStart"/>
      <w:r w:rsidR="00D65A3D" w:rsidRPr="009D673F">
        <w:t>Strateško</w:t>
      </w:r>
      <w:proofErr w:type="spellEnd"/>
      <w:r w:rsidR="00D65A3D" w:rsidRPr="009D673F">
        <w:t xml:space="preserve"> </w:t>
      </w:r>
      <w:proofErr w:type="spellStart"/>
      <w:r w:rsidR="00D65A3D" w:rsidRPr="009D673F">
        <w:t>područje</w:t>
      </w:r>
      <w:proofErr w:type="spellEnd"/>
      <w:r w:rsidR="00D65A3D" w:rsidRPr="009D673F">
        <w:t xml:space="preserve">: </w:t>
      </w:r>
      <w:bookmarkStart w:id="33" w:name="_Hlk94162173"/>
      <w:proofErr w:type="spellStart"/>
      <w:r w:rsidR="00D65A3D" w:rsidRPr="009D673F">
        <w:t>Zaštita</w:t>
      </w:r>
      <w:proofErr w:type="spellEnd"/>
      <w:r w:rsidR="00D65A3D" w:rsidRPr="009D673F">
        <w:t xml:space="preserve"> od </w:t>
      </w:r>
      <w:proofErr w:type="spellStart"/>
      <w:r w:rsidR="00D65A3D" w:rsidRPr="009D673F">
        <w:t>nasilja</w:t>
      </w:r>
      <w:bookmarkEnd w:id="31"/>
      <w:proofErr w:type="spellEnd"/>
      <w:r w:rsidR="00D65A3D" w:rsidRPr="009D673F">
        <w:t xml:space="preserve"> i </w:t>
      </w:r>
      <w:proofErr w:type="spellStart"/>
      <w:r w:rsidR="00D65A3D" w:rsidRPr="009D673F">
        <w:t>sudjelovanje</w:t>
      </w:r>
      <w:proofErr w:type="spellEnd"/>
      <w:r w:rsidR="00D65A3D" w:rsidRPr="009D673F">
        <w:t xml:space="preserve"> u </w:t>
      </w:r>
      <w:proofErr w:type="spellStart"/>
      <w:r w:rsidR="00D65A3D" w:rsidRPr="009D673F">
        <w:t>političkom</w:t>
      </w:r>
      <w:proofErr w:type="spellEnd"/>
      <w:r w:rsidR="00D65A3D" w:rsidRPr="009D673F">
        <w:t xml:space="preserve"> </w:t>
      </w:r>
      <w:proofErr w:type="spellStart"/>
      <w:r w:rsidR="00D65A3D" w:rsidRPr="009D673F">
        <w:t>životu</w:t>
      </w:r>
      <w:bookmarkEnd w:id="32"/>
      <w:proofErr w:type="spellEnd"/>
    </w:p>
    <w:bookmarkEnd w:id="33"/>
    <w:p w14:paraId="7850F3DC" w14:textId="77777777" w:rsidR="00D65A3D" w:rsidRPr="009D673F" w:rsidRDefault="00D65A3D" w:rsidP="00D65A3D">
      <w:pPr>
        <w:spacing w:after="0" w:line="240" w:lineRule="auto"/>
        <w:rPr>
          <w:rFonts w:ascii="Times New Roman" w:hAnsi="Times New Roman" w:cs="Times New Roman"/>
          <w:lang w:val="hr-HR"/>
        </w:rPr>
      </w:pPr>
    </w:p>
    <w:p w14:paraId="54768CC9" w14:textId="77777777" w:rsidR="00D65A3D" w:rsidRPr="009D673F" w:rsidRDefault="00D65A3D" w:rsidP="00D65A3D">
      <w:pPr>
        <w:widowControl w:val="0"/>
        <w:autoSpaceDE w:val="0"/>
        <w:autoSpaceDN w:val="0"/>
        <w:spacing w:after="0" w:line="240" w:lineRule="auto"/>
        <w:ind w:right="125" w:firstLine="567"/>
        <w:jc w:val="both"/>
        <w:rPr>
          <w:rFonts w:ascii="Times New Roman" w:eastAsia="Trebuchet MS" w:hAnsi="Times New Roman" w:cs="Times New Roman"/>
          <w:noProof/>
          <w:sz w:val="24"/>
          <w:szCs w:val="24"/>
          <w:lang w:val="hr-HR"/>
        </w:rPr>
      </w:pPr>
    </w:p>
    <w:p w14:paraId="6303E75D" w14:textId="77777777" w:rsidR="00D65A3D" w:rsidRPr="009D673F" w:rsidRDefault="00D65A3D" w:rsidP="00D65A3D">
      <w:pPr>
        <w:widowControl w:val="0"/>
        <w:autoSpaceDE w:val="0"/>
        <w:autoSpaceDN w:val="0"/>
        <w:spacing w:after="60" w:line="240" w:lineRule="auto"/>
        <w:ind w:right="125"/>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t>STRATEŠKI CILJ X.</w:t>
      </w:r>
    </w:p>
    <w:p w14:paraId="27CFCDA7" w14:textId="77777777" w:rsidR="00D65A3D" w:rsidRPr="00733BEA" w:rsidRDefault="00D65A3D" w:rsidP="00D65A3D">
      <w:pPr>
        <w:widowControl w:val="0"/>
        <w:autoSpaceDE w:val="0"/>
        <w:autoSpaceDN w:val="0"/>
        <w:spacing w:after="240" w:line="240" w:lineRule="auto"/>
        <w:ind w:right="125"/>
        <w:jc w:val="center"/>
        <w:rPr>
          <w:rFonts w:ascii="Times New Roman" w:eastAsia="Calibri" w:hAnsi="Times New Roman" w:cs="Times New Roman"/>
          <w:i/>
          <w:noProof/>
          <w:sz w:val="28"/>
          <w:szCs w:val="28"/>
          <w:lang w:val="hr-HR"/>
        </w:rPr>
      </w:pPr>
      <w:r w:rsidRPr="00733BEA">
        <w:rPr>
          <w:rFonts w:ascii="Times New Roman" w:eastAsia="Calibri" w:hAnsi="Times New Roman" w:cs="Times New Roman"/>
          <w:i/>
          <w:noProof/>
          <w:sz w:val="28"/>
          <w:szCs w:val="28"/>
          <w:lang w:val="hr-HR"/>
        </w:rPr>
        <w:t>Prevencija i zaštita osoba s invaliditetom i djece s teškoćama u razvoju od svih oblika nasilja</w:t>
      </w:r>
    </w:p>
    <w:tbl>
      <w:tblPr>
        <w:tblStyle w:val="TableGrid"/>
        <w:tblW w:w="0" w:type="auto"/>
        <w:tblLook w:val="04A0" w:firstRow="1" w:lastRow="0" w:firstColumn="1" w:lastColumn="0" w:noHBand="0" w:noVBand="1"/>
      </w:tblPr>
      <w:tblGrid>
        <w:gridCol w:w="1696"/>
        <w:gridCol w:w="7654"/>
      </w:tblGrid>
      <w:tr w:rsidR="00D65A3D" w:rsidRPr="009D673F" w14:paraId="3381A5FB" w14:textId="77777777" w:rsidTr="003C59CC">
        <w:tc>
          <w:tcPr>
            <w:tcW w:w="9350" w:type="dxa"/>
            <w:gridSpan w:val="2"/>
            <w:tcBorders>
              <w:bottom w:val="single" w:sz="4" w:space="0" w:color="auto"/>
            </w:tcBorders>
            <w:shd w:val="pct15" w:color="auto" w:fill="auto"/>
          </w:tcPr>
          <w:p w14:paraId="6A11449A"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1.</w:t>
            </w:r>
            <w:r w:rsidRPr="009D673F">
              <w:rPr>
                <w:rFonts w:ascii="Times New Roman" w:eastAsia="Calibri" w:hAnsi="Times New Roman" w:cs="Times New Roman"/>
                <w:b/>
                <w:noProof/>
                <w:sz w:val="24"/>
                <w:szCs w:val="24"/>
                <w:lang w:val="hr-HR"/>
              </w:rPr>
              <w:tab/>
              <w:t xml:space="preserve">Osiguravanje zaštite osoba s invaliditetom žrtava nasilja </w:t>
            </w:r>
          </w:p>
        </w:tc>
      </w:tr>
      <w:tr w:rsidR="00D65A3D" w:rsidRPr="009D673F" w14:paraId="3C6C2291" w14:textId="77777777" w:rsidTr="003C59CC">
        <w:tc>
          <w:tcPr>
            <w:tcW w:w="9350" w:type="dxa"/>
            <w:gridSpan w:val="2"/>
            <w:shd w:val="pct5" w:color="auto" w:fill="auto"/>
          </w:tcPr>
          <w:p w14:paraId="0FC96674"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3E105F76" w14:textId="77777777" w:rsidTr="003C59CC">
        <w:tc>
          <w:tcPr>
            <w:tcW w:w="9350" w:type="dxa"/>
            <w:gridSpan w:val="2"/>
          </w:tcPr>
          <w:p w14:paraId="1B76F7E2" w14:textId="77777777" w:rsidR="00D65A3D" w:rsidRPr="009D673F" w:rsidRDefault="00D65A3D" w:rsidP="003C59CC">
            <w:pPr>
              <w:widowControl w:val="0"/>
              <w:autoSpaceDE w:val="0"/>
              <w:autoSpaceDN w:val="0"/>
              <w:ind w:right="125"/>
              <w:jc w:val="both"/>
              <w:rPr>
                <w:rFonts w:ascii="Times New Roman" w:eastAsia="Trebuchet MS" w:hAnsi="Times New Roman" w:cs="Times New Roman"/>
                <w:noProof/>
                <w:sz w:val="24"/>
                <w:szCs w:val="24"/>
                <w:lang w:val="hr-HR"/>
              </w:rPr>
            </w:pPr>
            <w:r w:rsidRPr="009D673F">
              <w:rPr>
                <w:rFonts w:ascii="Times New Roman" w:eastAsia="Trebuchet MS" w:hAnsi="Times New Roman" w:cs="Times New Roman"/>
                <w:noProof/>
                <w:sz w:val="24"/>
                <w:szCs w:val="24"/>
                <w:lang w:val="hr-HR"/>
              </w:rPr>
              <w:t xml:space="preserve">Svrha je osigurati ciljane mjere za osobe s invaliditetom, žrtve nasilja, neovisno o vrsti i stupnju invaliditeta. </w:t>
            </w:r>
          </w:p>
        </w:tc>
      </w:tr>
      <w:tr w:rsidR="00D65A3D" w:rsidRPr="009D673F" w14:paraId="5AF3E99F" w14:textId="77777777" w:rsidTr="003C59CC">
        <w:tc>
          <w:tcPr>
            <w:tcW w:w="1696" w:type="dxa"/>
            <w:vAlign w:val="center"/>
          </w:tcPr>
          <w:p w14:paraId="152AFADA"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2CE62D87"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1. Voditi evidenciju o osobama s invaliditetom žrtvama nasilja, prema spolu, dobi i vrsti teškoća</w:t>
            </w:r>
          </w:p>
          <w:p w14:paraId="156D4D97"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2. Osiguravati smještaj te stručnu, organizacijsku i tehničku podršku za osobe s invaliditetom žrtve nasilja </w:t>
            </w:r>
          </w:p>
          <w:p w14:paraId="1D466084"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3. Osiguravati dostupnost informacija, tumača i komunikacijskog posrednika </w:t>
            </w:r>
          </w:p>
          <w:p w14:paraId="2FF16672"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4. Osnaživati osobe s invaliditetom, žrtave nasilja za prijavljivanje nasilja</w:t>
            </w:r>
          </w:p>
        </w:tc>
      </w:tr>
      <w:tr w:rsidR="00D65A3D" w:rsidRPr="009D673F" w14:paraId="2344E0BF" w14:textId="77777777" w:rsidTr="003C59CC">
        <w:tc>
          <w:tcPr>
            <w:tcW w:w="1696" w:type="dxa"/>
            <w:vAlign w:val="center"/>
          </w:tcPr>
          <w:p w14:paraId="5A565A2B"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3DCE028E"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- 4. – kontinuirano</w:t>
            </w:r>
          </w:p>
        </w:tc>
      </w:tr>
      <w:tr w:rsidR="00D65A3D" w:rsidRPr="009D673F" w14:paraId="529008E2" w14:textId="77777777" w:rsidTr="003C59CC">
        <w:tc>
          <w:tcPr>
            <w:tcW w:w="1696" w:type="dxa"/>
            <w:vAlign w:val="center"/>
          </w:tcPr>
          <w:p w14:paraId="246ECD17"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49BEACB1"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p w14:paraId="32F3EB20"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Ured gradonačelnika</w:t>
            </w:r>
          </w:p>
        </w:tc>
      </w:tr>
    </w:tbl>
    <w:p w14:paraId="7AB1B345" w14:textId="77777777" w:rsidR="00D65A3D" w:rsidRPr="009D673F" w:rsidRDefault="00D65A3D" w:rsidP="00D65A3D">
      <w:pPr>
        <w:spacing w:after="20" w:line="240" w:lineRule="auto"/>
        <w:ind w:right="125"/>
        <w:jc w:val="both"/>
        <w:rPr>
          <w:rFonts w:ascii="Times New Roman" w:eastAsia="Calibri" w:hAnsi="Times New Roman" w:cs="Times New Roman"/>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7B25C5E2" w14:textId="77777777" w:rsidTr="003C59CC">
        <w:tc>
          <w:tcPr>
            <w:tcW w:w="9350" w:type="dxa"/>
            <w:gridSpan w:val="2"/>
            <w:tcBorders>
              <w:bottom w:val="single" w:sz="4" w:space="0" w:color="auto"/>
            </w:tcBorders>
            <w:shd w:val="pct15" w:color="auto" w:fill="auto"/>
          </w:tcPr>
          <w:p w14:paraId="0E3750DC" w14:textId="77777777" w:rsidR="00D65A3D" w:rsidRPr="009D673F" w:rsidRDefault="00D65A3D" w:rsidP="003C59CC">
            <w:pPr>
              <w:spacing w:after="20"/>
              <w:ind w:right="125"/>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2. Prevencija nasilja i senzibilizacija javnosti</w:t>
            </w:r>
          </w:p>
        </w:tc>
      </w:tr>
      <w:tr w:rsidR="00D65A3D" w:rsidRPr="009D673F" w14:paraId="7F6AE6CD" w14:textId="77777777" w:rsidTr="003C59CC">
        <w:tc>
          <w:tcPr>
            <w:tcW w:w="9350" w:type="dxa"/>
            <w:gridSpan w:val="2"/>
            <w:shd w:val="pct5" w:color="auto" w:fill="auto"/>
          </w:tcPr>
          <w:p w14:paraId="7325779E"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04CDD25D" w14:textId="77777777" w:rsidTr="003C59CC">
        <w:tc>
          <w:tcPr>
            <w:tcW w:w="9350" w:type="dxa"/>
            <w:gridSpan w:val="2"/>
          </w:tcPr>
          <w:p w14:paraId="432530CC" w14:textId="77777777" w:rsidR="00D65A3D" w:rsidRPr="009D673F" w:rsidRDefault="00D65A3D" w:rsidP="003C59CC">
            <w:pPr>
              <w:widowControl w:val="0"/>
              <w:autoSpaceDE w:val="0"/>
              <w:autoSpaceDN w:val="0"/>
              <w:ind w:right="125"/>
              <w:jc w:val="both"/>
              <w:rPr>
                <w:rFonts w:ascii="Times New Roman" w:eastAsia="Trebuchet MS" w:hAnsi="Times New Roman" w:cs="Times New Roman"/>
                <w:noProof/>
                <w:sz w:val="24"/>
                <w:szCs w:val="24"/>
                <w:lang w:val="hr-HR"/>
              </w:rPr>
            </w:pPr>
            <w:r w:rsidRPr="009D673F">
              <w:rPr>
                <w:rFonts w:ascii="Times New Roman" w:eastAsia="Trebuchet MS" w:hAnsi="Times New Roman" w:cs="Times New Roman"/>
                <w:noProof/>
                <w:sz w:val="24"/>
                <w:szCs w:val="24"/>
                <w:lang w:val="hr-HR"/>
              </w:rPr>
              <w:t xml:space="preserve">Svrha je mjere prevenirati nasilje nad osobama s invaliditetom, putem educiranja i senzibilizacije samih osoba  s invaliditetom, stručnjaka i šire javnosti. </w:t>
            </w:r>
          </w:p>
        </w:tc>
      </w:tr>
      <w:tr w:rsidR="00D65A3D" w:rsidRPr="009D673F" w14:paraId="7C7F94F1" w14:textId="77777777" w:rsidTr="003C59CC">
        <w:tc>
          <w:tcPr>
            <w:tcW w:w="1696" w:type="dxa"/>
            <w:vAlign w:val="center"/>
          </w:tcPr>
          <w:p w14:paraId="670BDB80"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4CF0B3A9"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1. Provoditi edukacije stručnjaka koji rade s osobama s invaliditetom o nasilju nad ženama s invaliditetom i osobama s invaliditetom </w:t>
            </w:r>
          </w:p>
          <w:p w14:paraId="49294564"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2. Provoditi kampanje educiranja javnosti i osoba s invaliditetom/djece s teškoćama u razvoju radi prepoznavanja i zaštite od svih oblika nasilja i zlostavljanja</w:t>
            </w:r>
          </w:p>
          <w:p w14:paraId="4F57F5DA"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3. Prilagođavati dokumenate iz područja zaštite ljudskih prava i zaštite od nasilja i zlostavljanja za osobe s različitim vrstama oštećenja</w:t>
            </w:r>
          </w:p>
        </w:tc>
      </w:tr>
      <w:tr w:rsidR="00D65A3D" w:rsidRPr="009D673F" w14:paraId="5B2219FF" w14:textId="77777777" w:rsidTr="003C59CC">
        <w:tc>
          <w:tcPr>
            <w:tcW w:w="1696" w:type="dxa"/>
            <w:vAlign w:val="center"/>
          </w:tcPr>
          <w:p w14:paraId="4581DF35"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225CBF42"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- 3. – kontinuirano</w:t>
            </w:r>
          </w:p>
        </w:tc>
      </w:tr>
      <w:tr w:rsidR="00D65A3D" w:rsidRPr="009D673F" w14:paraId="01D8A1D4" w14:textId="77777777" w:rsidTr="003C59CC">
        <w:tc>
          <w:tcPr>
            <w:tcW w:w="1696" w:type="dxa"/>
            <w:vAlign w:val="center"/>
          </w:tcPr>
          <w:p w14:paraId="464C2F5E"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73C1F9EB"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p w14:paraId="739DA53A"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Ured gradonačelnika</w:t>
            </w:r>
          </w:p>
        </w:tc>
      </w:tr>
    </w:tbl>
    <w:p w14:paraId="6EC4E9F3" w14:textId="77777777" w:rsidR="00D65A3D" w:rsidRPr="009D673F" w:rsidRDefault="00D65A3D"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p w14:paraId="1350085E" w14:textId="77777777" w:rsidR="00D65A3D" w:rsidRPr="009D673F" w:rsidRDefault="00D65A3D" w:rsidP="00D65A3D">
      <w:pPr>
        <w:rPr>
          <w:rFonts w:ascii="Times New Roman" w:hAnsi="Times New Roman" w:cs="Times New Roman"/>
          <w:lang w:val="hr-HR"/>
        </w:rPr>
      </w:pPr>
      <w:bookmarkStart w:id="34" w:name="_Toc92110927"/>
      <w:bookmarkStart w:id="35" w:name="_Toc75666561"/>
    </w:p>
    <w:p w14:paraId="005DB6B9" w14:textId="001027E4"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p>
    <w:p w14:paraId="06D70689" w14:textId="02226BCC" w:rsidR="00EF66E1" w:rsidRPr="009D673F" w:rsidRDefault="00EF66E1" w:rsidP="00D65A3D">
      <w:pPr>
        <w:spacing w:after="60" w:line="240" w:lineRule="auto"/>
        <w:jc w:val="center"/>
        <w:rPr>
          <w:rFonts w:ascii="Times New Roman" w:eastAsia="Calibri" w:hAnsi="Times New Roman" w:cs="Times New Roman"/>
          <w:b/>
          <w:noProof/>
          <w:sz w:val="28"/>
          <w:szCs w:val="28"/>
          <w:lang w:val="hr-HR"/>
        </w:rPr>
      </w:pPr>
    </w:p>
    <w:p w14:paraId="7D8E30D0" w14:textId="52F3A30E" w:rsidR="00EF66E1" w:rsidRPr="009D673F" w:rsidRDefault="00EF66E1" w:rsidP="00D65A3D">
      <w:pPr>
        <w:spacing w:after="60" w:line="240" w:lineRule="auto"/>
        <w:jc w:val="center"/>
        <w:rPr>
          <w:rFonts w:ascii="Times New Roman" w:eastAsia="Calibri" w:hAnsi="Times New Roman" w:cs="Times New Roman"/>
          <w:b/>
          <w:noProof/>
          <w:sz w:val="28"/>
          <w:szCs w:val="28"/>
          <w:lang w:val="hr-HR"/>
        </w:rPr>
      </w:pPr>
    </w:p>
    <w:p w14:paraId="67C3226E" w14:textId="77777777" w:rsidR="00EF66E1" w:rsidRPr="009D673F" w:rsidRDefault="00EF66E1" w:rsidP="00D65A3D">
      <w:pPr>
        <w:spacing w:after="60" w:line="240" w:lineRule="auto"/>
        <w:jc w:val="center"/>
        <w:rPr>
          <w:rFonts w:ascii="Times New Roman" w:eastAsia="Calibri" w:hAnsi="Times New Roman" w:cs="Times New Roman"/>
          <w:b/>
          <w:noProof/>
          <w:sz w:val="28"/>
          <w:szCs w:val="28"/>
          <w:lang w:val="hr-HR"/>
        </w:rPr>
      </w:pPr>
    </w:p>
    <w:p w14:paraId="26379001" w14:textId="1657AC3D"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lastRenderedPageBreak/>
        <w:t>STRATEŠKI CILJ X</w:t>
      </w:r>
      <w:r w:rsidR="00B52F9C" w:rsidRPr="009D673F">
        <w:rPr>
          <w:rFonts w:ascii="Times New Roman" w:eastAsia="Calibri" w:hAnsi="Times New Roman" w:cs="Times New Roman"/>
          <w:b/>
          <w:noProof/>
          <w:sz w:val="28"/>
          <w:szCs w:val="28"/>
          <w:lang w:val="hr-HR"/>
        </w:rPr>
        <w:t>I</w:t>
      </w:r>
      <w:r w:rsidRPr="009D673F">
        <w:rPr>
          <w:rFonts w:ascii="Times New Roman" w:eastAsia="Calibri" w:hAnsi="Times New Roman" w:cs="Times New Roman"/>
          <w:b/>
          <w:noProof/>
          <w:sz w:val="28"/>
          <w:szCs w:val="28"/>
          <w:lang w:val="hr-HR"/>
        </w:rPr>
        <w:t>.</w:t>
      </w:r>
    </w:p>
    <w:p w14:paraId="3C9C4411" w14:textId="77777777" w:rsidR="00D65A3D" w:rsidRPr="00733BEA" w:rsidRDefault="00D65A3D" w:rsidP="00D65A3D">
      <w:pPr>
        <w:spacing w:after="240" w:line="240" w:lineRule="auto"/>
        <w:jc w:val="center"/>
        <w:rPr>
          <w:rFonts w:ascii="Times New Roman" w:eastAsia="Calibri" w:hAnsi="Times New Roman" w:cs="Times New Roman"/>
          <w:i/>
          <w:noProof/>
          <w:sz w:val="28"/>
          <w:szCs w:val="28"/>
          <w:lang w:val="hr-HR"/>
        </w:rPr>
      </w:pPr>
      <w:r w:rsidRPr="00733BEA">
        <w:rPr>
          <w:rFonts w:ascii="Times New Roman" w:eastAsia="Calibri" w:hAnsi="Times New Roman" w:cs="Times New Roman"/>
          <w:i/>
          <w:noProof/>
          <w:sz w:val="28"/>
          <w:szCs w:val="28"/>
          <w:lang w:val="hr-HR"/>
        </w:rPr>
        <w:t xml:space="preserve">Osiguravanje ravnopravnog sudjelovanja u demokratskom procesu </w:t>
      </w:r>
    </w:p>
    <w:tbl>
      <w:tblPr>
        <w:tblStyle w:val="TableGrid"/>
        <w:tblW w:w="0" w:type="auto"/>
        <w:tblLook w:val="04A0" w:firstRow="1" w:lastRow="0" w:firstColumn="1" w:lastColumn="0" w:noHBand="0" w:noVBand="1"/>
      </w:tblPr>
      <w:tblGrid>
        <w:gridCol w:w="1696"/>
        <w:gridCol w:w="7654"/>
      </w:tblGrid>
      <w:tr w:rsidR="00D65A3D" w:rsidRPr="009D673F" w14:paraId="682ACE95" w14:textId="77777777" w:rsidTr="003C59CC">
        <w:tc>
          <w:tcPr>
            <w:tcW w:w="9350" w:type="dxa"/>
            <w:gridSpan w:val="2"/>
            <w:tcBorders>
              <w:bottom w:val="single" w:sz="4" w:space="0" w:color="auto"/>
            </w:tcBorders>
            <w:shd w:val="pct15" w:color="auto" w:fill="auto"/>
          </w:tcPr>
          <w:p w14:paraId="51EC0FE6" w14:textId="77777777" w:rsidR="00D65A3D" w:rsidRPr="009D673F" w:rsidRDefault="00D65A3D" w:rsidP="003C59CC">
            <w:pPr>
              <w:spacing w:after="20"/>
              <w:ind w:right="125"/>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1. Prilagodba glasačkih mjesta za potrebe osoba s invaliditetom</w:t>
            </w:r>
          </w:p>
        </w:tc>
      </w:tr>
      <w:tr w:rsidR="00D65A3D" w:rsidRPr="009D673F" w14:paraId="482A924E" w14:textId="77777777" w:rsidTr="003C59CC">
        <w:tc>
          <w:tcPr>
            <w:tcW w:w="9350" w:type="dxa"/>
            <w:gridSpan w:val="2"/>
            <w:shd w:val="pct5" w:color="auto" w:fill="auto"/>
          </w:tcPr>
          <w:p w14:paraId="4D4416C6"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1CD5B257" w14:textId="77777777" w:rsidTr="003C59CC">
        <w:tc>
          <w:tcPr>
            <w:tcW w:w="9350" w:type="dxa"/>
            <w:gridSpan w:val="2"/>
          </w:tcPr>
          <w:p w14:paraId="243B9527" w14:textId="77777777" w:rsidR="00D65A3D" w:rsidRPr="009D673F" w:rsidRDefault="00D65A3D" w:rsidP="003C59CC">
            <w:pPr>
              <w:widowControl w:val="0"/>
              <w:autoSpaceDE w:val="0"/>
              <w:autoSpaceDN w:val="0"/>
              <w:ind w:right="125"/>
              <w:jc w:val="both"/>
              <w:rPr>
                <w:rFonts w:ascii="Times New Roman" w:eastAsia="Trebuchet MS" w:hAnsi="Times New Roman" w:cs="Times New Roman"/>
                <w:noProof/>
                <w:sz w:val="24"/>
                <w:szCs w:val="24"/>
                <w:lang w:val="hr-HR"/>
              </w:rPr>
            </w:pPr>
            <w:r w:rsidRPr="009D673F">
              <w:rPr>
                <w:rFonts w:ascii="Times New Roman" w:eastAsia="Trebuchet MS" w:hAnsi="Times New Roman" w:cs="Times New Roman"/>
                <w:noProof/>
                <w:sz w:val="24"/>
                <w:szCs w:val="24"/>
                <w:lang w:val="hr-HR"/>
              </w:rPr>
              <w:t>Osigurati uživanje politička prava osoba s invaliditetom.</w:t>
            </w:r>
          </w:p>
        </w:tc>
      </w:tr>
      <w:tr w:rsidR="00D65A3D" w:rsidRPr="009D673F" w14:paraId="7A1C9472" w14:textId="77777777" w:rsidTr="003C59CC">
        <w:tc>
          <w:tcPr>
            <w:tcW w:w="1696" w:type="dxa"/>
            <w:vAlign w:val="center"/>
          </w:tcPr>
          <w:p w14:paraId="4D277DC9"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7F115B1D" w14:textId="77777777" w:rsidR="00D65A3D" w:rsidRPr="009D673F" w:rsidRDefault="00D65A3D" w:rsidP="00D65A3D">
            <w:pPr>
              <w:pStyle w:val="ListParagraph"/>
              <w:numPr>
                <w:ilvl w:val="0"/>
                <w:numId w:val="25"/>
              </w:numPr>
              <w:ind w:left="313"/>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Mapirati pristupačnosti glasačka mjesta</w:t>
            </w:r>
          </w:p>
          <w:p w14:paraId="57E1523B" w14:textId="77777777" w:rsidR="00D65A3D" w:rsidRPr="009D673F" w:rsidRDefault="00D65A3D" w:rsidP="00D65A3D">
            <w:pPr>
              <w:pStyle w:val="ListParagraph"/>
              <w:numPr>
                <w:ilvl w:val="0"/>
                <w:numId w:val="25"/>
              </w:numPr>
              <w:ind w:left="313"/>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Prilagođavati glasačka mjesta u skladu sa potrebama osoba s različitim vrstama invaliditeta </w:t>
            </w:r>
          </w:p>
        </w:tc>
      </w:tr>
      <w:tr w:rsidR="00D65A3D" w:rsidRPr="009D673F" w14:paraId="2FEB57D7" w14:textId="77777777" w:rsidTr="003C59CC">
        <w:tc>
          <w:tcPr>
            <w:tcW w:w="1696" w:type="dxa"/>
            <w:vAlign w:val="center"/>
          </w:tcPr>
          <w:p w14:paraId="3577D2A6"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50D9003F"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- 2. – kontinuirano</w:t>
            </w:r>
          </w:p>
        </w:tc>
      </w:tr>
      <w:tr w:rsidR="00D65A3D" w:rsidRPr="009D673F" w14:paraId="229C3955" w14:textId="77777777" w:rsidTr="003C59CC">
        <w:tc>
          <w:tcPr>
            <w:tcW w:w="1696" w:type="dxa"/>
            <w:vAlign w:val="center"/>
          </w:tcPr>
          <w:p w14:paraId="72959C9B"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70A5EDC7"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upravljanje imovinom i stanovanje</w:t>
            </w:r>
          </w:p>
          <w:p w14:paraId="289FD4B8"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opću upravu i imovinsko-pravne poslove</w:t>
            </w:r>
          </w:p>
          <w:p w14:paraId="16B06034"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Ured gradonačelnika</w:t>
            </w:r>
          </w:p>
          <w:p w14:paraId="076757B4"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tc>
      </w:tr>
    </w:tbl>
    <w:p w14:paraId="5E503A68" w14:textId="77777777" w:rsidR="00D65A3D" w:rsidRPr="009D673F" w:rsidRDefault="00D65A3D" w:rsidP="00D65A3D">
      <w:pPr>
        <w:suppressAutoHyphens/>
        <w:autoSpaceDN w:val="0"/>
        <w:spacing w:after="0" w:line="240" w:lineRule="auto"/>
        <w:jc w:val="both"/>
        <w:textAlignment w:val="baseline"/>
        <w:rPr>
          <w:rFonts w:ascii="Times New Roman" w:eastAsia="Calibri" w:hAnsi="Times New Roman" w:cs="Times New Roman"/>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0636D1AF" w14:textId="77777777" w:rsidTr="003C59CC">
        <w:tc>
          <w:tcPr>
            <w:tcW w:w="9350" w:type="dxa"/>
            <w:gridSpan w:val="2"/>
            <w:tcBorders>
              <w:bottom w:val="single" w:sz="4" w:space="0" w:color="auto"/>
            </w:tcBorders>
            <w:shd w:val="pct15" w:color="auto" w:fill="auto"/>
          </w:tcPr>
          <w:p w14:paraId="3F854B9A" w14:textId="77777777" w:rsidR="00D65A3D" w:rsidRPr="009D673F" w:rsidRDefault="00D65A3D" w:rsidP="003C59CC">
            <w:pPr>
              <w:spacing w:after="20"/>
              <w:ind w:right="125"/>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 xml:space="preserve">Mjera 2. Edukacija o pravima i mogućnostima sudejlovanja osoba s invaliditetom u </w:t>
            </w:r>
          </w:p>
          <w:p w14:paraId="77B2175A" w14:textId="77777777" w:rsidR="00D65A3D" w:rsidRPr="009D673F" w:rsidRDefault="00D65A3D" w:rsidP="003C59CC">
            <w:pPr>
              <w:spacing w:after="20"/>
              <w:ind w:right="125"/>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 xml:space="preserve">                demokratskom procesu  </w:t>
            </w:r>
          </w:p>
        </w:tc>
      </w:tr>
      <w:tr w:rsidR="00D65A3D" w:rsidRPr="009D673F" w14:paraId="060E898A" w14:textId="77777777" w:rsidTr="003C59CC">
        <w:tc>
          <w:tcPr>
            <w:tcW w:w="9350" w:type="dxa"/>
            <w:gridSpan w:val="2"/>
            <w:shd w:val="pct5" w:color="auto" w:fill="auto"/>
          </w:tcPr>
          <w:p w14:paraId="0016CEF7"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1D925581" w14:textId="77777777" w:rsidTr="003C59CC">
        <w:tc>
          <w:tcPr>
            <w:tcW w:w="9350" w:type="dxa"/>
            <w:gridSpan w:val="2"/>
          </w:tcPr>
          <w:p w14:paraId="76BF2243" w14:textId="77777777" w:rsidR="00D65A3D" w:rsidRPr="009D673F" w:rsidRDefault="00D65A3D" w:rsidP="003C59CC">
            <w:pPr>
              <w:widowControl w:val="0"/>
              <w:autoSpaceDE w:val="0"/>
              <w:autoSpaceDN w:val="0"/>
              <w:ind w:right="125"/>
              <w:jc w:val="both"/>
              <w:rPr>
                <w:rFonts w:ascii="Times New Roman" w:eastAsia="Trebuchet MS" w:hAnsi="Times New Roman" w:cs="Times New Roman"/>
                <w:noProof/>
                <w:sz w:val="24"/>
                <w:szCs w:val="24"/>
                <w:lang w:val="hr-HR"/>
              </w:rPr>
            </w:pPr>
            <w:r w:rsidRPr="009D673F">
              <w:rPr>
                <w:rFonts w:ascii="Times New Roman" w:eastAsia="Trebuchet MS" w:hAnsi="Times New Roman" w:cs="Times New Roman"/>
                <w:noProof/>
                <w:sz w:val="24"/>
                <w:szCs w:val="24"/>
                <w:lang w:val="hr-HR"/>
              </w:rPr>
              <w:t>Osigurati uživanje politička prava osoba s invaliditetom.</w:t>
            </w:r>
          </w:p>
        </w:tc>
      </w:tr>
      <w:tr w:rsidR="00D65A3D" w:rsidRPr="009D673F" w14:paraId="7A04AA00" w14:textId="77777777" w:rsidTr="003C59CC">
        <w:tc>
          <w:tcPr>
            <w:tcW w:w="1696" w:type="dxa"/>
            <w:vAlign w:val="center"/>
          </w:tcPr>
          <w:p w14:paraId="11E6EC30"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62FFBB5C"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1. Educirati članove izbornih povjerenstava i biračkih odbora o inkluzivnom izbornom procesu</w:t>
            </w:r>
          </w:p>
          <w:p w14:paraId="07C3B508"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2. Educirati osobe s invaliditetom o njihovim pravima i mogućnostima sudjelovanja u javnom i političkom životu</w:t>
            </w:r>
          </w:p>
        </w:tc>
      </w:tr>
      <w:tr w:rsidR="00D65A3D" w:rsidRPr="009D673F" w14:paraId="5C40E77B" w14:textId="77777777" w:rsidTr="003C59CC">
        <w:tc>
          <w:tcPr>
            <w:tcW w:w="1696" w:type="dxa"/>
            <w:vAlign w:val="center"/>
          </w:tcPr>
          <w:p w14:paraId="1FFAC7C0"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72CDCD11"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- 2. – kontinuirano</w:t>
            </w:r>
          </w:p>
        </w:tc>
      </w:tr>
      <w:tr w:rsidR="00D65A3D" w:rsidRPr="009D673F" w14:paraId="3A840DA9" w14:textId="77777777" w:rsidTr="003C59CC">
        <w:tc>
          <w:tcPr>
            <w:tcW w:w="1696" w:type="dxa"/>
            <w:vAlign w:val="center"/>
          </w:tcPr>
          <w:p w14:paraId="40FD3F83"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4E7A58A9"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Ured gradonačelnika</w:t>
            </w:r>
          </w:p>
          <w:p w14:paraId="46A81D97"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tc>
      </w:tr>
    </w:tbl>
    <w:p w14:paraId="770CE422" w14:textId="77777777" w:rsidR="00D65A3D" w:rsidRPr="009D673F" w:rsidRDefault="00D65A3D" w:rsidP="00D65A3D">
      <w:pPr>
        <w:rPr>
          <w:rFonts w:ascii="Times New Roman" w:hAnsi="Times New Roman" w:cs="Times New Roman"/>
          <w:sz w:val="24"/>
          <w:szCs w:val="24"/>
          <w:lang w:val="hr-HR"/>
        </w:rPr>
      </w:pPr>
    </w:p>
    <w:p w14:paraId="4498E117" w14:textId="7A361C51" w:rsidR="00D65A3D" w:rsidRPr="009D673F" w:rsidRDefault="00D65A3D" w:rsidP="00D65A3D">
      <w:pPr>
        <w:rPr>
          <w:rFonts w:ascii="Times New Roman" w:hAnsi="Times New Roman" w:cs="Times New Roman"/>
          <w:sz w:val="24"/>
          <w:szCs w:val="24"/>
          <w:lang w:val="hr-HR"/>
        </w:rPr>
      </w:pPr>
    </w:p>
    <w:p w14:paraId="08E94FA2" w14:textId="79A0A53B" w:rsidR="00801C8A" w:rsidRPr="009D673F" w:rsidRDefault="00801C8A" w:rsidP="00D65A3D">
      <w:pPr>
        <w:rPr>
          <w:rFonts w:ascii="Times New Roman" w:hAnsi="Times New Roman" w:cs="Times New Roman"/>
          <w:sz w:val="24"/>
          <w:szCs w:val="24"/>
          <w:lang w:val="hr-HR"/>
        </w:rPr>
      </w:pPr>
    </w:p>
    <w:p w14:paraId="22EFCF28" w14:textId="64EAFBC9" w:rsidR="00801C8A" w:rsidRPr="009D673F" w:rsidRDefault="00801C8A" w:rsidP="00D65A3D">
      <w:pPr>
        <w:rPr>
          <w:rFonts w:ascii="Times New Roman" w:hAnsi="Times New Roman" w:cs="Times New Roman"/>
          <w:sz w:val="24"/>
          <w:szCs w:val="24"/>
          <w:lang w:val="hr-HR"/>
        </w:rPr>
      </w:pPr>
    </w:p>
    <w:p w14:paraId="25CA2816" w14:textId="653E26AB" w:rsidR="00801C8A" w:rsidRPr="009D673F" w:rsidRDefault="00801C8A" w:rsidP="00D65A3D">
      <w:pPr>
        <w:rPr>
          <w:rFonts w:ascii="Times New Roman" w:hAnsi="Times New Roman" w:cs="Times New Roman"/>
          <w:sz w:val="24"/>
          <w:szCs w:val="24"/>
          <w:lang w:val="hr-HR"/>
        </w:rPr>
      </w:pPr>
    </w:p>
    <w:p w14:paraId="1C5E50A8" w14:textId="6948EB09" w:rsidR="00BC0346" w:rsidRPr="009D673F" w:rsidRDefault="00BC0346" w:rsidP="00D65A3D">
      <w:pPr>
        <w:rPr>
          <w:rFonts w:ascii="Times New Roman" w:hAnsi="Times New Roman" w:cs="Times New Roman"/>
          <w:sz w:val="24"/>
          <w:szCs w:val="24"/>
          <w:lang w:val="hr-HR"/>
        </w:rPr>
      </w:pPr>
    </w:p>
    <w:p w14:paraId="2D6DA657" w14:textId="77777777" w:rsidR="00BC0346" w:rsidRPr="009D673F" w:rsidRDefault="00BC0346" w:rsidP="00D65A3D">
      <w:pPr>
        <w:rPr>
          <w:rFonts w:ascii="Times New Roman" w:hAnsi="Times New Roman" w:cs="Times New Roman"/>
          <w:sz w:val="24"/>
          <w:szCs w:val="24"/>
          <w:lang w:val="hr-HR"/>
        </w:rPr>
      </w:pPr>
    </w:p>
    <w:p w14:paraId="14F28248" w14:textId="367CD382" w:rsidR="00801C8A" w:rsidRPr="009D673F" w:rsidRDefault="00801C8A" w:rsidP="00D65A3D">
      <w:pPr>
        <w:rPr>
          <w:rFonts w:ascii="Times New Roman" w:hAnsi="Times New Roman" w:cs="Times New Roman"/>
          <w:sz w:val="24"/>
          <w:szCs w:val="24"/>
          <w:lang w:val="hr-HR"/>
        </w:rPr>
      </w:pPr>
    </w:p>
    <w:p w14:paraId="6DCAE369" w14:textId="1B833466" w:rsidR="00801C8A" w:rsidRPr="009D673F" w:rsidRDefault="00801C8A" w:rsidP="00D65A3D">
      <w:pPr>
        <w:rPr>
          <w:rFonts w:ascii="Times New Roman" w:hAnsi="Times New Roman" w:cs="Times New Roman"/>
          <w:sz w:val="24"/>
          <w:szCs w:val="24"/>
          <w:lang w:val="hr-HR"/>
        </w:rPr>
      </w:pPr>
    </w:p>
    <w:p w14:paraId="137DED45" w14:textId="61043D17" w:rsidR="00801C8A" w:rsidRPr="009D673F" w:rsidRDefault="00801C8A" w:rsidP="00D65A3D">
      <w:pPr>
        <w:rPr>
          <w:rFonts w:ascii="Times New Roman" w:hAnsi="Times New Roman" w:cs="Times New Roman"/>
          <w:sz w:val="24"/>
          <w:szCs w:val="24"/>
          <w:lang w:val="hr-HR"/>
        </w:rPr>
      </w:pPr>
    </w:p>
    <w:p w14:paraId="7AA89111" w14:textId="77777777" w:rsidR="00801C8A" w:rsidRPr="009D673F" w:rsidRDefault="00801C8A" w:rsidP="00D65A3D">
      <w:pPr>
        <w:rPr>
          <w:rFonts w:ascii="Times New Roman" w:hAnsi="Times New Roman" w:cs="Times New Roman"/>
          <w:sz w:val="24"/>
          <w:szCs w:val="24"/>
          <w:lang w:val="hr-HR"/>
        </w:rPr>
      </w:pPr>
    </w:p>
    <w:p w14:paraId="746D94D5" w14:textId="570C1B32" w:rsidR="00D65A3D" w:rsidRPr="009D673F" w:rsidRDefault="00EF1CC8" w:rsidP="00BC0346">
      <w:pPr>
        <w:pStyle w:val="Heading2"/>
      </w:pPr>
      <w:bookmarkStart w:id="36" w:name="_Toc94863886"/>
      <w:r w:rsidRPr="009D673F">
        <w:lastRenderedPageBreak/>
        <w:t>7</w:t>
      </w:r>
      <w:r w:rsidR="00D65A3D" w:rsidRPr="009D673F">
        <w:t xml:space="preserve">.7. </w:t>
      </w:r>
      <w:proofErr w:type="spellStart"/>
      <w:r w:rsidR="00D65A3D" w:rsidRPr="009D673F">
        <w:t>Strateško</w:t>
      </w:r>
      <w:proofErr w:type="spellEnd"/>
      <w:r w:rsidR="00D65A3D" w:rsidRPr="009D673F">
        <w:t xml:space="preserve"> </w:t>
      </w:r>
      <w:proofErr w:type="spellStart"/>
      <w:r w:rsidR="00D65A3D" w:rsidRPr="009D673F">
        <w:t>područje</w:t>
      </w:r>
      <w:proofErr w:type="spellEnd"/>
      <w:r w:rsidR="00D65A3D" w:rsidRPr="009D673F">
        <w:t xml:space="preserve">: </w:t>
      </w:r>
      <w:bookmarkStart w:id="37" w:name="_Hlk94162223"/>
      <w:proofErr w:type="spellStart"/>
      <w:r w:rsidR="00D65A3D" w:rsidRPr="009D673F">
        <w:t>Civilno</w:t>
      </w:r>
      <w:proofErr w:type="spellEnd"/>
      <w:r w:rsidR="00D65A3D" w:rsidRPr="009D673F">
        <w:t xml:space="preserve"> </w:t>
      </w:r>
      <w:proofErr w:type="spellStart"/>
      <w:r w:rsidR="00D65A3D" w:rsidRPr="009D673F">
        <w:t>društvo</w:t>
      </w:r>
      <w:proofErr w:type="spellEnd"/>
      <w:r w:rsidR="00D65A3D" w:rsidRPr="009D673F">
        <w:t xml:space="preserve">, </w:t>
      </w:r>
      <w:proofErr w:type="spellStart"/>
      <w:r w:rsidR="00D65A3D" w:rsidRPr="009D673F">
        <w:t>istraživanje</w:t>
      </w:r>
      <w:proofErr w:type="spellEnd"/>
      <w:r w:rsidR="00D65A3D" w:rsidRPr="009D673F">
        <w:t xml:space="preserve"> i </w:t>
      </w:r>
      <w:proofErr w:type="spellStart"/>
      <w:r w:rsidR="00D65A3D" w:rsidRPr="009D673F">
        <w:t>suradnja</w:t>
      </w:r>
      <w:bookmarkEnd w:id="36"/>
      <w:proofErr w:type="spellEnd"/>
      <w:r w:rsidR="00D65A3D" w:rsidRPr="009D673F">
        <w:t xml:space="preserve">  </w:t>
      </w:r>
      <w:bookmarkEnd w:id="34"/>
      <w:bookmarkEnd w:id="35"/>
      <w:bookmarkEnd w:id="37"/>
    </w:p>
    <w:p w14:paraId="2AF3AF22" w14:textId="77777777" w:rsidR="00D65A3D" w:rsidRPr="009D673F" w:rsidRDefault="00D65A3D" w:rsidP="00D65A3D">
      <w:pPr>
        <w:rPr>
          <w:rFonts w:ascii="Times New Roman" w:hAnsi="Times New Roman" w:cs="Times New Roman"/>
          <w:lang w:val="hr-HR"/>
        </w:rPr>
      </w:pPr>
    </w:p>
    <w:p w14:paraId="619279A6" w14:textId="07B33294"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t>STRATEŠKI CILJ X</w:t>
      </w:r>
      <w:r w:rsidR="00B52F9C" w:rsidRPr="009D673F">
        <w:rPr>
          <w:rFonts w:ascii="Times New Roman" w:eastAsia="Calibri" w:hAnsi="Times New Roman" w:cs="Times New Roman"/>
          <w:b/>
          <w:noProof/>
          <w:sz w:val="28"/>
          <w:szCs w:val="28"/>
          <w:lang w:val="hr-HR"/>
        </w:rPr>
        <w:t>II</w:t>
      </w:r>
      <w:r w:rsidRPr="009D673F">
        <w:rPr>
          <w:rFonts w:ascii="Times New Roman" w:eastAsia="Calibri" w:hAnsi="Times New Roman" w:cs="Times New Roman"/>
          <w:b/>
          <w:noProof/>
          <w:sz w:val="28"/>
          <w:szCs w:val="28"/>
          <w:lang w:val="hr-HR"/>
        </w:rPr>
        <w:t>.</w:t>
      </w:r>
    </w:p>
    <w:p w14:paraId="4D92DE55" w14:textId="42E29F56" w:rsidR="00D65A3D" w:rsidRPr="009D673F" w:rsidRDefault="00D65A3D" w:rsidP="00BC0346">
      <w:pPr>
        <w:spacing w:after="240" w:line="240" w:lineRule="auto"/>
        <w:jc w:val="center"/>
        <w:rPr>
          <w:rFonts w:ascii="Times New Roman" w:eastAsia="Calibri" w:hAnsi="Times New Roman" w:cs="Times New Roman"/>
          <w:noProof/>
          <w:sz w:val="36"/>
          <w:szCs w:val="36"/>
          <w:lang w:val="hr-HR"/>
        </w:rPr>
      </w:pPr>
      <w:r w:rsidRPr="009D673F">
        <w:rPr>
          <w:rFonts w:ascii="Times New Roman" w:eastAsia="Calibri" w:hAnsi="Times New Roman" w:cs="Times New Roman"/>
          <w:i/>
          <w:noProof/>
          <w:sz w:val="28"/>
          <w:szCs w:val="28"/>
          <w:lang w:val="hr-HR"/>
        </w:rPr>
        <w:t>Unaprjeđenje sustava prikupljanja podataka, participacije u kreiranju politika te suradnje</w:t>
      </w:r>
    </w:p>
    <w:tbl>
      <w:tblPr>
        <w:tblStyle w:val="TableGrid"/>
        <w:tblW w:w="0" w:type="auto"/>
        <w:tblLook w:val="04A0" w:firstRow="1" w:lastRow="0" w:firstColumn="1" w:lastColumn="0" w:noHBand="0" w:noVBand="1"/>
      </w:tblPr>
      <w:tblGrid>
        <w:gridCol w:w="1696"/>
        <w:gridCol w:w="7654"/>
      </w:tblGrid>
      <w:tr w:rsidR="00D65A3D" w:rsidRPr="009D673F" w14:paraId="369AFFC7" w14:textId="77777777" w:rsidTr="003C59CC">
        <w:tc>
          <w:tcPr>
            <w:tcW w:w="9350" w:type="dxa"/>
            <w:gridSpan w:val="2"/>
            <w:tcBorders>
              <w:bottom w:val="single" w:sz="4" w:space="0" w:color="auto"/>
            </w:tcBorders>
            <w:shd w:val="pct15" w:color="auto" w:fill="auto"/>
          </w:tcPr>
          <w:p w14:paraId="166833E1"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1.</w:t>
            </w:r>
            <w:r w:rsidRPr="009D673F">
              <w:rPr>
                <w:rFonts w:ascii="Times New Roman" w:eastAsia="Calibri" w:hAnsi="Times New Roman" w:cs="Times New Roman"/>
                <w:b/>
                <w:noProof/>
                <w:sz w:val="24"/>
                <w:szCs w:val="24"/>
                <w:lang w:val="hr-HR"/>
              </w:rPr>
              <w:tab/>
              <w:t xml:space="preserve">Povećanje obuhvata te razine kvalitete i usporedivosti podataka o osobama s invaliditetom </w:t>
            </w:r>
          </w:p>
        </w:tc>
      </w:tr>
      <w:tr w:rsidR="00D65A3D" w:rsidRPr="009D673F" w14:paraId="5C213344" w14:textId="77777777" w:rsidTr="003C59CC">
        <w:tc>
          <w:tcPr>
            <w:tcW w:w="9350" w:type="dxa"/>
            <w:gridSpan w:val="2"/>
            <w:shd w:val="pct5" w:color="auto" w:fill="auto"/>
          </w:tcPr>
          <w:p w14:paraId="7353423E"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46663421" w14:textId="77777777" w:rsidTr="003C59CC">
        <w:tc>
          <w:tcPr>
            <w:tcW w:w="9350" w:type="dxa"/>
            <w:gridSpan w:val="2"/>
          </w:tcPr>
          <w:p w14:paraId="00B8A387"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Osiguravanje cjelovitih, usporedivih i aktualnih podataka, nužan je preduvjet pri planiranju kvalitetnih i ciljanih mjera i aktivnosti Grada Zagreba za osobe  s invaliditetom. </w:t>
            </w:r>
          </w:p>
        </w:tc>
      </w:tr>
      <w:tr w:rsidR="00D65A3D" w:rsidRPr="009D673F" w14:paraId="716142E9" w14:textId="77777777" w:rsidTr="003C59CC">
        <w:tc>
          <w:tcPr>
            <w:tcW w:w="1696" w:type="dxa"/>
            <w:vAlign w:val="center"/>
          </w:tcPr>
          <w:p w14:paraId="59EAB7C5"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1C98E772"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1. Izraditi bazu podataka o osobama s invaliditetom u Gradu Zagrebu </w:t>
            </w:r>
          </w:p>
          <w:p w14:paraId="30F3C2F4" w14:textId="77777777" w:rsidR="00D65A3D" w:rsidRPr="009D673F" w:rsidRDefault="00D65A3D" w:rsidP="003C59CC">
            <w:pPr>
              <w:jc w:val="both"/>
              <w:rPr>
                <w:rFonts w:ascii="Times New Roman" w:eastAsia="Calibri" w:hAnsi="Times New Roman" w:cs="Times New Roman"/>
                <w:noProof/>
                <w:sz w:val="24"/>
                <w:lang w:val="hr-HR"/>
              </w:rPr>
            </w:pPr>
            <w:r w:rsidRPr="009D673F">
              <w:rPr>
                <w:rFonts w:ascii="Times New Roman" w:eastAsia="Calibri" w:hAnsi="Times New Roman" w:cs="Times New Roman"/>
                <w:noProof/>
                <w:sz w:val="24"/>
                <w:lang w:val="hr-HR"/>
              </w:rPr>
              <w:t xml:space="preserve">2. Unaprjeđivati sustav prikupljanja podataka o osobama s invaliditetom </w:t>
            </w:r>
          </w:p>
          <w:p w14:paraId="128AC982"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3. Provoditi ciljana akcijska istraživanja po strateškim područjima </w:t>
            </w:r>
          </w:p>
        </w:tc>
      </w:tr>
      <w:tr w:rsidR="00D65A3D" w:rsidRPr="009D673F" w14:paraId="285A5726" w14:textId="77777777" w:rsidTr="003C59CC">
        <w:tc>
          <w:tcPr>
            <w:tcW w:w="1696" w:type="dxa"/>
            <w:vAlign w:val="center"/>
          </w:tcPr>
          <w:p w14:paraId="3B50D7CF"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27740115"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- 3. - kontinuirano</w:t>
            </w:r>
          </w:p>
        </w:tc>
      </w:tr>
      <w:tr w:rsidR="00D65A3D" w:rsidRPr="009D673F" w14:paraId="21B2598C" w14:textId="77777777" w:rsidTr="003C59CC">
        <w:tc>
          <w:tcPr>
            <w:tcW w:w="1696" w:type="dxa"/>
            <w:vAlign w:val="center"/>
          </w:tcPr>
          <w:p w14:paraId="2CCE2273"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7B0C60DA"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p w14:paraId="24EC8B8D"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Ured gradonačelnika</w:t>
            </w:r>
          </w:p>
        </w:tc>
      </w:tr>
    </w:tbl>
    <w:p w14:paraId="5222019C" w14:textId="77777777" w:rsidR="00D65A3D" w:rsidRPr="009D673F" w:rsidRDefault="00D65A3D" w:rsidP="00421D43">
      <w:pPr>
        <w:spacing w:after="0"/>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7F7947C3" w14:textId="77777777" w:rsidTr="003C59CC">
        <w:tc>
          <w:tcPr>
            <w:tcW w:w="9350" w:type="dxa"/>
            <w:gridSpan w:val="2"/>
            <w:tcBorders>
              <w:bottom w:val="single" w:sz="4" w:space="0" w:color="auto"/>
            </w:tcBorders>
            <w:shd w:val="pct15" w:color="auto" w:fill="auto"/>
          </w:tcPr>
          <w:p w14:paraId="31D625EA"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2.</w:t>
            </w:r>
            <w:r w:rsidRPr="009D673F">
              <w:rPr>
                <w:rFonts w:ascii="Times New Roman" w:eastAsia="Calibri" w:hAnsi="Times New Roman" w:cs="Times New Roman"/>
                <w:b/>
                <w:noProof/>
                <w:sz w:val="24"/>
                <w:szCs w:val="24"/>
                <w:lang w:val="hr-HR"/>
              </w:rPr>
              <w:tab/>
              <w:t>Participacija osoba s invaliditetom i udruga osoba s invaliditetom u procesu kreiranja politika Grada te potpora civilnom društvu</w:t>
            </w:r>
          </w:p>
        </w:tc>
      </w:tr>
      <w:tr w:rsidR="00D65A3D" w:rsidRPr="009D673F" w14:paraId="571D04B4" w14:textId="77777777" w:rsidTr="003C59CC">
        <w:tc>
          <w:tcPr>
            <w:tcW w:w="9350" w:type="dxa"/>
            <w:gridSpan w:val="2"/>
            <w:shd w:val="pct5" w:color="auto" w:fill="auto"/>
          </w:tcPr>
          <w:p w14:paraId="6AC30829"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3227F6C0" w14:textId="77777777" w:rsidTr="003C59CC">
        <w:tc>
          <w:tcPr>
            <w:tcW w:w="9350" w:type="dxa"/>
            <w:gridSpan w:val="2"/>
          </w:tcPr>
          <w:p w14:paraId="0F4A583E" w14:textId="77777777" w:rsidR="00D65A3D" w:rsidRPr="009D673F" w:rsidRDefault="00D65A3D" w:rsidP="003C59CC">
            <w:pPr>
              <w:widowControl w:val="0"/>
              <w:autoSpaceDE w:val="0"/>
              <w:autoSpaceDN w:val="0"/>
              <w:ind w:right="125"/>
              <w:jc w:val="both"/>
              <w:rPr>
                <w:rFonts w:ascii="Times New Roman" w:eastAsia="Trebuchet MS" w:hAnsi="Times New Roman" w:cs="Times New Roman"/>
                <w:noProof/>
                <w:sz w:val="24"/>
                <w:szCs w:val="24"/>
                <w:lang w:val="hr-HR"/>
              </w:rPr>
            </w:pPr>
            <w:r w:rsidRPr="009D673F">
              <w:rPr>
                <w:rFonts w:ascii="Times New Roman" w:eastAsia="Trebuchet MS" w:hAnsi="Times New Roman" w:cs="Times New Roman"/>
                <w:noProof/>
                <w:sz w:val="24"/>
                <w:szCs w:val="24"/>
                <w:lang w:val="hr-HR"/>
              </w:rPr>
              <w:t xml:space="preserve">Udruge osoba s invaliditetom i udruge koje programski djeluju u korist osoba s invaliditetom, nezaobilazni su partneri u kreiranju i provođenju svih mjera i aktivnosti, stoga je osobito važno osigurati sudjelovanje predstavnika reprezentativnih organizacija u kreiranju politika za osobe s invaliditetom u Gradu Zagrebu. Potporama za rad i provedbu projekata i programa udruga osigurava se stabilnost i kontinuitet civilnog sektora, čime ga se osnažuje za partnersku suradnju u kreiranju politika. </w:t>
            </w:r>
          </w:p>
        </w:tc>
      </w:tr>
      <w:tr w:rsidR="00D65A3D" w:rsidRPr="009D673F" w14:paraId="2D015025" w14:textId="77777777" w:rsidTr="003C59CC">
        <w:tc>
          <w:tcPr>
            <w:tcW w:w="1696" w:type="dxa"/>
            <w:vAlign w:val="center"/>
          </w:tcPr>
          <w:p w14:paraId="4231EE61"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1092D5C9"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1. Osigurati sudjelovanja predstavnika udruga osoba s invaliditetom Grada Zagreba u radu Povjerenstva Grada Zagreba za osobe s invaliditetom </w:t>
            </w:r>
          </w:p>
          <w:p w14:paraId="6C202BA0"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2. Sufinancirati i pružati podršku institucionalnom i organizacijskom radu udruga osoba s invaliditetom Grada Zagreba</w:t>
            </w:r>
          </w:p>
          <w:p w14:paraId="29368E64"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3. Sufinancirati programe i projekte udruga osoba s invaliditetom i udruga koje programski djeluju u korist osoba  s invaliditetom</w:t>
            </w:r>
          </w:p>
        </w:tc>
      </w:tr>
      <w:tr w:rsidR="00D65A3D" w:rsidRPr="009D673F" w14:paraId="2DA9C49B" w14:textId="77777777" w:rsidTr="003C59CC">
        <w:tc>
          <w:tcPr>
            <w:tcW w:w="1696" w:type="dxa"/>
            <w:vAlign w:val="center"/>
          </w:tcPr>
          <w:p w14:paraId="266C6FAA"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29048687"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- 3. – kontinuirano</w:t>
            </w:r>
          </w:p>
        </w:tc>
      </w:tr>
      <w:tr w:rsidR="00D65A3D" w:rsidRPr="009D673F" w14:paraId="4B08B0B1" w14:textId="77777777" w:rsidTr="003C59CC">
        <w:tc>
          <w:tcPr>
            <w:tcW w:w="1696" w:type="dxa"/>
            <w:vAlign w:val="center"/>
          </w:tcPr>
          <w:p w14:paraId="64E846CC"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3DF0EDCE"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p w14:paraId="5EDFCEAD"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Svi gradski uredi koji sufinanciraju projekte i programe udruga</w:t>
            </w:r>
          </w:p>
        </w:tc>
      </w:tr>
    </w:tbl>
    <w:p w14:paraId="276F5B15" w14:textId="77777777" w:rsidR="00D65A3D" w:rsidRPr="009D673F" w:rsidRDefault="00D65A3D" w:rsidP="00D65A3D">
      <w:pPr>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3127A9FC" w14:textId="77777777" w:rsidTr="003C59CC">
        <w:tc>
          <w:tcPr>
            <w:tcW w:w="9350" w:type="dxa"/>
            <w:gridSpan w:val="2"/>
            <w:tcBorders>
              <w:bottom w:val="single" w:sz="4" w:space="0" w:color="auto"/>
            </w:tcBorders>
            <w:shd w:val="pct15" w:color="auto" w:fill="auto"/>
          </w:tcPr>
          <w:p w14:paraId="5D69712D" w14:textId="77777777" w:rsidR="00D65A3D" w:rsidRPr="009D673F" w:rsidRDefault="00D65A3D" w:rsidP="003C59CC">
            <w:pPr>
              <w:ind w:left="1134" w:hanging="1134"/>
              <w:jc w:val="both"/>
              <w:rPr>
                <w:rFonts w:ascii="Times New Roman" w:eastAsia="Calibri" w:hAnsi="Times New Roman" w:cs="Times New Roman"/>
                <w:b/>
                <w:noProof/>
                <w:sz w:val="24"/>
                <w:szCs w:val="24"/>
                <w:lang w:val="hr-HR"/>
              </w:rPr>
            </w:pPr>
            <w:r w:rsidRPr="009D673F">
              <w:rPr>
                <w:rFonts w:ascii="Times New Roman" w:eastAsia="Calibri" w:hAnsi="Times New Roman" w:cs="Times New Roman"/>
                <w:b/>
                <w:noProof/>
                <w:sz w:val="24"/>
                <w:szCs w:val="24"/>
                <w:lang w:val="hr-HR"/>
              </w:rPr>
              <w:t>Mjera 3.</w:t>
            </w:r>
            <w:r w:rsidRPr="009D673F">
              <w:rPr>
                <w:rFonts w:ascii="Times New Roman" w:eastAsia="Calibri" w:hAnsi="Times New Roman" w:cs="Times New Roman"/>
                <w:b/>
                <w:noProof/>
                <w:sz w:val="24"/>
                <w:szCs w:val="24"/>
                <w:lang w:val="hr-HR"/>
              </w:rPr>
              <w:tab/>
              <w:t>Unaprjeđivanje stručne suradnje te suradnje u provedbi projekata</w:t>
            </w:r>
          </w:p>
        </w:tc>
      </w:tr>
      <w:tr w:rsidR="00D65A3D" w:rsidRPr="009D673F" w14:paraId="73542890" w14:textId="77777777" w:rsidTr="003C59CC">
        <w:tc>
          <w:tcPr>
            <w:tcW w:w="9350" w:type="dxa"/>
            <w:gridSpan w:val="2"/>
            <w:shd w:val="pct5" w:color="auto" w:fill="auto"/>
          </w:tcPr>
          <w:p w14:paraId="59B0EBD5"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1B5E5281" w14:textId="77777777" w:rsidTr="003C59CC">
        <w:tc>
          <w:tcPr>
            <w:tcW w:w="9350" w:type="dxa"/>
            <w:gridSpan w:val="2"/>
          </w:tcPr>
          <w:p w14:paraId="7EA50283" w14:textId="77777777" w:rsidR="00D65A3D" w:rsidRPr="009D673F" w:rsidRDefault="00D65A3D" w:rsidP="003C59CC">
            <w:pPr>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Razmjena znanja, iskustava i primjera dobre prakse temelj je za unaprjeđenje postojećih mjera i aktivnosti, kao i za planiranje budućih projekata, pri čemu suradnja svih ključnih dionika stvara sinergijski učinak. </w:t>
            </w:r>
          </w:p>
        </w:tc>
      </w:tr>
      <w:tr w:rsidR="00D65A3D" w:rsidRPr="009D673F" w14:paraId="238FEAE1" w14:textId="77777777" w:rsidTr="003C59CC">
        <w:tc>
          <w:tcPr>
            <w:tcW w:w="1696" w:type="dxa"/>
            <w:vAlign w:val="center"/>
          </w:tcPr>
          <w:p w14:paraId="0C8FDC88"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lastRenderedPageBreak/>
              <w:t>Aktivnosti</w:t>
            </w:r>
          </w:p>
        </w:tc>
        <w:tc>
          <w:tcPr>
            <w:tcW w:w="7654" w:type="dxa"/>
          </w:tcPr>
          <w:p w14:paraId="060C13B1" w14:textId="77777777" w:rsidR="00D65A3D" w:rsidRPr="009D673F" w:rsidRDefault="00D65A3D" w:rsidP="003C59CC">
            <w:pPr>
              <w:rPr>
                <w:rFonts w:ascii="Times New Roman" w:hAnsi="Times New Roman" w:cs="Times New Roman"/>
                <w:sz w:val="24"/>
                <w:szCs w:val="24"/>
                <w:lang w:val="hr-HR"/>
              </w:rPr>
            </w:pPr>
            <w:r w:rsidRPr="009D673F">
              <w:rPr>
                <w:rFonts w:ascii="Times New Roman" w:hAnsi="Times New Roman" w:cs="Times New Roman"/>
                <w:sz w:val="24"/>
                <w:szCs w:val="24"/>
              </w:rPr>
              <w:t>1.</w:t>
            </w:r>
            <w:r w:rsidRPr="009D673F">
              <w:rPr>
                <w:rFonts w:ascii="Times New Roman" w:hAnsi="Times New Roman" w:cs="Times New Roman"/>
                <w:sz w:val="24"/>
                <w:szCs w:val="24"/>
                <w:lang w:val="hr-HR"/>
              </w:rPr>
              <w:t xml:space="preserve">Sudjelovati na međunarodnim stručnim skupovima, suorganizacija i organizacija stručnih skupova u području invaliditeta </w:t>
            </w:r>
          </w:p>
          <w:p w14:paraId="185C2F51" w14:textId="77777777" w:rsidR="00D65A3D" w:rsidRPr="009D673F" w:rsidRDefault="00D65A3D" w:rsidP="003C59CC">
            <w:pPr>
              <w:rPr>
                <w:rFonts w:ascii="Times New Roman" w:eastAsia="Calibri" w:hAnsi="Times New Roman" w:cs="Times New Roman"/>
                <w:noProof/>
                <w:sz w:val="24"/>
                <w:szCs w:val="24"/>
                <w:lang w:val="hr-HR"/>
              </w:rPr>
            </w:pPr>
            <w:r w:rsidRPr="009D673F">
              <w:rPr>
                <w:rFonts w:ascii="Times New Roman" w:hAnsi="Times New Roman" w:cs="Times New Roman"/>
                <w:sz w:val="24"/>
                <w:szCs w:val="24"/>
                <w:lang w:val="hr-HR"/>
              </w:rPr>
              <w:t>2.</w:t>
            </w:r>
            <w:r w:rsidRPr="009D673F">
              <w:rPr>
                <w:rFonts w:ascii="Times New Roman" w:hAnsi="Times New Roman" w:cs="Times New Roman"/>
                <w:lang w:val="hr-HR"/>
              </w:rPr>
              <w:t xml:space="preserve"> </w:t>
            </w:r>
            <w:r w:rsidRPr="009D673F">
              <w:rPr>
                <w:rFonts w:ascii="Times New Roman" w:hAnsi="Times New Roman" w:cs="Times New Roman"/>
                <w:sz w:val="24"/>
                <w:szCs w:val="24"/>
                <w:lang w:val="hr-HR"/>
              </w:rPr>
              <w:t>Razvijati suradnju i  partnerstvo Grada Zagreba s udrugama osoba s invaliditetom te ustanovama na projektima i programima</w:t>
            </w:r>
          </w:p>
        </w:tc>
      </w:tr>
      <w:tr w:rsidR="00D65A3D" w:rsidRPr="009D673F" w14:paraId="3EFE57C0" w14:textId="77777777" w:rsidTr="003C59CC">
        <w:tc>
          <w:tcPr>
            <w:tcW w:w="1696" w:type="dxa"/>
            <w:vAlign w:val="center"/>
          </w:tcPr>
          <w:p w14:paraId="633272E8"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216F1ED3"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1. - 2. - kontinuirano</w:t>
            </w:r>
          </w:p>
        </w:tc>
      </w:tr>
      <w:tr w:rsidR="00D65A3D" w:rsidRPr="009D673F" w14:paraId="70386E5A" w14:textId="77777777" w:rsidTr="003C59CC">
        <w:tc>
          <w:tcPr>
            <w:tcW w:w="1696" w:type="dxa"/>
            <w:vAlign w:val="center"/>
          </w:tcPr>
          <w:p w14:paraId="3E792516"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489089A5"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p w14:paraId="6BFD51CF"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Ured gradonačelnika</w:t>
            </w:r>
          </w:p>
        </w:tc>
      </w:tr>
    </w:tbl>
    <w:p w14:paraId="3FEE7226" w14:textId="70DC417D" w:rsidR="00D65A3D" w:rsidRPr="009D673F" w:rsidRDefault="00D65A3D" w:rsidP="00D65A3D">
      <w:pPr>
        <w:rPr>
          <w:rFonts w:ascii="Times New Roman" w:hAnsi="Times New Roman" w:cs="Times New Roman"/>
          <w:sz w:val="24"/>
          <w:szCs w:val="24"/>
          <w:lang w:val="hr-HR"/>
        </w:rPr>
      </w:pPr>
    </w:p>
    <w:p w14:paraId="4CC94D86" w14:textId="61AFE3EC" w:rsidR="005C6C31" w:rsidRPr="009D673F" w:rsidRDefault="005C6C31" w:rsidP="00D65A3D">
      <w:pPr>
        <w:rPr>
          <w:rFonts w:ascii="Times New Roman" w:hAnsi="Times New Roman" w:cs="Times New Roman"/>
          <w:sz w:val="24"/>
          <w:szCs w:val="24"/>
          <w:lang w:val="hr-HR"/>
        </w:rPr>
      </w:pPr>
    </w:p>
    <w:p w14:paraId="33C7B132" w14:textId="140E7392" w:rsidR="005C6C31" w:rsidRPr="009D673F" w:rsidRDefault="005C6C31" w:rsidP="00D65A3D">
      <w:pPr>
        <w:rPr>
          <w:rFonts w:ascii="Times New Roman" w:hAnsi="Times New Roman" w:cs="Times New Roman"/>
          <w:sz w:val="24"/>
          <w:szCs w:val="24"/>
          <w:lang w:val="hr-HR"/>
        </w:rPr>
      </w:pPr>
    </w:p>
    <w:p w14:paraId="09746BA1" w14:textId="4FD580C6" w:rsidR="005C6C31" w:rsidRPr="009D673F" w:rsidRDefault="005C6C31" w:rsidP="00D65A3D">
      <w:pPr>
        <w:rPr>
          <w:rFonts w:ascii="Times New Roman" w:hAnsi="Times New Roman" w:cs="Times New Roman"/>
          <w:sz w:val="24"/>
          <w:szCs w:val="24"/>
          <w:lang w:val="hr-HR"/>
        </w:rPr>
      </w:pPr>
    </w:p>
    <w:p w14:paraId="4CBA01CC" w14:textId="78E3A5B3" w:rsidR="005C6C31" w:rsidRPr="009D673F" w:rsidRDefault="005C6C31" w:rsidP="00D65A3D">
      <w:pPr>
        <w:rPr>
          <w:rFonts w:ascii="Times New Roman" w:hAnsi="Times New Roman" w:cs="Times New Roman"/>
          <w:sz w:val="24"/>
          <w:szCs w:val="24"/>
          <w:lang w:val="hr-HR"/>
        </w:rPr>
      </w:pPr>
    </w:p>
    <w:p w14:paraId="5058B0F9" w14:textId="4EC87892" w:rsidR="005C6C31" w:rsidRPr="009D673F" w:rsidRDefault="005C6C31" w:rsidP="00D65A3D">
      <w:pPr>
        <w:rPr>
          <w:rFonts w:ascii="Times New Roman" w:hAnsi="Times New Roman" w:cs="Times New Roman"/>
          <w:sz w:val="24"/>
          <w:szCs w:val="24"/>
          <w:lang w:val="hr-HR"/>
        </w:rPr>
      </w:pPr>
    </w:p>
    <w:p w14:paraId="7BC66A2D" w14:textId="0EF7F0EE" w:rsidR="005C6C31" w:rsidRPr="009D673F" w:rsidRDefault="005C6C31" w:rsidP="00D65A3D">
      <w:pPr>
        <w:rPr>
          <w:rFonts w:ascii="Times New Roman" w:hAnsi="Times New Roman" w:cs="Times New Roman"/>
          <w:sz w:val="24"/>
          <w:szCs w:val="24"/>
          <w:lang w:val="hr-HR"/>
        </w:rPr>
      </w:pPr>
    </w:p>
    <w:p w14:paraId="58E28D09" w14:textId="26B9BEDB" w:rsidR="005C6C31" w:rsidRPr="009D673F" w:rsidRDefault="005C6C31" w:rsidP="00D65A3D">
      <w:pPr>
        <w:rPr>
          <w:rFonts w:ascii="Times New Roman" w:hAnsi="Times New Roman" w:cs="Times New Roman"/>
          <w:sz w:val="24"/>
          <w:szCs w:val="24"/>
          <w:lang w:val="hr-HR"/>
        </w:rPr>
      </w:pPr>
    </w:p>
    <w:p w14:paraId="3EDBA735" w14:textId="7196C703" w:rsidR="005C6C31" w:rsidRPr="009D673F" w:rsidRDefault="005C6C31" w:rsidP="00D65A3D">
      <w:pPr>
        <w:rPr>
          <w:rFonts w:ascii="Times New Roman" w:hAnsi="Times New Roman" w:cs="Times New Roman"/>
          <w:sz w:val="24"/>
          <w:szCs w:val="24"/>
          <w:lang w:val="hr-HR"/>
        </w:rPr>
      </w:pPr>
    </w:p>
    <w:p w14:paraId="405DC2CA" w14:textId="64A6C11F" w:rsidR="005C6C31" w:rsidRPr="009D673F" w:rsidRDefault="005C6C31" w:rsidP="00D65A3D">
      <w:pPr>
        <w:rPr>
          <w:rFonts w:ascii="Times New Roman" w:hAnsi="Times New Roman" w:cs="Times New Roman"/>
          <w:sz w:val="24"/>
          <w:szCs w:val="24"/>
          <w:lang w:val="hr-HR"/>
        </w:rPr>
      </w:pPr>
    </w:p>
    <w:p w14:paraId="6C4BA145" w14:textId="4A9E15F8" w:rsidR="005C6C31" w:rsidRPr="009D673F" w:rsidRDefault="005C6C31" w:rsidP="00D65A3D">
      <w:pPr>
        <w:rPr>
          <w:rFonts w:ascii="Times New Roman" w:hAnsi="Times New Roman" w:cs="Times New Roman"/>
          <w:sz w:val="24"/>
          <w:szCs w:val="24"/>
          <w:lang w:val="hr-HR"/>
        </w:rPr>
      </w:pPr>
    </w:p>
    <w:p w14:paraId="2DBDAC47" w14:textId="4BEFE024" w:rsidR="005C6C31" w:rsidRPr="009D673F" w:rsidRDefault="005C6C31" w:rsidP="00D65A3D">
      <w:pPr>
        <w:rPr>
          <w:rFonts w:ascii="Times New Roman" w:hAnsi="Times New Roman" w:cs="Times New Roman"/>
          <w:sz w:val="24"/>
          <w:szCs w:val="24"/>
          <w:lang w:val="hr-HR"/>
        </w:rPr>
      </w:pPr>
    </w:p>
    <w:p w14:paraId="4C7690FB" w14:textId="1AE4A88E" w:rsidR="005C6C31" w:rsidRPr="009D673F" w:rsidRDefault="005C6C31" w:rsidP="00D65A3D">
      <w:pPr>
        <w:rPr>
          <w:rFonts w:ascii="Times New Roman" w:hAnsi="Times New Roman" w:cs="Times New Roman"/>
          <w:sz w:val="24"/>
          <w:szCs w:val="24"/>
          <w:lang w:val="hr-HR"/>
        </w:rPr>
      </w:pPr>
    </w:p>
    <w:p w14:paraId="5122FEDD" w14:textId="53BF3F8F" w:rsidR="005C6C31" w:rsidRPr="009D673F" w:rsidRDefault="005C6C31" w:rsidP="00D65A3D">
      <w:pPr>
        <w:rPr>
          <w:rFonts w:ascii="Times New Roman" w:hAnsi="Times New Roman" w:cs="Times New Roman"/>
          <w:sz w:val="24"/>
          <w:szCs w:val="24"/>
          <w:lang w:val="hr-HR"/>
        </w:rPr>
      </w:pPr>
    </w:p>
    <w:p w14:paraId="6AF62218" w14:textId="7C5949D6" w:rsidR="005C6C31" w:rsidRPr="009D673F" w:rsidRDefault="005C6C31" w:rsidP="00D65A3D">
      <w:pPr>
        <w:rPr>
          <w:rFonts w:ascii="Times New Roman" w:hAnsi="Times New Roman" w:cs="Times New Roman"/>
          <w:sz w:val="24"/>
          <w:szCs w:val="24"/>
          <w:lang w:val="hr-HR"/>
        </w:rPr>
      </w:pPr>
    </w:p>
    <w:p w14:paraId="0872A08A" w14:textId="5C3BC22C" w:rsidR="005C6C31" w:rsidRPr="009D673F" w:rsidRDefault="005C6C31" w:rsidP="00D65A3D">
      <w:pPr>
        <w:rPr>
          <w:rFonts w:ascii="Times New Roman" w:hAnsi="Times New Roman" w:cs="Times New Roman"/>
          <w:sz w:val="24"/>
          <w:szCs w:val="24"/>
          <w:lang w:val="hr-HR"/>
        </w:rPr>
      </w:pPr>
    </w:p>
    <w:p w14:paraId="7B94E7B3" w14:textId="25D95371" w:rsidR="005C6C31" w:rsidRPr="009D673F" w:rsidRDefault="005C6C31" w:rsidP="00D65A3D">
      <w:pPr>
        <w:rPr>
          <w:rFonts w:ascii="Times New Roman" w:hAnsi="Times New Roman" w:cs="Times New Roman"/>
          <w:sz w:val="24"/>
          <w:szCs w:val="24"/>
          <w:lang w:val="hr-HR"/>
        </w:rPr>
      </w:pPr>
    </w:p>
    <w:p w14:paraId="1D62DF8F" w14:textId="4E75BEED" w:rsidR="005C6C31" w:rsidRPr="009D673F" w:rsidRDefault="005C6C31" w:rsidP="00D65A3D">
      <w:pPr>
        <w:rPr>
          <w:rFonts w:ascii="Times New Roman" w:hAnsi="Times New Roman" w:cs="Times New Roman"/>
          <w:sz w:val="24"/>
          <w:szCs w:val="24"/>
          <w:lang w:val="hr-HR"/>
        </w:rPr>
      </w:pPr>
    </w:p>
    <w:p w14:paraId="162A5D59" w14:textId="5FA91D84" w:rsidR="005C6C31" w:rsidRPr="009D673F" w:rsidRDefault="005C6C31" w:rsidP="00D65A3D">
      <w:pPr>
        <w:rPr>
          <w:rFonts w:ascii="Times New Roman" w:hAnsi="Times New Roman" w:cs="Times New Roman"/>
          <w:sz w:val="24"/>
          <w:szCs w:val="24"/>
          <w:lang w:val="hr-HR"/>
        </w:rPr>
      </w:pPr>
    </w:p>
    <w:p w14:paraId="75DE4D08" w14:textId="6181B62C" w:rsidR="005C6C31" w:rsidRPr="009D673F" w:rsidRDefault="005C6C31" w:rsidP="00D65A3D">
      <w:pPr>
        <w:rPr>
          <w:rFonts w:ascii="Times New Roman" w:hAnsi="Times New Roman" w:cs="Times New Roman"/>
          <w:sz w:val="24"/>
          <w:szCs w:val="24"/>
          <w:lang w:val="hr-HR"/>
        </w:rPr>
      </w:pPr>
    </w:p>
    <w:p w14:paraId="4836ACD2" w14:textId="4AE12131" w:rsidR="005C6C31" w:rsidRPr="009D673F" w:rsidRDefault="005C6C31" w:rsidP="00D65A3D">
      <w:pPr>
        <w:rPr>
          <w:rFonts w:ascii="Times New Roman" w:hAnsi="Times New Roman" w:cs="Times New Roman"/>
          <w:sz w:val="24"/>
          <w:szCs w:val="24"/>
          <w:lang w:val="hr-HR"/>
        </w:rPr>
      </w:pPr>
    </w:p>
    <w:p w14:paraId="39C332D6" w14:textId="4D4AD028" w:rsidR="005C6C31" w:rsidRPr="009D673F" w:rsidRDefault="005C6C31" w:rsidP="00D65A3D">
      <w:pPr>
        <w:rPr>
          <w:rFonts w:ascii="Times New Roman" w:hAnsi="Times New Roman" w:cs="Times New Roman"/>
          <w:sz w:val="24"/>
          <w:szCs w:val="24"/>
          <w:lang w:val="hr-HR"/>
        </w:rPr>
      </w:pPr>
    </w:p>
    <w:p w14:paraId="4A207B40" w14:textId="77777777" w:rsidR="005C6C31" w:rsidRPr="009D673F" w:rsidRDefault="005C6C31" w:rsidP="00D65A3D">
      <w:pPr>
        <w:rPr>
          <w:rFonts w:ascii="Times New Roman" w:hAnsi="Times New Roman" w:cs="Times New Roman"/>
          <w:sz w:val="24"/>
          <w:szCs w:val="24"/>
          <w:lang w:val="hr-HR"/>
        </w:rPr>
      </w:pPr>
    </w:p>
    <w:p w14:paraId="287671F5" w14:textId="680A53D4" w:rsidR="00D65A3D" w:rsidRPr="009D673F" w:rsidRDefault="00EF1CC8" w:rsidP="00BC0346">
      <w:pPr>
        <w:pStyle w:val="Heading2"/>
        <w:rPr>
          <w:lang w:val="hr-HR"/>
        </w:rPr>
      </w:pPr>
      <w:bookmarkStart w:id="38" w:name="_Toc94863887"/>
      <w:r w:rsidRPr="009D673F">
        <w:rPr>
          <w:rStyle w:val="Heading2Char"/>
          <w:rFonts w:cs="Times New Roman"/>
          <w:b/>
          <w:szCs w:val="24"/>
          <w:lang w:val="hr-HR"/>
        </w:rPr>
        <w:lastRenderedPageBreak/>
        <w:t>7</w:t>
      </w:r>
      <w:r w:rsidR="00801C8A" w:rsidRPr="009D673F">
        <w:rPr>
          <w:rStyle w:val="Heading2Char"/>
          <w:rFonts w:cs="Times New Roman"/>
          <w:b/>
          <w:szCs w:val="24"/>
          <w:lang w:val="hr-HR"/>
        </w:rPr>
        <w:t xml:space="preserve">.8. </w:t>
      </w:r>
      <w:r w:rsidR="00D65A3D" w:rsidRPr="009D673F">
        <w:rPr>
          <w:rStyle w:val="Heading2Char"/>
          <w:rFonts w:cs="Times New Roman"/>
          <w:b/>
          <w:szCs w:val="24"/>
          <w:lang w:val="hr-HR"/>
        </w:rPr>
        <w:t xml:space="preserve">Strateško područje: </w:t>
      </w:r>
      <w:bookmarkStart w:id="39" w:name="_Hlk94162288"/>
      <w:r w:rsidR="00D65A3D" w:rsidRPr="009D673F">
        <w:rPr>
          <w:rStyle w:val="Heading2Char"/>
          <w:rFonts w:cs="Times New Roman"/>
          <w:b/>
          <w:szCs w:val="24"/>
          <w:lang w:val="hr-HR"/>
        </w:rPr>
        <w:t>Izva</w:t>
      </w:r>
      <w:bookmarkStart w:id="40" w:name="_GoBack"/>
      <w:bookmarkEnd w:id="40"/>
      <w:r w:rsidR="00D65A3D" w:rsidRPr="009D673F">
        <w:rPr>
          <w:rStyle w:val="Heading2Char"/>
          <w:rFonts w:cs="Times New Roman"/>
          <w:b/>
          <w:szCs w:val="24"/>
          <w:lang w:val="hr-HR"/>
        </w:rPr>
        <w:t>nredne situacije, humanitarne krize i katastrofe</w:t>
      </w:r>
      <w:bookmarkEnd w:id="38"/>
      <w:bookmarkEnd w:id="39"/>
    </w:p>
    <w:p w14:paraId="62FE8D0F" w14:textId="77777777" w:rsidR="00D65A3D" w:rsidRPr="009D673F" w:rsidRDefault="00D65A3D" w:rsidP="00D65A3D">
      <w:pPr>
        <w:rPr>
          <w:rFonts w:ascii="Times New Roman" w:hAnsi="Times New Roman" w:cs="Times New Roman"/>
          <w:sz w:val="24"/>
          <w:szCs w:val="24"/>
          <w:lang w:val="hr-HR"/>
        </w:rPr>
      </w:pPr>
    </w:p>
    <w:p w14:paraId="5A76561C" w14:textId="7E8DAAE8" w:rsidR="00D65A3D" w:rsidRPr="009D673F" w:rsidRDefault="00D65A3D" w:rsidP="00D65A3D">
      <w:pPr>
        <w:spacing w:after="60" w:line="240" w:lineRule="auto"/>
        <w:jc w:val="center"/>
        <w:rPr>
          <w:rFonts w:ascii="Times New Roman" w:eastAsia="Calibri" w:hAnsi="Times New Roman" w:cs="Times New Roman"/>
          <w:b/>
          <w:noProof/>
          <w:sz w:val="28"/>
          <w:szCs w:val="28"/>
          <w:lang w:val="hr-HR"/>
        </w:rPr>
      </w:pPr>
      <w:r w:rsidRPr="009D673F">
        <w:rPr>
          <w:rFonts w:ascii="Times New Roman" w:eastAsia="Calibri" w:hAnsi="Times New Roman" w:cs="Times New Roman"/>
          <w:b/>
          <w:noProof/>
          <w:sz w:val="28"/>
          <w:szCs w:val="28"/>
          <w:lang w:val="hr-HR"/>
        </w:rPr>
        <w:t>STRATEŠKI CILJ XII</w:t>
      </w:r>
      <w:r w:rsidR="00B52F9C" w:rsidRPr="009D673F">
        <w:rPr>
          <w:rFonts w:ascii="Times New Roman" w:eastAsia="Calibri" w:hAnsi="Times New Roman" w:cs="Times New Roman"/>
          <w:b/>
          <w:noProof/>
          <w:sz w:val="28"/>
          <w:szCs w:val="28"/>
          <w:lang w:val="hr-HR"/>
        </w:rPr>
        <w:t>I</w:t>
      </w:r>
      <w:r w:rsidRPr="009D673F">
        <w:rPr>
          <w:rFonts w:ascii="Times New Roman" w:eastAsia="Calibri" w:hAnsi="Times New Roman" w:cs="Times New Roman"/>
          <w:b/>
          <w:noProof/>
          <w:sz w:val="28"/>
          <w:szCs w:val="28"/>
          <w:lang w:val="hr-HR"/>
        </w:rPr>
        <w:t>.</w:t>
      </w:r>
    </w:p>
    <w:p w14:paraId="08D24BF6" w14:textId="77777777" w:rsidR="00D65A3D" w:rsidRPr="00733BEA" w:rsidRDefault="00D65A3D" w:rsidP="00D65A3D">
      <w:pPr>
        <w:spacing w:after="240" w:line="240" w:lineRule="auto"/>
        <w:jc w:val="center"/>
        <w:rPr>
          <w:rFonts w:ascii="Times New Roman" w:eastAsia="Calibri" w:hAnsi="Times New Roman" w:cs="Times New Roman"/>
          <w:i/>
          <w:noProof/>
          <w:sz w:val="28"/>
          <w:szCs w:val="28"/>
          <w:lang w:val="hr-HR"/>
        </w:rPr>
      </w:pPr>
      <w:r w:rsidRPr="00733BEA">
        <w:rPr>
          <w:rFonts w:ascii="Times New Roman" w:eastAsia="Calibri" w:hAnsi="Times New Roman" w:cs="Times New Roman"/>
          <w:i/>
          <w:noProof/>
          <w:sz w:val="28"/>
          <w:szCs w:val="28"/>
          <w:lang w:val="hr-HR"/>
        </w:rPr>
        <w:t>Jačanje otpornosti i zaštita osoba s invaliditetom u uvjetima izvanrednih situacija, humanitarnih kriza i katastrofa</w:t>
      </w:r>
    </w:p>
    <w:tbl>
      <w:tblPr>
        <w:tblStyle w:val="TableGrid"/>
        <w:tblW w:w="0" w:type="auto"/>
        <w:tblLook w:val="04A0" w:firstRow="1" w:lastRow="0" w:firstColumn="1" w:lastColumn="0" w:noHBand="0" w:noVBand="1"/>
      </w:tblPr>
      <w:tblGrid>
        <w:gridCol w:w="1696"/>
        <w:gridCol w:w="7654"/>
      </w:tblGrid>
      <w:tr w:rsidR="00D65A3D" w:rsidRPr="009D673F" w14:paraId="7DF8A162" w14:textId="77777777" w:rsidTr="003C59CC">
        <w:tc>
          <w:tcPr>
            <w:tcW w:w="9350" w:type="dxa"/>
            <w:gridSpan w:val="2"/>
            <w:tcBorders>
              <w:bottom w:val="single" w:sz="4" w:space="0" w:color="auto"/>
            </w:tcBorders>
            <w:shd w:val="pct15" w:color="auto" w:fill="auto"/>
          </w:tcPr>
          <w:p w14:paraId="06B8E367" w14:textId="77777777" w:rsidR="00D65A3D" w:rsidRPr="009D673F" w:rsidRDefault="00D65A3D" w:rsidP="003C59CC">
            <w:pPr>
              <w:ind w:left="1134" w:hanging="1134"/>
              <w:jc w:val="both"/>
              <w:rPr>
                <w:rFonts w:ascii="Times New Roman" w:eastAsia="Calibri" w:hAnsi="Times New Roman" w:cs="Times New Roman"/>
                <w:b/>
                <w:bCs/>
                <w:noProof/>
                <w:sz w:val="24"/>
                <w:szCs w:val="24"/>
                <w:lang w:val="hr-HR"/>
              </w:rPr>
            </w:pPr>
            <w:r w:rsidRPr="009D673F">
              <w:rPr>
                <w:rFonts w:ascii="Times New Roman" w:eastAsia="Calibri" w:hAnsi="Times New Roman" w:cs="Times New Roman"/>
                <w:b/>
                <w:bCs/>
                <w:noProof/>
                <w:sz w:val="24"/>
                <w:szCs w:val="24"/>
                <w:lang w:val="hr-HR"/>
              </w:rPr>
              <w:t>Mjera 1.</w:t>
            </w:r>
            <w:r w:rsidRPr="009D673F">
              <w:rPr>
                <w:rFonts w:ascii="Times New Roman" w:eastAsia="Calibri" w:hAnsi="Times New Roman" w:cs="Times New Roman"/>
                <w:b/>
                <w:bCs/>
                <w:noProof/>
                <w:sz w:val="24"/>
                <w:szCs w:val="24"/>
                <w:lang w:val="hr-HR"/>
              </w:rPr>
              <w:tab/>
              <w:t>Poduzimanje mjera radi osiguranja zaštite i sigurnosti osoba s invaliditetom u izvanrednim situacijama, humanitarnim krizama i prirodnim katastrofama</w:t>
            </w:r>
          </w:p>
        </w:tc>
      </w:tr>
      <w:tr w:rsidR="00D65A3D" w:rsidRPr="009D673F" w14:paraId="25FFCFE5" w14:textId="77777777" w:rsidTr="003C59CC">
        <w:tc>
          <w:tcPr>
            <w:tcW w:w="9350" w:type="dxa"/>
            <w:gridSpan w:val="2"/>
            <w:shd w:val="pct5" w:color="auto" w:fill="auto"/>
          </w:tcPr>
          <w:p w14:paraId="46542AEE"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18B60A57" w14:textId="77777777" w:rsidTr="003C59CC">
        <w:tc>
          <w:tcPr>
            <w:tcW w:w="9350" w:type="dxa"/>
            <w:gridSpan w:val="2"/>
          </w:tcPr>
          <w:p w14:paraId="61D73917" w14:textId="77777777" w:rsidR="00D65A3D" w:rsidRPr="009D673F" w:rsidRDefault="00D65A3D" w:rsidP="003C59CC">
            <w:pPr>
              <w:widowControl w:val="0"/>
              <w:autoSpaceDE w:val="0"/>
              <w:autoSpaceDN w:val="0"/>
              <w:ind w:right="125"/>
              <w:jc w:val="both"/>
              <w:rPr>
                <w:rFonts w:ascii="Times New Roman" w:eastAsia="Trebuchet MS" w:hAnsi="Times New Roman" w:cs="Times New Roman"/>
                <w:noProof/>
                <w:sz w:val="24"/>
                <w:szCs w:val="24"/>
                <w:lang w:val="hr-HR"/>
              </w:rPr>
            </w:pPr>
            <w:r w:rsidRPr="009D673F">
              <w:rPr>
                <w:rFonts w:ascii="Times New Roman" w:eastAsia="Trebuchet MS" w:hAnsi="Times New Roman" w:cs="Times New Roman"/>
                <w:noProof/>
                <w:sz w:val="24"/>
                <w:szCs w:val="24"/>
                <w:lang w:val="hr-HR"/>
              </w:rPr>
              <w:t>Izraditi procjene rizika i donijeti mjere za umanjivanje rizika te ugraditi smjernice i postupke iz relevantnih dokumenata u planove zaštite i spašavanja osoba s invaliditetom u kriznim situacijama.</w:t>
            </w:r>
          </w:p>
        </w:tc>
      </w:tr>
      <w:tr w:rsidR="00D65A3D" w:rsidRPr="009D673F" w14:paraId="1E2B3835" w14:textId="77777777" w:rsidTr="003C59CC">
        <w:tc>
          <w:tcPr>
            <w:tcW w:w="1696" w:type="dxa"/>
            <w:vAlign w:val="center"/>
          </w:tcPr>
          <w:p w14:paraId="1AB75D10"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0779DDCC"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1. Izvršiti procjenu rizika i donijeti mjere za smanjivanje rizika za osobe s invaliditetom prema tipu teškoća u slučajevima izvanrednih situacija i katastrofa </w:t>
            </w:r>
          </w:p>
          <w:p w14:paraId="693E8A50"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2. U postojeće planove koji reguliraju područje zaštite i spašavanja građana u kriznim situacijama ugraditi protokole o evakuaciji i spašavanju djece s teškoćama u razvoju i osoba s invaliditetom te planove zbrinjavanja s odredbama o pristupačnosti evakuacijskih odredišta, sukladno obilježjima osoba s invaliditetom</w:t>
            </w:r>
          </w:p>
          <w:p w14:paraId="1F4D098A"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3. Provoditi sveobuhvatnu i redovitu edukaciju predstavnika sustava civilne zaštite o zaštiti i spašavanju djece s teškoćama u razvoju i osoba s invaliditetom u rizičnim situacijama i katastrofama</w:t>
            </w:r>
          </w:p>
          <w:p w14:paraId="6973AAE1"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4. Osiguravati pripremne vježbe spašavanja djece s teškoćama i osoba s invaliditetom u vrtićima, školama i ustanovama i provoditi pripremne vježbe, u suradnji s udrugama osoba s invaliditetom </w:t>
            </w:r>
          </w:p>
          <w:p w14:paraId="156F58FA"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 xml:space="preserve">5. Uvesti pristupačan dojavni sustav za osobe s invaliditetom </w:t>
            </w:r>
          </w:p>
          <w:p w14:paraId="6BB51D20"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6. Izraditi i provoditi Protokol o postupanju u izvanrednim i kriznim situacijama te intervencija za osobe s invaliditetom i djecu s teškoćama u razvoju</w:t>
            </w:r>
          </w:p>
        </w:tc>
      </w:tr>
      <w:tr w:rsidR="00D65A3D" w:rsidRPr="009D673F" w14:paraId="748E18DA" w14:textId="77777777" w:rsidTr="003C59CC">
        <w:tc>
          <w:tcPr>
            <w:tcW w:w="1696" w:type="dxa"/>
            <w:vAlign w:val="center"/>
          </w:tcPr>
          <w:p w14:paraId="7B180C29"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Rokovi provedbe</w:t>
            </w:r>
          </w:p>
        </w:tc>
        <w:tc>
          <w:tcPr>
            <w:tcW w:w="7654" w:type="dxa"/>
            <w:vAlign w:val="center"/>
          </w:tcPr>
          <w:p w14:paraId="649788F6"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1 – 2022.</w:t>
            </w:r>
          </w:p>
          <w:p w14:paraId="246E402D"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2. - 4. – kontinuirano</w:t>
            </w:r>
          </w:p>
          <w:p w14:paraId="34A0CD06"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5. – 2025.</w:t>
            </w:r>
          </w:p>
          <w:p w14:paraId="17E62E62"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6. – 2022. – nadalje kontinuirano</w:t>
            </w:r>
          </w:p>
        </w:tc>
      </w:tr>
      <w:tr w:rsidR="00D65A3D" w:rsidRPr="009D673F" w14:paraId="69056400" w14:textId="77777777" w:rsidTr="003C59CC">
        <w:trPr>
          <w:trHeight w:val="304"/>
        </w:trPr>
        <w:tc>
          <w:tcPr>
            <w:tcW w:w="1696" w:type="dxa"/>
            <w:vAlign w:val="center"/>
          </w:tcPr>
          <w:p w14:paraId="0A5C4654"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1102C3FC"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Gradski ured za mjesnu samoupravu, civilnu zaštitu i sigurnost </w:t>
            </w:r>
          </w:p>
          <w:p w14:paraId="32254841"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p w14:paraId="5B51B7CF"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obrazovanje, sport i mlade</w:t>
            </w:r>
          </w:p>
        </w:tc>
      </w:tr>
    </w:tbl>
    <w:p w14:paraId="0EDA521C" w14:textId="77777777" w:rsidR="00D65A3D" w:rsidRPr="009D673F" w:rsidRDefault="00D65A3D" w:rsidP="003D5391">
      <w:pPr>
        <w:spacing w:after="0" w:line="240" w:lineRule="auto"/>
        <w:ind w:left="1134" w:hanging="1134"/>
        <w:jc w:val="both"/>
        <w:rPr>
          <w:rFonts w:ascii="Times New Roman" w:eastAsia="Calibri" w:hAnsi="Times New Roman" w:cs="Times New Roman"/>
          <w:b/>
          <w:bCs/>
          <w:noProof/>
          <w:sz w:val="24"/>
          <w:szCs w:val="24"/>
          <w:lang w:val="hr-HR"/>
        </w:rPr>
      </w:pPr>
    </w:p>
    <w:tbl>
      <w:tblPr>
        <w:tblStyle w:val="TableGrid"/>
        <w:tblW w:w="0" w:type="auto"/>
        <w:tblLook w:val="04A0" w:firstRow="1" w:lastRow="0" w:firstColumn="1" w:lastColumn="0" w:noHBand="0" w:noVBand="1"/>
      </w:tblPr>
      <w:tblGrid>
        <w:gridCol w:w="1696"/>
        <w:gridCol w:w="7654"/>
      </w:tblGrid>
      <w:tr w:rsidR="00D65A3D" w:rsidRPr="009D673F" w14:paraId="2CBCBAF1" w14:textId="77777777" w:rsidTr="003C59CC">
        <w:tc>
          <w:tcPr>
            <w:tcW w:w="9350" w:type="dxa"/>
            <w:gridSpan w:val="2"/>
            <w:tcBorders>
              <w:bottom w:val="single" w:sz="4" w:space="0" w:color="auto"/>
            </w:tcBorders>
            <w:shd w:val="pct15" w:color="auto" w:fill="auto"/>
          </w:tcPr>
          <w:p w14:paraId="768378C3" w14:textId="77777777" w:rsidR="00D65A3D" w:rsidRPr="009D673F" w:rsidRDefault="00D65A3D" w:rsidP="003C59CC">
            <w:pPr>
              <w:ind w:left="1134" w:hanging="1134"/>
              <w:jc w:val="both"/>
              <w:rPr>
                <w:rFonts w:ascii="Times New Roman" w:eastAsia="Calibri" w:hAnsi="Times New Roman" w:cs="Times New Roman"/>
                <w:b/>
                <w:bCs/>
                <w:noProof/>
                <w:sz w:val="24"/>
                <w:szCs w:val="24"/>
                <w:lang w:val="hr-HR"/>
              </w:rPr>
            </w:pPr>
            <w:r w:rsidRPr="009D673F">
              <w:rPr>
                <w:rFonts w:ascii="Times New Roman" w:eastAsia="Calibri" w:hAnsi="Times New Roman" w:cs="Times New Roman"/>
                <w:b/>
                <w:bCs/>
                <w:noProof/>
                <w:sz w:val="24"/>
                <w:szCs w:val="24"/>
                <w:lang w:val="hr-HR"/>
              </w:rPr>
              <w:t>Mjera 2.</w:t>
            </w:r>
            <w:r w:rsidRPr="009D673F">
              <w:rPr>
                <w:rFonts w:ascii="Times New Roman" w:eastAsia="Calibri" w:hAnsi="Times New Roman" w:cs="Times New Roman"/>
                <w:b/>
                <w:bCs/>
                <w:noProof/>
                <w:sz w:val="24"/>
                <w:szCs w:val="24"/>
                <w:lang w:val="hr-HR"/>
              </w:rPr>
              <w:tab/>
              <w:t>Praćenje utjecaja pandemije COVID-19 na djecu s teškoćama u razvoju i osobe s invaliditetom i priprema za slične situacije</w:t>
            </w:r>
          </w:p>
        </w:tc>
      </w:tr>
      <w:tr w:rsidR="00D65A3D" w:rsidRPr="009D673F" w14:paraId="777AC7C3" w14:textId="77777777" w:rsidTr="003C59CC">
        <w:tc>
          <w:tcPr>
            <w:tcW w:w="9350" w:type="dxa"/>
            <w:gridSpan w:val="2"/>
            <w:shd w:val="pct5" w:color="auto" w:fill="auto"/>
          </w:tcPr>
          <w:p w14:paraId="5F5C6AD1" w14:textId="77777777" w:rsidR="00D65A3D" w:rsidRPr="009D673F" w:rsidRDefault="00D65A3D" w:rsidP="003C59CC">
            <w:pPr>
              <w:jc w:val="center"/>
              <w:rPr>
                <w:rFonts w:ascii="Times New Roman" w:eastAsia="Calibri" w:hAnsi="Times New Roman" w:cs="Times New Roman"/>
                <w:b/>
                <w:i/>
                <w:noProof/>
                <w:sz w:val="28"/>
                <w:szCs w:val="28"/>
                <w:lang w:val="hr-HR"/>
              </w:rPr>
            </w:pPr>
            <w:r w:rsidRPr="009D673F">
              <w:rPr>
                <w:rFonts w:ascii="Times New Roman" w:eastAsia="Calibri" w:hAnsi="Times New Roman" w:cs="Times New Roman"/>
                <w:b/>
                <w:i/>
                <w:noProof/>
                <w:sz w:val="24"/>
                <w:szCs w:val="24"/>
                <w:lang w:val="hr-HR"/>
              </w:rPr>
              <w:t>Svrha</w:t>
            </w:r>
            <w:r w:rsidRPr="009D673F">
              <w:rPr>
                <w:rFonts w:ascii="Times New Roman" w:eastAsia="Calibri" w:hAnsi="Times New Roman" w:cs="Times New Roman"/>
                <w:b/>
                <w:i/>
                <w:noProof/>
                <w:sz w:val="28"/>
                <w:szCs w:val="28"/>
                <w:lang w:val="hr-HR"/>
              </w:rPr>
              <w:t xml:space="preserve"> </w:t>
            </w:r>
            <w:r w:rsidRPr="009D673F">
              <w:rPr>
                <w:rFonts w:ascii="Times New Roman" w:eastAsia="Calibri" w:hAnsi="Times New Roman" w:cs="Times New Roman"/>
                <w:b/>
                <w:i/>
                <w:noProof/>
                <w:sz w:val="24"/>
                <w:szCs w:val="24"/>
                <w:lang w:val="hr-HR"/>
              </w:rPr>
              <w:t>mjere</w:t>
            </w:r>
          </w:p>
        </w:tc>
      </w:tr>
      <w:tr w:rsidR="00D65A3D" w:rsidRPr="009D673F" w14:paraId="2A1E37E7" w14:textId="77777777" w:rsidTr="003C59CC">
        <w:tc>
          <w:tcPr>
            <w:tcW w:w="9350" w:type="dxa"/>
            <w:gridSpan w:val="2"/>
          </w:tcPr>
          <w:p w14:paraId="3C4E7D00" w14:textId="77777777" w:rsidR="00D65A3D" w:rsidRPr="009D673F" w:rsidRDefault="00D65A3D" w:rsidP="003C59CC">
            <w:pPr>
              <w:widowControl w:val="0"/>
              <w:autoSpaceDE w:val="0"/>
              <w:autoSpaceDN w:val="0"/>
              <w:ind w:right="125"/>
              <w:jc w:val="both"/>
              <w:rPr>
                <w:rFonts w:ascii="Times New Roman" w:eastAsia="Trebuchet MS" w:hAnsi="Times New Roman" w:cs="Times New Roman"/>
                <w:noProof/>
                <w:sz w:val="24"/>
                <w:szCs w:val="24"/>
                <w:lang w:val="hr-HR"/>
              </w:rPr>
            </w:pPr>
            <w:r w:rsidRPr="009D673F">
              <w:rPr>
                <w:rFonts w:ascii="Times New Roman" w:eastAsia="Trebuchet MS" w:hAnsi="Times New Roman" w:cs="Times New Roman"/>
                <w:noProof/>
                <w:sz w:val="24"/>
                <w:szCs w:val="24"/>
                <w:lang w:val="hr-HR"/>
              </w:rPr>
              <w:t>Analizirati utjecaj pandemije COVID-19 na zdravlje osoba s invaliditetom, kako bi se izgradio sustav preventivnih mjera i podrške za nošenje s potencijalnim budućim sličnim krizama.</w:t>
            </w:r>
          </w:p>
        </w:tc>
      </w:tr>
      <w:tr w:rsidR="00D65A3D" w:rsidRPr="009D673F" w14:paraId="4F4B5173" w14:textId="77777777" w:rsidTr="003C59CC">
        <w:tc>
          <w:tcPr>
            <w:tcW w:w="1696" w:type="dxa"/>
            <w:vAlign w:val="center"/>
          </w:tcPr>
          <w:p w14:paraId="645356A8"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Aktivnosti</w:t>
            </w:r>
          </w:p>
        </w:tc>
        <w:tc>
          <w:tcPr>
            <w:tcW w:w="7654" w:type="dxa"/>
          </w:tcPr>
          <w:p w14:paraId="6C305EA5" w14:textId="5D42472B" w:rsidR="00D65A3D" w:rsidRPr="009D673F" w:rsidRDefault="00D65A3D" w:rsidP="003C59CC">
            <w:pPr>
              <w:rPr>
                <w:rFonts w:ascii="Times New Roman" w:hAnsi="Times New Roman" w:cs="Times New Roman"/>
                <w:sz w:val="24"/>
                <w:szCs w:val="24"/>
              </w:rPr>
            </w:pPr>
            <w:r w:rsidRPr="009D673F">
              <w:rPr>
                <w:rFonts w:ascii="Times New Roman" w:eastAsia="Times New Roman" w:hAnsi="Times New Roman" w:cs="Times New Roman"/>
                <w:noProof/>
                <w:sz w:val="24"/>
                <w:szCs w:val="24"/>
                <w:lang w:val="hr-HR" w:eastAsia="hr-HR"/>
              </w:rPr>
              <w:t xml:space="preserve">1. </w:t>
            </w:r>
            <w:proofErr w:type="spellStart"/>
            <w:r w:rsidRPr="009D673F">
              <w:rPr>
                <w:rFonts w:ascii="Times New Roman" w:hAnsi="Times New Roman" w:cs="Times New Roman"/>
                <w:sz w:val="24"/>
                <w:szCs w:val="24"/>
              </w:rPr>
              <w:t>Analizirati</w:t>
            </w:r>
            <w:proofErr w:type="spellEnd"/>
            <w:r w:rsidRPr="009D673F">
              <w:rPr>
                <w:rFonts w:ascii="Times New Roman" w:hAnsi="Times New Roman" w:cs="Times New Roman"/>
                <w:sz w:val="24"/>
                <w:szCs w:val="24"/>
              </w:rPr>
              <w:t xml:space="preserve"> </w:t>
            </w:r>
            <w:proofErr w:type="spellStart"/>
            <w:r w:rsidRPr="009D673F">
              <w:rPr>
                <w:rFonts w:ascii="Times New Roman" w:hAnsi="Times New Roman" w:cs="Times New Roman"/>
                <w:sz w:val="24"/>
                <w:szCs w:val="24"/>
              </w:rPr>
              <w:t>utjecaj</w:t>
            </w:r>
            <w:proofErr w:type="spellEnd"/>
            <w:r w:rsidRPr="009D673F">
              <w:rPr>
                <w:rFonts w:ascii="Times New Roman" w:hAnsi="Times New Roman" w:cs="Times New Roman"/>
                <w:sz w:val="24"/>
                <w:szCs w:val="24"/>
              </w:rPr>
              <w:t xml:space="preserve"> korona </w:t>
            </w:r>
            <w:proofErr w:type="spellStart"/>
            <w:r w:rsidRPr="009D673F">
              <w:rPr>
                <w:rFonts w:ascii="Times New Roman" w:hAnsi="Times New Roman" w:cs="Times New Roman"/>
                <w:sz w:val="24"/>
                <w:szCs w:val="24"/>
              </w:rPr>
              <w:t>virusa</w:t>
            </w:r>
            <w:proofErr w:type="spellEnd"/>
            <w:r w:rsidRPr="009D673F">
              <w:rPr>
                <w:rFonts w:ascii="Times New Roman" w:hAnsi="Times New Roman" w:cs="Times New Roman"/>
                <w:sz w:val="24"/>
                <w:szCs w:val="24"/>
              </w:rPr>
              <w:t xml:space="preserve"> </w:t>
            </w:r>
            <w:proofErr w:type="spellStart"/>
            <w:r w:rsidRPr="009D673F">
              <w:rPr>
                <w:rFonts w:ascii="Times New Roman" w:hAnsi="Times New Roman" w:cs="Times New Roman"/>
                <w:sz w:val="24"/>
                <w:szCs w:val="24"/>
              </w:rPr>
              <w:t>na</w:t>
            </w:r>
            <w:proofErr w:type="spellEnd"/>
            <w:r w:rsidRPr="009D673F">
              <w:rPr>
                <w:rFonts w:ascii="Times New Roman" w:hAnsi="Times New Roman" w:cs="Times New Roman"/>
                <w:sz w:val="24"/>
                <w:szCs w:val="24"/>
              </w:rPr>
              <w:t xml:space="preserve"> </w:t>
            </w:r>
            <w:proofErr w:type="spellStart"/>
            <w:r w:rsidRPr="009D673F">
              <w:rPr>
                <w:rFonts w:ascii="Times New Roman" w:hAnsi="Times New Roman" w:cs="Times New Roman"/>
                <w:sz w:val="24"/>
                <w:szCs w:val="24"/>
              </w:rPr>
              <w:t>zdravlje</w:t>
            </w:r>
            <w:proofErr w:type="spellEnd"/>
            <w:r w:rsidR="00BC3296" w:rsidRPr="009D673F">
              <w:rPr>
                <w:rFonts w:ascii="Times New Roman" w:hAnsi="Times New Roman" w:cs="Times New Roman"/>
                <w:sz w:val="24"/>
                <w:szCs w:val="24"/>
              </w:rPr>
              <w:t xml:space="preserve"> i </w:t>
            </w:r>
            <w:proofErr w:type="spellStart"/>
            <w:r w:rsidR="00BC3296" w:rsidRPr="009D673F">
              <w:rPr>
                <w:rFonts w:ascii="Times New Roman" w:hAnsi="Times New Roman" w:cs="Times New Roman"/>
                <w:sz w:val="24"/>
                <w:szCs w:val="24"/>
              </w:rPr>
              <w:t>životne</w:t>
            </w:r>
            <w:proofErr w:type="spellEnd"/>
            <w:r w:rsidR="00BC3296" w:rsidRPr="009D673F">
              <w:rPr>
                <w:rFonts w:ascii="Times New Roman" w:hAnsi="Times New Roman" w:cs="Times New Roman"/>
                <w:sz w:val="24"/>
                <w:szCs w:val="24"/>
              </w:rPr>
              <w:t xml:space="preserve"> </w:t>
            </w:r>
            <w:proofErr w:type="spellStart"/>
            <w:r w:rsidR="00BC3296" w:rsidRPr="009D673F">
              <w:rPr>
                <w:rFonts w:ascii="Times New Roman" w:hAnsi="Times New Roman" w:cs="Times New Roman"/>
                <w:sz w:val="24"/>
                <w:szCs w:val="24"/>
              </w:rPr>
              <w:t>uvjete</w:t>
            </w:r>
            <w:proofErr w:type="spellEnd"/>
            <w:r w:rsidRPr="009D673F">
              <w:rPr>
                <w:rFonts w:ascii="Times New Roman" w:hAnsi="Times New Roman" w:cs="Times New Roman"/>
                <w:sz w:val="24"/>
                <w:szCs w:val="24"/>
              </w:rPr>
              <w:t xml:space="preserve"> </w:t>
            </w:r>
            <w:proofErr w:type="spellStart"/>
            <w:r w:rsidRPr="009D673F">
              <w:rPr>
                <w:rFonts w:ascii="Times New Roman" w:hAnsi="Times New Roman" w:cs="Times New Roman"/>
                <w:sz w:val="24"/>
                <w:szCs w:val="24"/>
              </w:rPr>
              <w:t>osoba</w:t>
            </w:r>
            <w:proofErr w:type="spellEnd"/>
            <w:r w:rsidRPr="009D673F">
              <w:rPr>
                <w:rFonts w:ascii="Times New Roman" w:hAnsi="Times New Roman" w:cs="Times New Roman"/>
                <w:sz w:val="24"/>
                <w:szCs w:val="24"/>
              </w:rPr>
              <w:t xml:space="preserve"> s </w:t>
            </w:r>
            <w:proofErr w:type="spellStart"/>
            <w:r w:rsidRPr="009D673F">
              <w:rPr>
                <w:rFonts w:ascii="Times New Roman" w:hAnsi="Times New Roman" w:cs="Times New Roman"/>
                <w:sz w:val="24"/>
                <w:szCs w:val="24"/>
              </w:rPr>
              <w:t>invaliditetom</w:t>
            </w:r>
            <w:proofErr w:type="spellEnd"/>
            <w:r w:rsidRPr="009D673F">
              <w:rPr>
                <w:rFonts w:ascii="Times New Roman" w:hAnsi="Times New Roman" w:cs="Times New Roman"/>
                <w:sz w:val="24"/>
                <w:szCs w:val="24"/>
              </w:rPr>
              <w:t xml:space="preserve"> u </w:t>
            </w:r>
            <w:proofErr w:type="spellStart"/>
            <w:r w:rsidRPr="009D673F">
              <w:rPr>
                <w:rFonts w:ascii="Times New Roman" w:hAnsi="Times New Roman" w:cs="Times New Roman"/>
                <w:sz w:val="24"/>
                <w:szCs w:val="24"/>
              </w:rPr>
              <w:t>svrhu</w:t>
            </w:r>
            <w:proofErr w:type="spellEnd"/>
            <w:r w:rsidRPr="009D673F">
              <w:rPr>
                <w:rFonts w:ascii="Times New Roman" w:hAnsi="Times New Roman" w:cs="Times New Roman"/>
                <w:sz w:val="24"/>
                <w:szCs w:val="24"/>
              </w:rPr>
              <w:t xml:space="preserve"> </w:t>
            </w:r>
            <w:proofErr w:type="spellStart"/>
            <w:r w:rsidRPr="009D673F">
              <w:rPr>
                <w:rFonts w:ascii="Times New Roman" w:hAnsi="Times New Roman" w:cs="Times New Roman"/>
                <w:sz w:val="24"/>
                <w:szCs w:val="24"/>
              </w:rPr>
              <w:t>planiranja</w:t>
            </w:r>
            <w:proofErr w:type="spellEnd"/>
            <w:r w:rsidRPr="009D673F">
              <w:rPr>
                <w:rFonts w:ascii="Times New Roman" w:hAnsi="Times New Roman" w:cs="Times New Roman"/>
                <w:sz w:val="24"/>
                <w:szCs w:val="24"/>
              </w:rPr>
              <w:t xml:space="preserve"> </w:t>
            </w:r>
            <w:proofErr w:type="spellStart"/>
            <w:r w:rsidRPr="009D673F">
              <w:rPr>
                <w:rFonts w:ascii="Times New Roman" w:hAnsi="Times New Roman" w:cs="Times New Roman"/>
                <w:sz w:val="24"/>
                <w:szCs w:val="24"/>
              </w:rPr>
              <w:t>preventivnih</w:t>
            </w:r>
            <w:proofErr w:type="spellEnd"/>
            <w:r w:rsidRPr="009D673F">
              <w:rPr>
                <w:rFonts w:ascii="Times New Roman" w:hAnsi="Times New Roman" w:cs="Times New Roman"/>
                <w:sz w:val="24"/>
                <w:szCs w:val="24"/>
              </w:rPr>
              <w:t xml:space="preserve"> </w:t>
            </w:r>
            <w:proofErr w:type="spellStart"/>
            <w:r w:rsidRPr="009D673F">
              <w:rPr>
                <w:rFonts w:ascii="Times New Roman" w:hAnsi="Times New Roman" w:cs="Times New Roman"/>
                <w:sz w:val="24"/>
                <w:szCs w:val="24"/>
              </w:rPr>
              <w:t>aktivnosti</w:t>
            </w:r>
            <w:proofErr w:type="spellEnd"/>
            <w:r w:rsidRPr="009D673F">
              <w:rPr>
                <w:rFonts w:ascii="Times New Roman" w:hAnsi="Times New Roman" w:cs="Times New Roman"/>
                <w:sz w:val="24"/>
                <w:szCs w:val="24"/>
              </w:rPr>
              <w:t xml:space="preserve"> </w:t>
            </w:r>
          </w:p>
          <w:p w14:paraId="16ABC433"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lastRenderedPageBreak/>
              <w:t>2. Osiguravati dostatnu zaštitnu opremu za osobe s invaliditetom</w:t>
            </w:r>
          </w:p>
          <w:p w14:paraId="56928D80" w14:textId="77777777" w:rsidR="00D65A3D" w:rsidRPr="009D673F" w:rsidRDefault="00D65A3D" w:rsidP="003C59CC">
            <w:pPr>
              <w:jc w:val="both"/>
              <w:rPr>
                <w:rFonts w:ascii="Times New Roman" w:eastAsia="Times New Roman" w:hAnsi="Times New Roman" w:cs="Times New Roman"/>
                <w:noProof/>
                <w:sz w:val="24"/>
                <w:szCs w:val="24"/>
                <w:lang w:val="hr-HR" w:eastAsia="hr-HR"/>
              </w:rPr>
            </w:pPr>
            <w:r w:rsidRPr="009D673F">
              <w:rPr>
                <w:rFonts w:ascii="Times New Roman" w:eastAsia="Times New Roman" w:hAnsi="Times New Roman" w:cs="Times New Roman"/>
                <w:noProof/>
                <w:sz w:val="24"/>
                <w:szCs w:val="24"/>
                <w:lang w:val="hr-HR" w:eastAsia="hr-HR"/>
              </w:rPr>
              <w:t>3. Provoditi edukacije osoblja koje radi s osobama s invaliditetom i udruga osoba s invaliditetom o načinu pružanja podrške osobama s invaliditetom u pandemiji i humanitarnim kriznim stanjima</w:t>
            </w:r>
          </w:p>
        </w:tc>
      </w:tr>
      <w:tr w:rsidR="00D65A3D" w:rsidRPr="009D673F" w14:paraId="3383880F" w14:textId="77777777" w:rsidTr="003C59CC">
        <w:tc>
          <w:tcPr>
            <w:tcW w:w="1696" w:type="dxa"/>
            <w:vAlign w:val="center"/>
          </w:tcPr>
          <w:p w14:paraId="17807C7A"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lastRenderedPageBreak/>
              <w:t>Rokovi provedbe</w:t>
            </w:r>
          </w:p>
        </w:tc>
        <w:tc>
          <w:tcPr>
            <w:tcW w:w="7654" w:type="dxa"/>
            <w:vAlign w:val="center"/>
          </w:tcPr>
          <w:p w14:paraId="373403AD"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 1. – 2022./2023.</w:t>
            </w:r>
          </w:p>
          <w:p w14:paraId="617DD5E4" w14:textId="77777777" w:rsidR="00D65A3D" w:rsidRPr="009D673F" w:rsidRDefault="00D65A3D" w:rsidP="003C59CC">
            <w:pPr>
              <w:jc w:val="both"/>
              <w:rPr>
                <w:rFonts w:ascii="Times New Roman" w:eastAsia="Calibri" w:hAnsi="Times New Roman" w:cs="Times New Roman"/>
                <w:iCs/>
                <w:noProof/>
                <w:sz w:val="24"/>
                <w:szCs w:val="24"/>
                <w:lang w:val="hr-HR"/>
              </w:rPr>
            </w:pPr>
            <w:r w:rsidRPr="009D673F">
              <w:rPr>
                <w:rFonts w:ascii="Times New Roman" w:eastAsia="Calibri" w:hAnsi="Times New Roman" w:cs="Times New Roman"/>
                <w:iCs/>
                <w:noProof/>
                <w:sz w:val="24"/>
                <w:szCs w:val="24"/>
                <w:lang w:val="hr-HR"/>
              </w:rPr>
              <w:t>Aktivnosti 2. i 3. - kontinuirano</w:t>
            </w:r>
          </w:p>
        </w:tc>
      </w:tr>
      <w:tr w:rsidR="00D65A3D" w:rsidRPr="009D673F" w14:paraId="38F09D03" w14:textId="77777777" w:rsidTr="003C59CC">
        <w:tc>
          <w:tcPr>
            <w:tcW w:w="1696" w:type="dxa"/>
            <w:vAlign w:val="center"/>
          </w:tcPr>
          <w:p w14:paraId="5807876E" w14:textId="77777777" w:rsidR="00D65A3D" w:rsidRPr="009D673F" w:rsidRDefault="00D65A3D" w:rsidP="003C59CC">
            <w:pPr>
              <w:jc w:val="center"/>
              <w:rPr>
                <w:rFonts w:ascii="Times New Roman" w:eastAsia="Calibri" w:hAnsi="Times New Roman" w:cs="Times New Roman"/>
                <w:b/>
                <w:i/>
                <w:noProof/>
                <w:sz w:val="24"/>
                <w:szCs w:val="24"/>
                <w:lang w:val="hr-HR"/>
              </w:rPr>
            </w:pPr>
            <w:r w:rsidRPr="009D673F">
              <w:rPr>
                <w:rFonts w:ascii="Times New Roman" w:eastAsia="Calibri" w:hAnsi="Times New Roman" w:cs="Times New Roman"/>
                <w:b/>
                <w:i/>
                <w:noProof/>
                <w:sz w:val="24"/>
                <w:szCs w:val="24"/>
                <w:lang w:val="hr-HR"/>
              </w:rPr>
              <w:t>Nositelji</w:t>
            </w:r>
          </w:p>
        </w:tc>
        <w:tc>
          <w:tcPr>
            <w:tcW w:w="7654" w:type="dxa"/>
          </w:tcPr>
          <w:p w14:paraId="33E37AF3" w14:textId="77777777" w:rsidR="00D65A3D" w:rsidRPr="009D673F" w:rsidRDefault="00D65A3D" w:rsidP="003C59CC">
            <w:pPr>
              <w:suppressAutoHyphens/>
              <w:autoSpaceDN w:val="0"/>
              <w:jc w:val="both"/>
              <w:textAlignment w:val="baseline"/>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Gradski ured za socijalnu zaštitu, zdravstvo, branitelje i osobe s invaliditetom</w:t>
            </w:r>
          </w:p>
        </w:tc>
      </w:tr>
    </w:tbl>
    <w:p w14:paraId="01C442AD"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613E9E5E"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3A4E6CD8"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6DB26C23"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70EB7A77"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14C61BE6"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0F28F2FE"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30FEA2BC"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33B5E36F"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63E2EAB2"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1352928C"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61CCBD34"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06836483"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79B3A94A"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7C726275" w14:textId="76696054"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43A1670F" w14:textId="21FB7DB2" w:rsidR="00292203" w:rsidRPr="009D673F" w:rsidRDefault="00292203" w:rsidP="00D65A3D">
      <w:pPr>
        <w:spacing w:after="0" w:line="240" w:lineRule="auto"/>
        <w:ind w:left="1134" w:hanging="567"/>
        <w:jc w:val="both"/>
        <w:rPr>
          <w:rFonts w:ascii="Times New Roman" w:eastAsia="Calibri" w:hAnsi="Times New Roman" w:cs="Times New Roman"/>
          <w:noProof/>
          <w:sz w:val="24"/>
          <w:szCs w:val="24"/>
          <w:lang w:val="hr-HR"/>
        </w:rPr>
      </w:pPr>
    </w:p>
    <w:p w14:paraId="4811E7EF" w14:textId="71FBA698" w:rsidR="00292203" w:rsidRPr="009D673F" w:rsidRDefault="00292203" w:rsidP="00D65A3D">
      <w:pPr>
        <w:spacing w:after="0" w:line="240" w:lineRule="auto"/>
        <w:ind w:left="1134" w:hanging="567"/>
        <w:jc w:val="both"/>
        <w:rPr>
          <w:rFonts w:ascii="Times New Roman" w:eastAsia="Calibri" w:hAnsi="Times New Roman" w:cs="Times New Roman"/>
          <w:noProof/>
          <w:sz w:val="24"/>
          <w:szCs w:val="24"/>
          <w:lang w:val="hr-HR"/>
        </w:rPr>
      </w:pPr>
    </w:p>
    <w:p w14:paraId="5E330F33" w14:textId="67DB0CA3" w:rsidR="00292203" w:rsidRPr="009D673F" w:rsidRDefault="00292203" w:rsidP="00D65A3D">
      <w:pPr>
        <w:spacing w:after="0" w:line="240" w:lineRule="auto"/>
        <w:ind w:left="1134" w:hanging="567"/>
        <w:jc w:val="both"/>
        <w:rPr>
          <w:rFonts w:ascii="Times New Roman" w:eastAsia="Calibri" w:hAnsi="Times New Roman" w:cs="Times New Roman"/>
          <w:noProof/>
          <w:sz w:val="24"/>
          <w:szCs w:val="24"/>
          <w:lang w:val="hr-HR"/>
        </w:rPr>
      </w:pPr>
    </w:p>
    <w:p w14:paraId="5980C5BF" w14:textId="77777777" w:rsidR="00292203" w:rsidRPr="009D673F" w:rsidRDefault="00292203" w:rsidP="00D65A3D">
      <w:pPr>
        <w:spacing w:after="0" w:line="240" w:lineRule="auto"/>
        <w:ind w:left="1134" w:hanging="567"/>
        <w:jc w:val="both"/>
        <w:rPr>
          <w:rFonts w:ascii="Times New Roman" w:eastAsia="Calibri" w:hAnsi="Times New Roman" w:cs="Times New Roman"/>
          <w:noProof/>
          <w:sz w:val="24"/>
          <w:szCs w:val="24"/>
          <w:lang w:val="hr-HR"/>
        </w:rPr>
      </w:pPr>
    </w:p>
    <w:p w14:paraId="4B3815F8" w14:textId="555EE47C"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347052C6" w14:textId="542434B8"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0C0758EE" w14:textId="10EB4D06"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2DF69940" w14:textId="6861FD52"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12402129" w14:textId="4144EABA"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0BEDAA54" w14:textId="37AC1A4E"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6079E83E" w14:textId="3FCF7E6C"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1631BE4B" w14:textId="0D5DFA8C"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69618248" w14:textId="5CCFF18D"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30728F8E" w14:textId="35FA128D"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55A68E80" w14:textId="71B5B830"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6367F4A8" w14:textId="2621CE8A"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79FD411F" w14:textId="03B83CEC"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4E05EA8C" w14:textId="5403DB45"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32FFBAD0" w14:textId="17AE81C0"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1CB46178" w14:textId="77777777" w:rsidR="00527225" w:rsidRPr="009D673F" w:rsidRDefault="00527225" w:rsidP="00D65A3D">
      <w:pPr>
        <w:spacing w:after="0" w:line="240" w:lineRule="auto"/>
        <w:ind w:left="1134" w:hanging="567"/>
        <w:jc w:val="both"/>
        <w:rPr>
          <w:rFonts w:ascii="Times New Roman" w:eastAsia="Calibri" w:hAnsi="Times New Roman" w:cs="Times New Roman"/>
          <w:noProof/>
          <w:sz w:val="24"/>
          <w:szCs w:val="24"/>
          <w:lang w:val="hr-HR"/>
        </w:rPr>
      </w:pPr>
    </w:p>
    <w:p w14:paraId="41AFA17C"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09D2FC73" w14:textId="77777777" w:rsidR="00D65A3D" w:rsidRPr="009D673F" w:rsidRDefault="00D65A3D" w:rsidP="00D65A3D">
      <w:pPr>
        <w:spacing w:after="0" w:line="240" w:lineRule="auto"/>
        <w:ind w:left="1134" w:hanging="567"/>
        <w:jc w:val="both"/>
        <w:rPr>
          <w:rFonts w:ascii="Times New Roman" w:eastAsia="Calibri" w:hAnsi="Times New Roman" w:cs="Times New Roman"/>
          <w:noProof/>
          <w:sz w:val="24"/>
          <w:szCs w:val="24"/>
          <w:lang w:val="hr-HR"/>
        </w:rPr>
      </w:pPr>
    </w:p>
    <w:p w14:paraId="4C195D68" w14:textId="5AB420A1" w:rsidR="00D65A3D" w:rsidRPr="009D673F" w:rsidRDefault="00EF1CC8" w:rsidP="00D65A3D">
      <w:pPr>
        <w:keepNext/>
        <w:keepLines/>
        <w:spacing w:after="120" w:line="240" w:lineRule="auto"/>
        <w:jc w:val="both"/>
        <w:outlineLvl w:val="0"/>
        <w:rPr>
          <w:rFonts w:ascii="Times New Roman" w:eastAsia="Times New Roman" w:hAnsi="Times New Roman" w:cs="Times New Roman"/>
          <w:b/>
          <w:noProof/>
          <w:sz w:val="28"/>
          <w:szCs w:val="28"/>
          <w:lang w:val="hr-HR"/>
        </w:rPr>
      </w:pPr>
      <w:bookmarkStart w:id="41" w:name="_Toc92110932"/>
      <w:bookmarkStart w:id="42" w:name="_Toc94863888"/>
      <w:r w:rsidRPr="009D673F">
        <w:rPr>
          <w:rFonts w:ascii="Times New Roman" w:eastAsia="Times New Roman" w:hAnsi="Times New Roman" w:cs="Times New Roman"/>
          <w:b/>
          <w:noProof/>
          <w:sz w:val="28"/>
          <w:szCs w:val="28"/>
          <w:lang w:val="hr-HR"/>
        </w:rPr>
        <w:lastRenderedPageBreak/>
        <w:t>8</w:t>
      </w:r>
      <w:r w:rsidR="00D65A3D" w:rsidRPr="009D673F">
        <w:rPr>
          <w:rFonts w:ascii="Times New Roman" w:eastAsia="Times New Roman" w:hAnsi="Times New Roman" w:cs="Times New Roman"/>
          <w:b/>
          <w:noProof/>
          <w:sz w:val="28"/>
          <w:szCs w:val="28"/>
          <w:lang w:val="hr-HR"/>
        </w:rPr>
        <w:t>.</w:t>
      </w:r>
      <w:bookmarkStart w:id="43" w:name="_Toc75666564"/>
      <w:r w:rsidR="00D65A3D" w:rsidRPr="009D673F">
        <w:rPr>
          <w:rFonts w:ascii="Times New Roman" w:eastAsia="Times New Roman" w:hAnsi="Times New Roman" w:cs="Times New Roman"/>
          <w:b/>
          <w:noProof/>
          <w:sz w:val="28"/>
          <w:szCs w:val="28"/>
          <w:lang w:val="hr-HR"/>
        </w:rPr>
        <w:tab/>
        <w:t>Završne odredbe</w:t>
      </w:r>
      <w:bookmarkEnd w:id="41"/>
      <w:bookmarkEnd w:id="42"/>
      <w:bookmarkEnd w:id="43"/>
    </w:p>
    <w:p w14:paraId="042149A2" w14:textId="77777777" w:rsidR="00D65A3D" w:rsidRPr="009D673F" w:rsidRDefault="00D65A3D" w:rsidP="00D65A3D">
      <w:pPr>
        <w:numPr>
          <w:ilvl w:val="0"/>
          <w:numId w:val="3"/>
        </w:numPr>
        <w:spacing w:after="240" w:line="240" w:lineRule="auto"/>
        <w:ind w:left="567" w:hanging="567"/>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Donošenje i provođenje Strategije zahtijeva sustavnu i stalnu koordiniranost svih ureda Gradske uprave i ostalih sudionika u tom procesu. Područja djelovanja i njihovu koordiniranost te postupak usklađivanja svih djelatnosti na razini Grada Zagreba pratit će Povjerenstvo što ga osniva i imenuje gradonačelnik Grada Zagreba, sukladno funkciji i djelovanju Povjerenstva Vlade Republike Hrvatske za osobe s invaliditetom.</w:t>
      </w:r>
    </w:p>
    <w:p w14:paraId="0C128015" w14:textId="77777777" w:rsidR="00D65A3D" w:rsidRPr="009D673F" w:rsidRDefault="00D65A3D" w:rsidP="00D65A3D">
      <w:pPr>
        <w:numPr>
          <w:ilvl w:val="0"/>
          <w:numId w:val="3"/>
        </w:numPr>
        <w:spacing w:after="240" w:line="240" w:lineRule="auto"/>
        <w:ind w:left="567" w:hanging="567"/>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Mjere i aktivnosti iz Strategije će se pravodobno provoditi samo s koordiniranošću njezinih izvršitelja, sukladno akcijskim planovima za provedbu Strategije koje donosi gradonačelnik Grada Zagreba.</w:t>
      </w:r>
    </w:p>
    <w:p w14:paraId="3CC849E5" w14:textId="1F30AFDD" w:rsidR="00D65A3D" w:rsidRPr="009D673F" w:rsidRDefault="007670E5" w:rsidP="00D65A3D">
      <w:pPr>
        <w:numPr>
          <w:ilvl w:val="0"/>
          <w:numId w:val="3"/>
        </w:numPr>
        <w:spacing w:after="240" w:line="240" w:lineRule="auto"/>
        <w:ind w:left="567" w:hanging="567"/>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 xml:space="preserve">Gradski ured za socijalnu zaštitu, zdravstvo, branitelje i osobe s invaliditetom </w:t>
      </w:r>
      <w:r w:rsidR="00D65A3D" w:rsidRPr="009D673F">
        <w:rPr>
          <w:rFonts w:ascii="Times New Roman" w:eastAsia="Calibri" w:hAnsi="Times New Roman" w:cs="Times New Roman"/>
          <w:noProof/>
          <w:sz w:val="24"/>
          <w:szCs w:val="24"/>
          <w:lang w:val="hr-HR"/>
        </w:rPr>
        <w:t>će koordinirati, poticati i pratiti provođenje pojedinih mjera te će pružati stručnu i savjetodavnu pomoć nositeljima i suradnicima, provoditeljima mjera i aktivnosti.</w:t>
      </w:r>
    </w:p>
    <w:p w14:paraId="6AC7ACBB" w14:textId="77777777" w:rsidR="00D65A3D" w:rsidRPr="009D673F" w:rsidRDefault="00D65A3D" w:rsidP="00D65A3D">
      <w:pPr>
        <w:numPr>
          <w:ilvl w:val="0"/>
          <w:numId w:val="3"/>
        </w:numPr>
        <w:spacing w:after="240" w:line="240" w:lineRule="auto"/>
        <w:ind w:left="567" w:hanging="567"/>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Gradska upravna tijela, ustanove i trgovačka društva kojih je osnivač Grad Zagreb su dužna provoditi mjere i aktivnosti iz Strategije radi promicanja prava i unapređivanja položaja osoba s invaliditetom u Gradu Zagrebu i osiguravanja uvjeta za izjednačavanje mogućnosti za osobe s invaliditetom.</w:t>
      </w:r>
    </w:p>
    <w:p w14:paraId="093A7A46" w14:textId="77777777" w:rsidR="00D65A3D" w:rsidRPr="009D673F" w:rsidRDefault="00D65A3D" w:rsidP="00D65A3D">
      <w:pPr>
        <w:numPr>
          <w:ilvl w:val="0"/>
          <w:numId w:val="3"/>
        </w:numPr>
        <w:spacing w:after="240" w:line="240" w:lineRule="auto"/>
        <w:ind w:left="567" w:hanging="567"/>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Nadležna gradska upravna tijela će Gradskom uredu za socijalnu zaštitu, zdravstvo, branitelje i osobe s invaliditetom do 28. veljače svake godine dostavljati izvješća o provedbi mjera iz svoje nadležnosti.</w:t>
      </w:r>
    </w:p>
    <w:p w14:paraId="2371781E" w14:textId="77777777" w:rsidR="00D65A3D" w:rsidRPr="009D673F" w:rsidRDefault="00D65A3D" w:rsidP="00D65A3D">
      <w:pPr>
        <w:numPr>
          <w:ilvl w:val="0"/>
          <w:numId w:val="3"/>
        </w:numPr>
        <w:spacing w:after="240" w:line="240" w:lineRule="auto"/>
        <w:ind w:left="567" w:hanging="567"/>
        <w:jc w:val="both"/>
        <w:rPr>
          <w:rFonts w:ascii="Times New Roman" w:eastAsia="Calibri" w:hAnsi="Times New Roman" w:cs="Times New Roman"/>
          <w:noProof/>
          <w:sz w:val="24"/>
          <w:szCs w:val="24"/>
          <w:lang w:val="hr-HR"/>
        </w:rPr>
      </w:pPr>
      <w:r w:rsidRPr="009D673F">
        <w:rPr>
          <w:rFonts w:ascii="Times New Roman" w:eastAsia="Calibri" w:hAnsi="Times New Roman" w:cs="Times New Roman"/>
          <w:bCs/>
          <w:iCs/>
          <w:noProof/>
          <w:sz w:val="24"/>
          <w:szCs w:val="24"/>
          <w:lang w:val="hr-HR"/>
        </w:rPr>
        <w:t>Gradski ured za socijalnu zaštitu, zdravstvo, branitelje i osobe s invaliditetom</w:t>
      </w:r>
      <w:r w:rsidRPr="009D673F">
        <w:rPr>
          <w:rFonts w:ascii="Times New Roman" w:eastAsia="Calibri" w:hAnsi="Times New Roman" w:cs="Times New Roman"/>
          <w:noProof/>
          <w:sz w:val="24"/>
          <w:szCs w:val="24"/>
          <w:lang w:val="hr-HR"/>
        </w:rPr>
        <w:t xml:space="preserve"> će gradonačelniku Grada Zagreba do 30. lipnja svake godine dostavljati objedinjeno izvješće o provedbi mjera iz Strategije, a koji će o tome izvijestiti Gradsku skupštinu Grada Zagreba.</w:t>
      </w:r>
    </w:p>
    <w:p w14:paraId="5319E293" w14:textId="77777777" w:rsidR="00D65A3D" w:rsidRPr="009D673F" w:rsidRDefault="00D65A3D" w:rsidP="00D65A3D">
      <w:pPr>
        <w:numPr>
          <w:ilvl w:val="0"/>
          <w:numId w:val="3"/>
        </w:numPr>
        <w:spacing w:after="240" w:line="240" w:lineRule="auto"/>
        <w:ind w:left="567" w:hanging="567"/>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Gradska upravna tijela su u svoje godišnje planove rada dužna uvrstiti mjere i aktivnosti u skladu sa Strategijom te su za svaku godinu dužna osigurati sredstva za njihovu provedbu.</w:t>
      </w:r>
    </w:p>
    <w:p w14:paraId="23160CC7" w14:textId="77777777" w:rsidR="00D65A3D" w:rsidRPr="009D673F" w:rsidRDefault="00D65A3D" w:rsidP="00D65A3D">
      <w:pPr>
        <w:numPr>
          <w:ilvl w:val="0"/>
          <w:numId w:val="3"/>
        </w:numPr>
        <w:spacing w:after="240" w:line="240" w:lineRule="auto"/>
        <w:ind w:left="567" w:hanging="567"/>
        <w:jc w:val="both"/>
        <w:rPr>
          <w:rFonts w:ascii="Times New Roman" w:eastAsia="Calibri" w:hAnsi="Times New Roman" w:cs="Times New Roman"/>
          <w:noProof/>
          <w:sz w:val="24"/>
          <w:szCs w:val="24"/>
          <w:lang w:val="hr-HR"/>
        </w:rPr>
      </w:pPr>
      <w:r w:rsidRPr="009D673F">
        <w:rPr>
          <w:rFonts w:ascii="Times New Roman" w:eastAsia="Calibri" w:hAnsi="Times New Roman" w:cs="Times New Roman"/>
          <w:noProof/>
          <w:sz w:val="24"/>
          <w:szCs w:val="24"/>
          <w:lang w:val="hr-HR"/>
        </w:rPr>
        <w:t>Zagrebačka strategija izjednačavanja mogućnosti za osobe s invaliditetom u razdoblju od 2022. do 2027. bit će objavljena u Službenom glasniku Grada Zagreba.</w:t>
      </w:r>
    </w:p>
    <w:p w14:paraId="1FF4ECEF" w14:textId="77777777" w:rsidR="00D65A3D" w:rsidRPr="009D673F" w:rsidRDefault="00D65A3D" w:rsidP="00D65A3D">
      <w:pPr>
        <w:spacing w:after="120" w:line="240" w:lineRule="auto"/>
        <w:jc w:val="both"/>
        <w:rPr>
          <w:rFonts w:ascii="Times New Roman" w:eastAsia="Calibri" w:hAnsi="Times New Roman" w:cs="Times New Roman"/>
          <w:noProof/>
          <w:sz w:val="24"/>
          <w:lang w:val="hr-HR"/>
        </w:rPr>
      </w:pPr>
    </w:p>
    <w:p w14:paraId="123260F9" w14:textId="77777777" w:rsidR="00D65A3D" w:rsidRPr="009D673F" w:rsidRDefault="00D65A3D" w:rsidP="00D65A3D">
      <w:pPr>
        <w:spacing w:after="120" w:line="240" w:lineRule="auto"/>
        <w:jc w:val="both"/>
        <w:rPr>
          <w:rFonts w:ascii="Times New Roman" w:eastAsia="Calibri" w:hAnsi="Times New Roman" w:cs="Times New Roman"/>
          <w:noProof/>
          <w:sz w:val="24"/>
          <w:lang w:val="hr-HR"/>
        </w:rPr>
      </w:pPr>
      <w:r w:rsidRPr="009D673F">
        <w:rPr>
          <w:rFonts w:ascii="Times New Roman" w:eastAsia="Calibri" w:hAnsi="Times New Roman" w:cs="Times New Roman"/>
          <w:noProof/>
          <w:sz w:val="24"/>
          <w:lang w:val="hr-HR"/>
        </w:rPr>
        <w:t xml:space="preserve">KLASA: </w:t>
      </w:r>
    </w:p>
    <w:p w14:paraId="31BEE342" w14:textId="77777777" w:rsidR="00D65A3D" w:rsidRPr="009D673F" w:rsidRDefault="00D65A3D" w:rsidP="00D65A3D">
      <w:pPr>
        <w:spacing w:after="120" w:line="240" w:lineRule="auto"/>
        <w:jc w:val="both"/>
        <w:rPr>
          <w:rFonts w:ascii="Times New Roman" w:eastAsia="Calibri" w:hAnsi="Times New Roman" w:cs="Times New Roman"/>
          <w:noProof/>
          <w:sz w:val="24"/>
          <w:lang w:val="hr-HR"/>
        </w:rPr>
      </w:pPr>
      <w:r w:rsidRPr="009D673F">
        <w:rPr>
          <w:rFonts w:ascii="Times New Roman" w:eastAsia="Calibri" w:hAnsi="Times New Roman" w:cs="Times New Roman"/>
          <w:noProof/>
          <w:sz w:val="24"/>
          <w:lang w:val="hr-HR"/>
        </w:rPr>
        <w:t xml:space="preserve">URBROJ: </w:t>
      </w:r>
    </w:p>
    <w:p w14:paraId="03213AAA" w14:textId="77777777" w:rsidR="00D65A3D" w:rsidRPr="009D673F" w:rsidRDefault="00D65A3D" w:rsidP="00D65A3D">
      <w:pPr>
        <w:spacing w:after="120" w:line="240" w:lineRule="auto"/>
        <w:jc w:val="both"/>
        <w:rPr>
          <w:rFonts w:ascii="Times New Roman" w:eastAsia="Calibri" w:hAnsi="Times New Roman" w:cs="Times New Roman"/>
          <w:noProof/>
          <w:sz w:val="24"/>
          <w:lang w:val="hr-HR"/>
        </w:rPr>
      </w:pPr>
      <w:r w:rsidRPr="009D673F">
        <w:rPr>
          <w:rFonts w:ascii="Times New Roman" w:eastAsia="Calibri" w:hAnsi="Times New Roman" w:cs="Times New Roman"/>
          <w:noProof/>
          <w:sz w:val="24"/>
          <w:lang w:val="hr-HR"/>
        </w:rPr>
        <w:t xml:space="preserve">Zagreb, </w:t>
      </w:r>
    </w:p>
    <w:p w14:paraId="2CD43D83" w14:textId="77777777" w:rsidR="00D65A3D" w:rsidRPr="009D673F" w:rsidRDefault="00D65A3D" w:rsidP="00D65A3D">
      <w:pPr>
        <w:spacing w:after="120" w:line="240" w:lineRule="auto"/>
        <w:jc w:val="both"/>
        <w:rPr>
          <w:rFonts w:ascii="Times New Roman" w:eastAsia="Calibri" w:hAnsi="Times New Roman" w:cs="Times New Roman"/>
          <w:noProof/>
          <w:sz w:val="24"/>
          <w:lang w:val="hr-HR"/>
        </w:rPr>
      </w:pPr>
    </w:p>
    <w:p w14:paraId="65489572" w14:textId="77777777" w:rsidR="00D65A3D" w:rsidRPr="009D673F" w:rsidRDefault="00D65A3D" w:rsidP="00D65A3D">
      <w:pPr>
        <w:spacing w:after="120" w:line="240" w:lineRule="auto"/>
        <w:ind w:left="4536"/>
        <w:jc w:val="center"/>
        <w:rPr>
          <w:rFonts w:ascii="Times New Roman" w:eastAsia="Calibri" w:hAnsi="Times New Roman" w:cs="Times New Roman"/>
          <w:b/>
          <w:noProof/>
          <w:sz w:val="24"/>
          <w:lang w:val="hr-HR"/>
        </w:rPr>
      </w:pPr>
      <w:r w:rsidRPr="009D673F">
        <w:rPr>
          <w:rFonts w:ascii="Times New Roman" w:eastAsia="Calibri" w:hAnsi="Times New Roman" w:cs="Times New Roman"/>
          <w:b/>
          <w:noProof/>
          <w:sz w:val="24"/>
          <w:lang w:val="hr-HR"/>
        </w:rPr>
        <w:t>PREDSJEDNIK</w:t>
      </w:r>
    </w:p>
    <w:p w14:paraId="2C9A1281" w14:textId="77777777" w:rsidR="00D65A3D" w:rsidRPr="009D673F" w:rsidRDefault="00D65A3D" w:rsidP="00D65A3D">
      <w:pPr>
        <w:spacing w:after="120" w:line="240" w:lineRule="auto"/>
        <w:ind w:left="4536"/>
        <w:jc w:val="center"/>
        <w:rPr>
          <w:rFonts w:ascii="Times New Roman" w:eastAsia="Calibri" w:hAnsi="Times New Roman" w:cs="Times New Roman"/>
          <w:b/>
          <w:noProof/>
          <w:sz w:val="24"/>
          <w:lang w:val="hr-HR"/>
        </w:rPr>
      </w:pPr>
      <w:r w:rsidRPr="009D673F">
        <w:rPr>
          <w:rFonts w:ascii="Times New Roman" w:eastAsia="Calibri" w:hAnsi="Times New Roman" w:cs="Times New Roman"/>
          <w:b/>
          <w:noProof/>
          <w:sz w:val="24"/>
          <w:lang w:val="hr-HR"/>
        </w:rPr>
        <w:t>GRADSKE SKUPŠTINE</w:t>
      </w:r>
    </w:p>
    <w:p w14:paraId="2DC49B68" w14:textId="77777777" w:rsidR="00D65A3D" w:rsidRPr="009D673F" w:rsidRDefault="00D65A3D" w:rsidP="00D65A3D">
      <w:pPr>
        <w:spacing w:after="120" w:line="240" w:lineRule="auto"/>
        <w:ind w:left="4536"/>
        <w:jc w:val="center"/>
        <w:rPr>
          <w:rFonts w:ascii="Times New Roman" w:eastAsia="Calibri" w:hAnsi="Times New Roman" w:cs="Times New Roman"/>
          <w:b/>
          <w:noProof/>
          <w:sz w:val="24"/>
          <w:lang w:val="hr-HR"/>
        </w:rPr>
      </w:pPr>
    </w:p>
    <w:p w14:paraId="5D39B7BD" w14:textId="426447A4" w:rsidR="00D65A3D" w:rsidRPr="009F631E" w:rsidRDefault="00D65A3D" w:rsidP="009F631E">
      <w:pPr>
        <w:spacing w:after="120" w:line="240" w:lineRule="auto"/>
        <w:ind w:left="4536"/>
        <w:jc w:val="center"/>
        <w:rPr>
          <w:rFonts w:ascii="Times New Roman" w:eastAsia="Calibri" w:hAnsi="Times New Roman" w:cs="Times New Roman"/>
          <w:b/>
          <w:noProof/>
          <w:sz w:val="24"/>
          <w:lang w:val="hr-HR"/>
        </w:rPr>
      </w:pPr>
      <w:r w:rsidRPr="009D673F">
        <w:rPr>
          <w:rFonts w:ascii="Times New Roman" w:eastAsia="Calibri" w:hAnsi="Times New Roman" w:cs="Times New Roman"/>
          <w:b/>
          <w:noProof/>
          <w:sz w:val="24"/>
          <w:lang w:val="hr-HR"/>
        </w:rPr>
        <w:t>Joško Klisović</w:t>
      </w:r>
    </w:p>
    <w:sectPr w:rsidR="00D65A3D" w:rsidRPr="009F631E" w:rsidSect="00854839">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5614E" w14:textId="77777777" w:rsidR="00F57845" w:rsidRDefault="00F57845" w:rsidP="00854839">
      <w:pPr>
        <w:spacing w:after="0" w:line="240" w:lineRule="auto"/>
      </w:pPr>
      <w:r>
        <w:separator/>
      </w:r>
    </w:p>
  </w:endnote>
  <w:endnote w:type="continuationSeparator" w:id="0">
    <w:p w14:paraId="2ACB2057" w14:textId="77777777" w:rsidR="00F57845" w:rsidRDefault="00F57845" w:rsidP="0085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alyard Display Book">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577667"/>
      <w:docPartObj>
        <w:docPartGallery w:val="Page Numbers (Bottom of Page)"/>
        <w:docPartUnique/>
      </w:docPartObj>
    </w:sdtPr>
    <w:sdtEndPr/>
    <w:sdtContent>
      <w:p w14:paraId="14D04A71" w14:textId="77777777" w:rsidR="00034F9F" w:rsidRDefault="00034F9F">
        <w:pPr>
          <w:pStyle w:val="Footer"/>
          <w:jc w:val="right"/>
        </w:pPr>
        <w:r>
          <w:fldChar w:fldCharType="begin"/>
        </w:r>
        <w:r>
          <w:instrText>PAGE   \* MERGEFORMAT</w:instrText>
        </w:r>
        <w:r>
          <w:fldChar w:fldCharType="separate"/>
        </w:r>
        <w:r w:rsidRPr="0039674A">
          <w:rPr>
            <w:noProof/>
            <w:lang w:val="hr-HR"/>
          </w:rPr>
          <w:t>5</w:t>
        </w:r>
        <w:r>
          <w:fldChar w:fldCharType="end"/>
        </w:r>
      </w:p>
    </w:sdtContent>
  </w:sdt>
  <w:p w14:paraId="15C47DDC" w14:textId="77777777" w:rsidR="00034F9F" w:rsidRDefault="00034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6D482" w14:textId="77777777" w:rsidR="00F57845" w:rsidRDefault="00F57845" w:rsidP="00854839">
      <w:pPr>
        <w:spacing w:after="0" w:line="240" w:lineRule="auto"/>
      </w:pPr>
      <w:r>
        <w:separator/>
      </w:r>
    </w:p>
  </w:footnote>
  <w:footnote w:type="continuationSeparator" w:id="0">
    <w:p w14:paraId="036C4707" w14:textId="77777777" w:rsidR="00F57845" w:rsidRDefault="00F57845" w:rsidP="00854839">
      <w:pPr>
        <w:spacing w:after="0" w:line="240" w:lineRule="auto"/>
      </w:pPr>
      <w:r>
        <w:continuationSeparator/>
      </w:r>
    </w:p>
  </w:footnote>
  <w:footnote w:id="1">
    <w:p w14:paraId="3098B74C" w14:textId="25820A9E" w:rsidR="000641AE" w:rsidRDefault="000641AE" w:rsidP="000641AE">
      <w:pPr>
        <w:pStyle w:val="FootnoteText"/>
        <w:spacing w:after="40"/>
        <w:ind w:left="284" w:hanging="284"/>
      </w:pPr>
      <w:r w:rsidRPr="005B5B6C">
        <w:rPr>
          <w:rStyle w:val="FootnoteReference"/>
        </w:rPr>
        <w:footnoteRef/>
      </w:r>
      <w:r>
        <w:tab/>
      </w:r>
      <w:r w:rsidR="00D0190B">
        <w:t xml:space="preserve">Nova urbana agenda. Dostupno na mrežnim stranicama: </w:t>
      </w:r>
      <w:hyperlink r:id="rId1" w:history="1">
        <w:r w:rsidR="00D0190B" w:rsidRPr="005E6A7E">
          <w:rPr>
            <w:rStyle w:val="Hyperlink"/>
          </w:rPr>
          <w:t>https://habitat3.org/the-new-urban-agenda/</w:t>
        </w:r>
      </w:hyperlink>
    </w:p>
  </w:footnote>
  <w:footnote w:id="2">
    <w:p w14:paraId="65C9A922" w14:textId="77777777" w:rsidR="00C851E4" w:rsidRDefault="00C851E4" w:rsidP="00C851E4">
      <w:pPr>
        <w:pStyle w:val="FootnoteText"/>
        <w:spacing w:after="40"/>
        <w:ind w:left="284" w:hanging="284"/>
        <w:rPr>
          <w:rFonts w:cs="Times New Roman"/>
        </w:rPr>
      </w:pPr>
      <w:r>
        <w:rPr>
          <w:rStyle w:val="FootnoteReference"/>
          <w:rFonts w:cs="Times New Roman"/>
        </w:rPr>
        <w:footnoteRef/>
      </w:r>
      <w:r>
        <w:rPr>
          <w:rFonts w:cs="Times New Roman"/>
        </w:rPr>
        <w:tab/>
        <w:t xml:space="preserve">Ujedinjeni narodi: </w:t>
      </w:r>
      <w:hyperlink r:id="rId2" w:history="1">
        <w:r>
          <w:rPr>
            <w:rStyle w:val="Hyperlink"/>
            <w:rFonts w:cs="Times New Roman"/>
          </w:rPr>
          <w:t>Program održivog razvoja do 2030.</w:t>
        </w:r>
      </w:hyperlink>
    </w:p>
  </w:footnote>
  <w:footnote w:id="3">
    <w:p w14:paraId="3109514D" w14:textId="11B0FAF3" w:rsidR="00B84AF9" w:rsidRDefault="00B84AF9">
      <w:pPr>
        <w:pStyle w:val="FootnoteText"/>
      </w:pPr>
      <w:r>
        <w:rPr>
          <w:rStyle w:val="FootnoteReference"/>
        </w:rPr>
        <w:footnoteRef/>
      </w:r>
      <w:r>
        <w:t xml:space="preserve"> Konvencija o pravima osoba s invaliditetom. Dostupno na mrežnim stranicama: </w:t>
      </w:r>
      <w:hyperlink r:id="rId3" w:history="1">
        <w:r w:rsidR="00B746B4" w:rsidRPr="005E6A7E">
          <w:rPr>
            <w:rStyle w:val="Hyperlink"/>
          </w:rPr>
          <w:t>https://narodne-novine.nn.hr/clanci/medunarodni/2007_06_6_80.html</w:t>
        </w:r>
      </w:hyperlink>
    </w:p>
    <w:p w14:paraId="5D3FD701" w14:textId="77777777" w:rsidR="00B746B4" w:rsidRDefault="00B746B4">
      <w:pPr>
        <w:pStyle w:val="FootnoteText"/>
      </w:pPr>
    </w:p>
  </w:footnote>
  <w:footnote w:id="4">
    <w:p w14:paraId="3A9831F7" w14:textId="78C202FB" w:rsidR="00FF12BC" w:rsidRDefault="00FF12BC">
      <w:pPr>
        <w:pStyle w:val="FootnoteText"/>
      </w:pPr>
      <w:r>
        <w:rPr>
          <w:rStyle w:val="FootnoteReference"/>
        </w:rPr>
        <w:footnoteRef/>
      </w:r>
      <w:r w:rsidRPr="00FF12BC">
        <w:t>Direktiv</w:t>
      </w:r>
      <w:r>
        <w:t>a</w:t>
      </w:r>
      <w:r w:rsidRPr="00FF12BC">
        <w:t xml:space="preserve"> (EU) 2019/882 o zahtjevima za pristupačnost proizvoda i usluga</w:t>
      </w:r>
      <w:r>
        <w:t xml:space="preserve">. Dostupno na mrežnim stranicama: </w:t>
      </w:r>
      <w:r w:rsidRPr="00FF12BC">
        <w:t>https://eur-lex.europa.eu/legal-content/HR/TXT/HTML/?uri=LEGISSUM:4403933</w:t>
      </w:r>
    </w:p>
  </w:footnote>
  <w:footnote w:id="5">
    <w:p w14:paraId="4F563AB4" w14:textId="77777777" w:rsidR="00DD76E3" w:rsidRDefault="00DD76E3" w:rsidP="003B786E">
      <w:pPr>
        <w:pStyle w:val="FootnoteText"/>
      </w:pPr>
      <w:r>
        <w:rPr>
          <w:rStyle w:val="FootnoteReference"/>
        </w:rPr>
        <w:footnoteRef/>
      </w:r>
      <w:r>
        <w:t xml:space="preserve"> Hrvatski zavod za javno zdravstvo (2021.). Izvješće o osobama s invaliditetom u Republici Hrvatskoj. Preuzeto 26. 10. 2021. s </w:t>
      </w:r>
      <w:r w:rsidRPr="008D77AD">
        <w:t>https://www.hzjz.hr/wp-content/uploads/2021/10/Bilten-Invalidi-2021_.pdf</w:t>
      </w:r>
    </w:p>
  </w:footnote>
  <w:footnote w:id="6">
    <w:p w14:paraId="6CC1B8FF" w14:textId="6BAB59C8" w:rsidR="00803D1A" w:rsidRDefault="00803D1A" w:rsidP="00DB5C2D">
      <w:pPr>
        <w:pStyle w:val="FootnoteText"/>
        <w:ind w:left="284" w:hanging="284"/>
        <w:rPr>
          <w:rFonts w:cs="Times New Roman"/>
        </w:rPr>
      </w:pPr>
      <w:r>
        <w:rPr>
          <w:rStyle w:val="FootnoteReference"/>
          <w:rFonts w:cs="Times New Roman"/>
        </w:rPr>
        <w:footnoteRef/>
      </w:r>
      <w:r>
        <w:tab/>
      </w:r>
      <w:r w:rsidRPr="00803D1A">
        <w:t>Unija ravnopravnosti: Strategij</w:t>
      </w:r>
      <w:r w:rsidR="000641AE">
        <w:t>a</w:t>
      </w:r>
      <w:r w:rsidRPr="00803D1A">
        <w:t xml:space="preserve"> o pravima osoba s invaliditetom za razdoblje 2021. – 2030</w:t>
      </w:r>
      <w:r w:rsidR="000641AE">
        <w:t>. Dostupno na mrežnim</w:t>
      </w:r>
      <w:r w:rsidR="00DB5C2D">
        <w:t xml:space="preserve"> </w:t>
      </w:r>
      <w:r w:rsidR="000641AE">
        <w:t xml:space="preserve">stranicama: </w:t>
      </w:r>
      <w:r w:rsidR="000641AE" w:rsidRPr="000641AE">
        <w:t>https://ec.europa.eu/social/main.jsp?catId=1484&amp;langId=hr</w:t>
      </w:r>
    </w:p>
  </w:footnote>
  <w:footnote w:id="7">
    <w:p w14:paraId="35F9F4C6" w14:textId="0CEDD8BB" w:rsidR="00275F72" w:rsidRDefault="00275F72" w:rsidP="00DB5C2D">
      <w:pPr>
        <w:pStyle w:val="FootnoteText"/>
      </w:pPr>
      <w:r>
        <w:rPr>
          <w:rStyle w:val="FootnoteReference"/>
        </w:rPr>
        <w:footnoteRef/>
      </w:r>
      <w:r w:rsidR="00DB5C2D">
        <w:t xml:space="preserve">    </w:t>
      </w:r>
      <w:r w:rsidRPr="00275F72">
        <w:t>Nacionalni plana izjednačavanja mogućnosti za osobe s invaliditetom od 2021. do 2027</w:t>
      </w:r>
      <w:r>
        <w:t xml:space="preserve">. Dostupno na mrežnim </w:t>
      </w:r>
      <w:r w:rsidR="00DB5C2D">
        <w:t xml:space="preserve">    </w:t>
      </w:r>
      <w:r>
        <w:t xml:space="preserve">stranicama: </w:t>
      </w:r>
      <w:r w:rsidRPr="00275F72">
        <w:t>https://narodne-novine.nn.hr/clanci/sluzbeni/2021_12_143_2440.html</w:t>
      </w:r>
    </w:p>
  </w:footnote>
  <w:footnote w:id="8">
    <w:p w14:paraId="15B1EB67" w14:textId="77777777" w:rsidR="005E1098" w:rsidRPr="007C3F23" w:rsidRDefault="005E1098" w:rsidP="005E1098">
      <w:pPr>
        <w:pStyle w:val="FootnoteText"/>
        <w:ind w:left="284" w:hanging="284"/>
        <w:jc w:val="left"/>
        <w:rPr>
          <w:rStyle w:val="Hyperlink"/>
          <w:rFonts w:cs="Times New Roman"/>
        </w:rPr>
      </w:pPr>
      <w:r w:rsidRPr="007C3F23">
        <w:rPr>
          <w:rStyle w:val="FootnoteReference"/>
          <w:rFonts w:cs="Times New Roman"/>
        </w:rPr>
        <w:footnoteRef/>
      </w:r>
      <w:r>
        <w:rPr>
          <w:rFonts w:cs="Times New Roman"/>
        </w:rPr>
        <w:tab/>
      </w:r>
      <w:r w:rsidRPr="007C3F23">
        <w:rPr>
          <w:rFonts w:cs="Times New Roman"/>
        </w:rPr>
        <w:t>Dostupno na</w:t>
      </w:r>
      <w:r w:rsidRPr="007C3F23">
        <w:rPr>
          <w:rStyle w:val="Hyperlink"/>
          <w:rFonts w:cs="Times New Roman"/>
        </w:rPr>
        <w:t xml:space="preserve">: </w:t>
      </w:r>
      <w:hyperlink r:id="rId4" w:anchor=":~:text=It%20covers%2022%20cities%2C%20divided,no%20one%20is%20left%20behind" w:history="1">
        <w:r w:rsidRPr="007C3F23">
          <w:rPr>
            <w:rStyle w:val="Hyperlink"/>
            <w:rFonts w:cs="Times New Roman"/>
          </w:rPr>
          <w:t>https://eurocities.eu/latest/a-new-decade-of-making-cities-disability-inclusive/#:~:text=It%20covers%2022%20cities%2C%20divided,no%20one%20is%20left%20behind</w:t>
        </w:r>
      </w:hyperlink>
      <w:r w:rsidRPr="007C3F23">
        <w:rPr>
          <w:rStyle w:val="Hyperlink"/>
          <w:rFonts w:cs="Times New Roman"/>
        </w:rPr>
        <w:t>.</w:t>
      </w:r>
    </w:p>
    <w:p w14:paraId="65A0850A" w14:textId="77777777" w:rsidR="005E1098" w:rsidRPr="007C3F23" w:rsidRDefault="005E1098" w:rsidP="005E1098">
      <w:pPr>
        <w:pStyle w:val="FootnoteText"/>
        <w:jc w:val="left"/>
        <w:rPr>
          <w:rStyle w:val="Hyperlink"/>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DCEC" w14:textId="77777777" w:rsidR="00034F9F" w:rsidRDefault="00034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B89"/>
    <w:multiLevelType w:val="multilevel"/>
    <w:tmpl w:val="D27456DC"/>
    <w:lvl w:ilvl="0">
      <w:start w:val="1"/>
      <w:numFmt w:val="bullet"/>
      <w:lvlText w:val="-"/>
      <w:lvlJc w:val="left"/>
      <w:pPr>
        <w:ind w:left="360" w:hanging="360"/>
      </w:pPr>
      <w:rPr>
        <w:rFonts w:ascii="Calibri" w:eastAsiaTheme="minorHAnsi" w:hAnsi="Calibri" w:cs="Calibri"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696ED4"/>
    <w:multiLevelType w:val="hybridMultilevel"/>
    <w:tmpl w:val="1F08D2DC"/>
    <w:lvl w:ilvl="0" w:tplc="44DE745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C60753"/>
    <w:multiLevelType w:val="hybridMultilevel"/>
    <w:tmpl w:val="55F05444"/>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C07984"/>
    <w:multiLevelType w:val="multilevel"/>
    <w:tmpl w:val="013A5414"/>
    <w:lvl w:ilvl="0">
      <w:start w:val="2"/>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676B8"/>
    <w:multiLevelType w:val="multilevel"/>
    <w:tmpl w:val="6E30A594"/>
    <w:lvl w:ilvl="0">
      <w:start w:val="9"/>
      <w:numFmt w:val="decimal"/>
      <w:lvlText w:val="%1"/>
      <w:lvlJc w:val="left"/>
      <w:pPr>
        <w:ind w:left="375" w:hanging="375"/>
      </w:pPr>
      <w:rPr>
        <w:rFonts w:ascii="Times New Roman" w:eastAsia="Times New Roman" w:hAnsi="Times New Roman" w:cs="Times New Roman" w:hint="default"/>
        <w:b/>
      </w:rPr>
    </w:lvl>
    <w:lvl w:ilvl="1">
      <w:start w:val="3"/>
      <w:numFmt w:val="decimal"/>
      <w:lvlText w:val="%1.%2"/>
      <w:lvlJc w:val="left"/>
      <w:pPr>
        <w:ind w:left="1095" w:hanging="375"/>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920" w:hanging="2160"/>
      </w:pPr>
      <w:rPr>
        <w:rFonts w:ascii="Times New Roman" w:eastAsia="Times New Roman" w:hAnsi="Times New Roman" w:cs="Times New Roman" w:hint="default"/>
        <w:b/>
      </w:rPr>
    </w:lvl>
  </w:abstractNum>
  <w:abstractNum w:abstractNumId="5" w15:restartNumberingAfterBreak="0">
    <w:nsid w:val="0F782EE8"/>
    <w:multiLevelType w:val="hybridMultilevel"/>
    <w:tmpl w:val="1CB0E0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5A2FAE"/>
    <w:multiLevelType w:val="hybridMultilevel"/>
    <w:tmpl w:val="888A95F8"/>
    <w:lvl w:ilvl="0" w:tplc="041A000F">
      <w:start w:val="6"/>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93572F"/>
    <w:multiLevelType w:val="hybridMultilevel"/>
    <w:tmpl w:val="DB6E897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3334853"/>
    <w:multiLevelType w:val="hybridMultilevel"/>
    <w:tmpl w:val="A792370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3C46C1E"/>
    <w:multiLevelType w:val="hybridMultilevel"/>
    <w:tmpl w:val="C6DA4066"/>
    <w:lvl w:ilvl="0" w:tplc="44DE745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5494123"/>
    <w:multiLevelType w:val="hybridMultilevel"/>
    <w:tmpl w:val="9D6EF59E"/>
    <w:lvl w:ilvl="0" w:tplc="71C61D0E">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9121CA"/>
    <w:multiLevelType w:val="hybridMultilevel"/>
    <w:tmpl w:val="EF182FD2"/>
    <w:lvl w:ilvl="0" w:tplc="44DE745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5C09FA"/>
    <w:multiLevelType w:val="multilevel"/>
    <w:tmpl w:val="DEBC8950"/>
    <w:lvl w:ilvl="0">
      <w:start w:val="9"/>
      <w:numFmt w:val="decimal"/>
      <w:lvlText w:val="%1."/>
      <w:lvlJc w:val="left"/>
      <w:pPr>
        <w:ind w:left="450" w:hanging="450"/>
      </w:pPr>
      <w:rPr>
        <w:rFonts w:cstheme="majorBidi" w:hint="default"/>
        <w:sz w:val="28"/>
      </w:rPr>
    </w:lvl>
    <w:lvl w:ilvl="1">
      <w:start w:val="7"/>
      <w:numFmt w:val="decimal"/>
      <w:lvlText w:val="%1.%2."/>
      <w:lvlJc w:val="left"/>
      <w:pPr>
        <w:ind w:left="1160" w:hanging="450"/>
      </w:pPr>
      <w:rPr>
        <w:rFonts w:cstheme="majorBidi" w:hint="default"/>
        <w:sz w:val="28"/>
      </w:rPr>
    </w:lvl>
    <w:lvl w:ilvl="2">
      <w:start w:val="1"/>
      <w:numFmt w:val="decimal"/>
      <w:lvlText w:val="%1.%2.%3."/>
      <w:lvlJc w:val="left"/>
      <w:pPr>
        <w:ind w:left="1440" w:hanging="720"/>
      </w:pPr>
      <w:rPr>
        <w:rFonts w:cstheme="majorBidi" w:hint="default"/>
        <w:sz w:val="28"/>
      </w:rPr>
    </w:lvl>
    <w:lvl w:ilvl="3">
      <w:start w:val="1"/>
      <w:numFmt w:val="decimal"/>
      <w:lvlText w:val="%1.%2.%3.%4."/>
      <w:lvlJc w:val="left"/>
      <w:pPr>
        <w:ind w:left="1800" w:hanging="720"/>
      </w:pPr>
      <w:rPr>
        <w:rFonts w:cstheme="majorBidi" w:hint="default"/>
        <w:sz w:val="28"/>
      </w:rPr>
    </w:lvl>
    <w:lvl w:ilvl="4">
      <w:start w:val="1"/>
      <w:numFmt w:val="decimal"/>
      <w:lvlText w:val="%1.%2.%3.%4.%5."/>
      <w:lvlJc w:val="left"/>
      <w:pPr>
        <w:ind w:left="2520" w:hanging="1080"/>
      </w:pPr>
      <w:rPr>
        <w:rFonts w:cstheme="majorBidi" w:hint="default"/>
        <w:sz w:val="28"/>
      </w:rPr>
    </w:lvl>
    <w:lvl w:ilvl="5">
      <w:start w:val="1"/>
      <w:numFmt w:val="decimal"/>
      <w:lvlText w:val="%1.%2.%3.%4.%5.%6."/>
      <w:lvlJc w:val="left"/>
      <w:pPr>
        <w:ind w:left="2880" w:hanging="1080"/>
      </w:pPr>
      <w:rPr>
        <w:rFonts w:cstheme="majorBidi" w:hint="default"/>
        <w:sz w:val="28"/>
      </w:rPr>
    </w:lvl>
    <w:lvl w:ilvl="6">
      <w:start w:val="1"/>
      <w:numFmt w:val="decimal"/>
      <w:lvlText w:val="%1.%2.%3.%4.%5.%6.%7."/>
      <w:lvlJc w:val="left"/>
      <w:pPr>
        <w:ind w:left="3600" w:hanging="1440"/>
      </w:pPr>
      <w:rPr>
        <w:rFonts w:cstheme="majorBidi" w:hint="default"/>
        <w:sz w:val="28"/>
      </w:rPr>
    </w:lvl>
    <w:lvl w:ilvl="7">
      <w:start w:val="1"/>
      <w:numFmt w:val="decimal"/>
      <w:lvlText w:val="%1.%2.%3.%4.%5.%6.%7.%8."/>
      <w:lvlJc w:val="left"/>
      <w:pPr>
        <w:ind w:left="3960" w:hanging="1440"/>
      </w:pPr>
      <w:rPr>
        <w:rFonts w:cstheme="majorBidi" w:hint="default"/>
        <w:sz w:val="28"/>
      </w:rPr>
    </w:lvl>
    <w:lvl w:ilvl="8">
      <w:start w:val="1"/>
      <w:numFmt w:val="decimal"/>
      <w:lvlText w:val="%1.%2.%3.%4.%5.%6.%7.%8.%9."/>
      <w:lvlJc w:val="left"/>
      <w:pPr>
        <w:ind w:left="4680" w:hanging="1800"/>
      </w:pPr>
      <w:rPr>
        <w:rFonts w:cstheme="majorBidi" w:hint="default"/>
        <w:sz w:val="28"/>
      </w:rPr>
    </w:lvl>
  </w:abstractNum>
  <w:abstractNum w:abstractNumId="13" w15:restartNumberingAfterBreak="0">
    <w:nsid w:val="19E81A4E"/>
    <w:multiLevelType w:val="multilevel"/>
    <w:tmpl w:val="BF52297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F07E24"/>
    <w:multiLevelType w:val="multilevel"/>
    <w:tmpl w:val="1A6CFFA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76266F"/>
    <w:multiLevelType w:val="hybridMultilevel"/>
    <w:tmpl w:val="3490C94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CD066C3"/>
    <w:multiLevelType w:val="multilevel"/>
    <w:tmpl w:val="16947FC0"/>
    <w:lvl w:ilvl="0">
      <w:start w:val="9"/>
      <w:numFmt w:val="decimal"/>
      <w:lvlText w:val="%1."/>
      <w:lvlJc w:val="left"/>
      <w:pPr>
        <w:ind w:left="450" w:hanging="450"/>
      </w:pPr>
      <w:rPr>
        <w:rFonts w:cstheme="majorBidi" w:hint="default"/>
        <w:sz w:val="28"/>
      </w:rPr>
    </w:lvl>
    <w:lvl w:ilvl="1">
      <w:start w:val="8"/>
      <w:numFmt w:val="decimal"/>
      <w:lvlText w:val="%1.%2."/>
      <w:lvlJc w:val="left"/>
      <w:pPr>
        <w:ind w:left="1160" w:hanging="450"/>
      </w:pPr>
      <w:rPr>
        <w:rFonts w:cstheme="majorBidi" w:hint="default"/>
        <w:sz w:val="28"/>
      </w:rPr>
    </w:lvl>
    <w:lvl w:ilvl="2">
      <w:start w:val="1"/>
      <w:numFmt w:val="decimal"/>
      <w:lvlText w:val="%1.%2.%3."/>
      <w:lvlJc w:val="left"/>
      <w:pPr>
        <w:ind w:left="2140" w:hanging="720"/>
      </w:pPr>
      <w:rPr>
        <w:rFonts w:cstheme="majorBidi" w:hint="default"/>
        <w:sz w:val="28"/>
      </w:rPr>
    </w:lvl>
    <w:lvl w:ilvl="3">
      <w:start w:val="1"/>
      <w:numFmt w:val="decimal"/>
      <w:lvlText w:val="%1.%2.%3.%4."/>
      <w:lvlJc w:val="left"/>
      <w:pPr>
        <w:ind w:left="2850" w:hanging="720"/>
      </w:pPr>
      <w:rPr>
        <w:rFonts w:cstheme="majorBidi" w:hint="default"/>
        <w:sz w:val="28"/>
      </w:rPr>
    </w:lvl>
    <w:lvl w:ilvl="4">
      <w:start w:val="1"/>
      <w:numFmt w:val="decimal"/>
      <w:lvlText w:val="%1.%2.%3.%4.%5."/>
      <w:lvlJc w:val="left"/>
      <w:pPr>
        <w:ind w:left="3920" w:hanging="1080"/>
      </w:pPr>
      <w:rPr>
        <w:rFonts w:cstheme="majorBidi" w:hint="default"/>
        <w:sz w:val="28"/>
      </w:rPr>
    </w:lvl>
    <w:lvl w:ilvl="5">
      <w:start w:val="1"/>
      <w:numFmt w:val="decimal"/>
      <w:lvlText w:val="%1.%2.%3.%4.%5.%6."/>
      <w:lvlJc w:val="left"/>
      <w:pPr>
        <w:ind w:left="4630" w:hanging="1080"/>
      </w:pPr>
      <w:rPr>
        <w:rFonts w:cstheme="majorBidi" w:hint="default"/>
        <w:sz w:val="28"/>
      </w:rPr>
    </w:lvl>
    <w:lvl w:ilvl="6">
      <w:start w:val="1"/>
      <w:numFmt w:val="decimal"/>
      <w:lvlText w:val="%1.%2.%3.%4.%5.%6.%7."/>
      <w:lvlJc w:val="left"/>
      <w:pPr>
        <w:ind w:left="5700" w:hanging="1440"/>
      </w:pPr>
      <w:rPr>
        <w:rFonts w:cstheme="majorBidi" w:hint="default"/>
        <w:sz w:val="28"/>
      </w:rPr>
    </w:lvl>
    <w:lvl w:ilvl="7">
      <w:start w:val="1"/>
      <w:numFmt w:val="decimal"/>
      <w:lvlText w:val="%1.%2.%3.%4.%5.%6.%7.%8."/>
      <w:lvlJc w:val="left"/>
      <w:pPr>
        <w:ind w:left="6410" w:hanging="1440"/>
      </w:pPr>
      <w:rPr>
        <w:rFonts w:cstheme="majorBidi" w:hint="default"/>
        <w:sz w:val="28"/>
      </w:rPr>
    </w:lvl>
    <w:lvl w:ilvl="8">
      <w:start w:val="1"/>
      <w:numFmt w:val="decimal"/>
      <w:lvlText w:val="%1.%2.%3.%4.%5.%6.%7.%8.%9."/>
      <w:lvlJc w:val="left"/>
      <w:pPr>
        <w:ind w:left="7480" w:hanging="1800"/>
      </w:pPr>
      <w:rPr>
        <w:rFonts w:cstheme="majorBidi" w:hint="default"/>
        <w:sz w:val="28"/>
      </w:rPr>
    </w:lvl>
  </w:abstractNum>
  <w:abstractNum w:abstractNumId="17" w15:restartNumberingAfterBreak="0">
    <w:nsid w:val="30822D37"/>
    <w:multiLevelType w:val="multilevel"/>
    <w:tmpl w:val="DAD2398C"/>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7CD04C5"/>
    <w:multiLevelType w:val="hybridMultilevel"/>
    <w:tmpl w:val="43A6CD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9A3F32"/>
    <w:multiLevelType w:val="hybridMultilevel"/>
    <w:tmpl w:val="BD24B898"/>
    <w:lvl w:ilvl="0" w:tplc="6290B56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8E5927"/>
    <w:multiLevelType w:val="hybridMultilevel"/>
    <w:tmpl w:val="D3DA041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E0042FE"/>
    <w:multiLevelType w:val="hybridMultilevel"/>
    <w:tmpl w:val="E6E8D0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BA58CF"/>
    <w:multiLevelType w:val="hybridMultilevel"/>
    <w:tmpl w:val="10F292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686C7D"/>
    <w:multiLevelType w:val="multilevel"/>
    <w:tmpl w:val="D27456DC"/>
    <w:lvl w:ilvl="0">
      <w:start w:val="1"/>
      <w:numFmt w:val="bullet"/>
      <w:lvlText w:val="-"/>
      <w:lvlJc w:val="left"/>
      <w:pPr>
        <w:ind w:left="360" w:hanging="360"/>
      </w:pPr>
      <w:rPr>
        <w:rFonts w:ascii="Calibri" w:eastAsiaTheme="minorHAnsi" w:hAnsi="Calibri" w:cs="Calibri"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944AD1"/>
    <w:multiLevelType w:val="hybridMultilevel"/>
    <w:tmpl w:val="15CC91B4"/>
    <w:lvl w:ilvl="0" w:tplc="44DE745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9F16D4B"/>
    <w:multiLevelType w:val="multilevel"/>
    <w:tmpl w:val="4DC629A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977252"/>
    <w:multiLevelType w:val="hybridMultilevel"/>
    <w:tmpl w:val="F552F0F6"/>
    <w:lvl w:ilvl="0" w:tplc="44DE7456">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4807FE"/>
    <w:multiLevelType w:val="multilevel"/>
    <w:tmpl w:val="99641E74"/>
    <w:lvl w:ilvl="0">
      <w:start w:val="9"/>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4F164E8"/>
    <w:multiLevelType w:val="hybridMultilevel"/>
    <w:tmpl w:val="BB9E1FC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5A966DB1"/>
    <w:multiLevelType w:val="hybridMultilevel"/>
    <w:tmpl w:val="0B80A0A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172056"/>
    <w:multiLevelType w:val="hybridMultilevel"/>
    <w:tmpl w:val="44A25C60"/>
    <w:lvl w:ilvl="0" w:tplc="041A000F">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EB76C06"/>
    <w:multiLevelType w:val="hybridMultilevel"/>
    <w:tmpl w:val="F2C886B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60B12546"/>
    <w:multiLevelType w:val="hybridMultilevel"/>
    <w:tmpl w:val="68947D1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70A946C5"/>
    <w:multiLevelType w:val="hybridMultilevel"/>
    <w:tmpl w:val="D20A7D3A"/>
    <w:lvl w:ilvl="0" w:tplc="7F94CAA6">
      <w:start w:val="1"/>
      <w:numFmt w:val="bullet"/>
      <w:lvlText w:val="-"/>
      <w:lvlJc w:val="left"/>
      <w:pPr>
        <w:ind w:left="360" w:hanging="360"/>
      </w:pPr>
      <w:rPr>
        <w:rFonts w:ascii="Calibri" w:eastAsiaTheme="minorHAnsi" w:hAnsi="Calibri" w:cs="Calibri" w:hint="default"/>
        <w:color w:val="000000" w:themeColor="text1"/>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72D65E71"/>
    <w:multiLevelType w:val="hybridMultilevel"/>
    <w:tmpl w:val="C14885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7B0C22"/>
    <w:multiLevelType w:val="hybridMultilevel"/>
    <w:tmpl w:val="43547E40"/>
    <w:lvl w:ilvl="0" w:tplc="71C61D0E">
      <w:numFmt w:val="bullet"/>
      <w:lvlText w:val="-"/>
      <w:lvlJc w:val="left"/>
      <w:pPr>
        <w:ind w:left="720" w:hanging="360"/>
      </w:pPr>
      <w:rPr>
        <w:rFonts w:ascii="Times New Roman" w:eastAsiaTheme="minorHAnsi" w:hAnsi="Times New Roman" w:cs="Times New Roman"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693BCF"/>
    <w:multiLevelType w:val="hybridMultilevel"/>
    <w:tmpl w:val="5AA873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8A367AD"/>
    <w:multiLevelType w:val="hybridMultilevel"/>
    <w:tmpl w:val="419C80A4"/>
    <w:lvl w:ilvl="0" w:tplc="44DE745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C772F8A"/>
    <w:multiLevelType w:val="hybridMultilevel"/>
    <w:tmpl w:val="EBC468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B86107"/>
    <w:multiLevelType w:val="hybridMultilevel"/>
    <w:tmpl w:val="4F528B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3"/>
  </w:num>
  <w:num w:numId="2">
    <w:abstractNumId w:val="36"/>
  </w:num>
  <w:num w:numId="3">
    <w:abstractNumId w:val="21"/>
  </w:num>
  <w:num w:numId="4">
    <w:abstractNumId w:val="10"/>
  </w:num>
  <w:num w:numId="5">
    <w:abstractNumId w:val="17"/>
  </w:num>
  <w:num w:numId="6">
    <w:abstractNumId w:val="33"/>
  </w:num>
  <w:num w:numId="7">
    <w:abstractNumId w:val="38"/>
  </w:num>
  <w:num w:numId="8">
    <w:abstractNumId w:val="2"/>
  </w:num>
  <w:num w:numId="9">
    <w:abstractNumId w:val="35"/>
  </w:num>
  <w:num w:numId="10">
    <w:abstractNumId w:val="0"/>
  </w:num>
  <w:num w:numId="11">
    <w:abstractNumId w:val="23"/>
  </w:num>
  <w:num w:numId="12">
    <w:abstractNumId w:val="9"/>
  </w:num>
  <w:num w:numId="13">
    <w:abstractNumId w:val="11"/>
  </w:num>
  <w:num w:numId="14">
    <w:abstractNumId w:val="1"/>
  </w:num>
  <w:num w:numId="15">
    <w:abstractNumId w:val="26"/>
  </w:num>
  <w:num w:numId="16">
    <w:abstractNumId w:val="37"/>
  </w:num>
  <w:num w:numId="17">
    <w:abstractNumId w:val="24"/>
  </w:num>
  <w:num w:numId="18">
    <w:abstractNumId w:val="6"/>
  </w:num>
  <w:num w:numId="19">
    <w:abstractNumId w:val="14"/>
  </w:num>
  <w:num w:numId="20">
    <w:abstractNumId w:val="25"/>
  </w:num>
  <w:num w:numId="21">
    <w:abstractNumId w:val="13"/>
  </w:num>
  <w:num w:numId="22">
    <w:abstractNumId w:val="5"/>
  </w:num>
  <w:num w:numId="23">
    <w:abstractNumId w:val="30"/>
  </w:num>
  <w:num w:numId="24">
    <w:abstractNumId w:val="29"/>
  </w:num>
  <w:num w:numId="25">
    <w:abstractNumId w:val="34"/>
  </w:num>
  <w:num w:numId="26">
    <w:abstractNumId w:val="19"/>
  </w:num>
  <w:num w:numId="27">
    <w:abstractNumId w:val="22"/>
  </w:num>
  <w:num w:numId="28">
    <w:abstractNumId w:val="4"/>
  </w:num>
  <w:num w:numId="29">
    <w:abstractNumId w:val="27"/>
  </w:num>
  <w:num w:numId="30">
    <w:abstractNumId w:val="12"/>
  </w:num>
  <w:num w:numId="31">
    <w:abstractNumId w:val="16"/>
  </w:num>
  <w:num w:numId="32">
    <w:abstractNumId w:val="15"/>
  </w:num>
  <w:num w:numId="33">
    <w:abstractNumId w:val="31"/>
  </w:num>
  <w:num w:numId="34">
    <w:abstractNumId w:val="39"/>
  </w:num>
  <w:num w:numId="35">
    <w:abstractNumId w:val="28"/>
  </w:num>
  <w:num w:numId="36">
    <w:abstractNumId w:val="32"/>
  </w:num>
  <w:num w:numId="37">
    <w:abstractNumId w:val="8"/>
  </w:num>
  <w:num w:numId="38">
    <w:abstractNumId w:val="20"/>
  </w:num>
  <w:num w:numId="39">
    <w:abstractNumId w:val="7"/>
  </w:num>
  <w:num w:numId="4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39"/>
    <w:rsid w:val="00000CAF"/>
    <w:rsid w:val="00003AD1"/>
    <w:rsid w:val="00005020"/>
    <w:rsid w:val="000051D1"/>
    <w:rsid w:val="00006EA2"/>
    <w:rsid w:val="00007303"/>
    <w:rsid w:val="000078E6"/>
    <w:rsid w:val="00011EE0"/>
    <w:rsid w:val="00012B31"/>
    <w:rsid w:val="000156F2"/>
    <w:rsid w:val="00016B09"/>
    <w:rsid w:val="00021E1D"/>
    <w:rsid w:val="000223F6"/>
    <w:rsid w:val="00025799"/>
    <w:rsid w:val="00027122"/>
    <w:rsid w:val="00030ACD"/>
    <w:rsid w:val="00030E91"/>
    <w:rsid w:val="00031F49"/>
    <w:rsid w:val="00034F9F"/>
    <w:rsid w:val="00040710"/>
    <w:rsid w:val="00040F3F"/>
    <w:rsid w:val="000435C1"/>
    <w:rsid w:val="0004644D"/>
    <w:rsid w:val="00053643"/>
    <w:rsid w:val="00053FB3"/>
    <w:rsid w:val="0005590D"/>
    <w:rsid w:val="00055C13"/>
    <w:rsid w:val="00057724"/>
    <w:rsid w:val="00060165"/>
    <w:rsid w:val="00060441"/>
    <w:rsid w:val="00061CCC"/>
    <w:rsid w:val="000641AE"/>
    <w:rsid w:val="00066F71"/>
    <w:rsid w:val="00070FEB"/>
    <w:rsid w:val="00071571"/>
    <w:rsid w:val="00071BA5"/>
    <w:rsid w:val="0007400F"/>
    <w:rsid w:val="000759B3"/>
    <w:rsid w:val="00076ABE"/>
    <w:rsid w:val="00077CEE"/>
    <w:rsid w:val="00081ABB"/>
    <w:rsid w:val="00082516"/>
    <w:rsid w:val="000862B7"/>
    <w:rsid w:val="00086A24"/>
    <w:rsid w:val="000903E1"/>
    <w:rsid w:val="000904F7"/>
    <w:rsid w:val="0009094D"/>
    <w:rsid w:val="00091FA3"/>
    <w:rsid w:val="000956F7"/>
    <w:rsid w:val="00097D0C"/>
    <w:rsid w:val="000A122B"/>
    <w:rsid w:val="000A27DC"/>
    <w:rsid w:val="000A2B0D"/>
    <w:rsid w:val="000A2EE7"/>
    <w:rsid w:val="000A518E"/>
    <w:rsid w:val="000A5ABD"/>
    <w:rsid w:val="000A5DEF"/>
    <w:rsid w:val="000A5F56"/>
    <w:rsid w:val="000B41FA"/>
    <w:rsid w:val="000B4590"/>
    <w:rsid w:val="000C612E"/>
    <w:rsid w:val="000C6B06"/>
    <w:rsid w:val="000C7630"/>
    <w:rsid w:val="000D1DE2"/>
    <w:rsid w:val="000D5863"/>
    <w:rsid w:val="000D7544"/>
    <w:rsid w:val="000D76CF"/>
    <w:rsid w:val="000E10CC"/>
    <w:rsid w:val="000E2558"/>
    <w:rsid w:val="000E339F"/>
    <w:rsid w:val="000E4533"/>
    <w:rsid w:val="000E6C50"/>
    <w:rsid w:val="000E7620"/>
    <w:rsid w:val="000F0A42"/>
    <w:rsid w:val="000F170A"/>
    <w:rsid w:val="000F4ADF"/>
    <w:rsid w:val="0010371E"/>
    <w:rsid w:val="00104552"/>
    <w:rsid w:val="00104FFB"/>
    <w:rsid w:val="0010557C"/>
    <w:rsid w:val="0010630F"/>
    <w:rsid w:val="00110A37"/>
    <w:rsid w:val="00110F96"/>
    <w:rsid w:val="001132D3"/>
    <w:rsid w:val="00115378"/>
    <w:rsid w:val="001166A9"/>
    <w:rsid w:val="001229C9"/>
    <w:rsid w:val="0012326D"/>
    <w:rsid w:val="00123C19"/>
    <w:rsid w:val="00124AE0"/>
    <w:rsid w:val="00127791"/>
    <w:rsid w:val="00131386"/>
    <w:rsid w:val="001338AE"/>
    <w:rsid w:val="0013442F"/>
    <w:rsid w:val="00145180"/>
    <w:rsid w:val="001479D0"/>
    <w:rsid w:val="0015037E"/>
    <w:rsid w:val="0015038B"/>
    <w:rsid w:val="00151018"/>
    <w:rsid w:val="00157A72"/>
    <w:rsid w:val="00157BC4"/>
    <w:rsid w:val="001604BF"/>
    <w:rsid w:val="00161DB4"/>
    <w:rsid w:val="00162916"/>
    <w:rsid w:val="001656E2"/>
    <w:rsid w:val="00166E03"/>
    <w:rsid w:val="001674ED"/>
    <w:rsid w:val="00167B87"/>
    <w:rsid w:val="00170607"/>
    <w:rsid w:val="00174095"/>
    <w:rsid w:val="00182E05"/>
    <w:rsid w:val="0018373D"/>
    <w:rsid w:val="00194927"/>
    <w:rsid w:val="001A1C0F"/>
    <w:rsid w:val="001A20F7"/>
    <w:rsid w:val="001A328D"/>
    <w:rsid w:val="001A5389"/>
    <w:rsid w:val="001A6AAC"/>
    <w:rsid w:val="001A6B29"/>
    <w:rsid w:val="001B1C96"/>
    <w:rsid w:val="001B2A75"/>
    <w:rsid w:val="001B4461"/>
    <w:rsid w:val="001B592B"/>
    <w:rsid w:val="001B5FB1"/>
    <w:rsid w:val="001B779E"/>
    <w:rsid w:val="001C1047"/>
    <w:rsid w:val="001C1213"/>
    <w:rsid w:val="001C1F39"/>
    <w:rsid w:val="001C46B9"/>
    <w:rsid w:val="001C5345"/>
    <w:rsid w:val="001C62FD"/>
    <w:rsid w:val="001D108E"/>
    <w:rsid w:val="001E201E"/>
    <w:rsid w:val="001E525C"/>
    <w:rsid w:val="001F0A30"/>
    <w:rsid w:val="001F2706"/>
    <w:rsid w:val="001F38FF"/>
    <w:rsid w:val="001F44DC"/>
    <w:rsid w:val="00200083"/>
    <w:rsid w:val="00203D95"/>
    <w:rsid w:val="002132D7"/>
    <w:rsid w:val="00220AB0"/>
    <w:rsid w:val="0023004F"/>
    <w:rsid w:val="0023097B"/>
    <w:rsid w:val="002315CA"/>
    <w:rsid w:val="0023368C"/>
    <w:rsid w:val="00233BC0"/>
    <w:rsid w:val="00233C3E"/>
    <w:rsid w:val="002365DD"/>
    <w:rsid w:val="0024116E"/>
    <w:rsid w:val="00242979"/>
    <w:rsid w:val="00243C4F"/>
    <w:rsid w:val="00244F38"/>
    <w:rsid w:val="0024756F"/>
    <w:rsid w:val="002517F4"/>
    <w:rsid w:val="00251FA8"/>
    <w:rsid w:val="00253324"/>
    <w:rsid w:val="00253E92"/>
    <w:rsid w:val="002542E8"/>
    <w:rsid w:val="00256D88"/>
    <w:rsid w:val="00261E5A"/>
    <w:rsid w:val="002634A5"/>
    <w:rsid w:val="00263C71"/>
    <w:rsid w:val="002647CA"/>
    <w:rsid w:val="0026641C"/>
    <w:rsid w:val="00266F5D"/>
    <w:rsid w:val="0027407E"/>
    <w:rsid w:val="002750CA"/>
    <w:rsid w:val="00275F72"/>
    <w:rsid w:val="00276923"/>
    <w:rsid w:val="00276B42"/>
    <w:rsid w:val="00276C5B"/>
    <w:rsid w:val="0028031F"/>
    <w:rsid w:val="00284935"/>
    <w:rsid w:val="002857D7"/>
    <w:rsid w:val="00286119"/>
    <w:rsid w:val="00292203"/>
    <w:rsid w:val="0029310A"/>
    <w:rsid w:val="002A5CE2"/>
    <w:rsid w:val="002A6A4F"/>
    <w:rsid w:val="002C479D"/>
    <w:rsid w:val="002D00A3"/>
    <w:rsid w:val="002D04AB"/>
    <w:rsid w:val="002D2203"/>
    <w:rsid w:val="002D3220"/>
    <w:rsid w:val="002E376E"/>
    <w:rsid w:val="002E3D8B"/>
    <w:rsid w:val="002E56A6"/>
    <w:rsid w:val="002F58DD"/>
    <w:rsid w:val="002F5A6B"/>
    <w:rsid w:val="002F5C78"/>
    <w:rsid w:val="0030043C"/>
    <w:rsid w:val="00306ABF"/>
    <w:rsid w:val="0031522D"/>
    <w:rsid w:val="00315D61"/>
    <w:rsid w:val="003160FB"/>
    <w:rsid w:val="00317E14"/>
    <w:rsid w:val="00323BFB"/>
    <w:rsid w:val="00326E1E"/>
    <w:rsid w:val="00333060"/>
    <w:rsid w:val="0033394D"/>
    <w:rsid w:val="00334E57"/>
    <w:rsid w:val="00340E25"/>
    <w:rsid w:val="0034377B"/>
    <w:rsid w:val="00343A30"/>
    <w:rsid w:val="00346FFD"/>
    <w:rsid w:val="00354ED9"/>
    <w:rsid w:val="0036116F"/>
    <w:rsid w:val="00363446"/>
    <w:rsid w:val="0036400C"/>
    <w:rsid w:val="003648EB"/>
    <w:rsid w:val="00364F90"/>
    <w:rsid w:val="0036708F"/>
    <w:rsid w:val="00371653"/>
    <w:rsid w:val="00375589"/>
    <w:rsid w:val="00376D22"/>
    <w:rsid w:val="00376E72"/>
    <w:rsid w:val="0037728E"/>
    <w:rsid w:val="003772F1"/>
    <w:rsid w:val="00382E54"/>
    <w:rsid w:val="00383422"/>
    <w:rsid w:val="003845AE"/>
    <w:rsid w:val="00384D76"/>
    <w:rsid w:val="00385A34"/>
    <w:rsid w:val="00386720"/>
    <w:rsid w:val="003901F0"/>
    <w:rsid w:val="00394699"/>
    <w:rsid w:val="00395AF8"/>
    <w:rsid w:val="00395B92"/>
    <w:rsid w:val="0039674A"/>
    <w:rsid w:val="003A08D8"/>
    <w:rsid w:val="003A1B80"/>
    <w:rsid w:val="003A2C76"/>
    <w:rsid w:val="003A2C9F"/>
    <w:rsid w:val="003A364F"/>
    <w:rsid w:val="003A595F"/>
    <w:rsid w:val="003A6355"/>
    <w:rsid w:val="003B0E7D"/>
    <w:rsid w:val="003B39A2"/>
    <w:rsid w:val="003B4B52"/>
    <w:rsid w:val="003B55D8"/>
    <w:rsid w:val="003B786E"/>
    <w:rsid w:val="003B7FBB"/>
    <w:rsid w:val="003C59CC"/>
    <w:rsid w:val="003D1DB5"/>
    <w:rsid w:val="003D22BA"/>
    <w:rsid w:val="003D4259"/>
    <w:rsid w:val="003D5391"/>
    <w:rsid w:val="003D5554"/>
    <w:rsid w:val="003D7D78"/>
    <w:rsid w:val="003E1340"/>
    <w:rsid w:val="003E38A2"/>
    <w:rsid w:val="003F0B40"/>
    <w:rsid w:val="003F0FF1"/>
    <w:rsid w:val="003F4952"/>
    <w:rsid w:val="003F6687"/>
    <w:rsid w:val="00401104"/>
    <w:rsid w:val="004025FE"/>
    <w:rsid w:val="00406A97"/>
    <w:rsid w:val="00406AC4"/>
    <w:rsid w:val="0041015F"/>
    <w:rsid w:val="00411520"/>
    <w:rsid w:val="004122BB"/>
    <w:rsid w:val="00416B78"/>
    <w:rsid w:val="00421D43"/>
    <w:rsid w:val="0042320C"/>
    <w:rsid w:val="0043028C"/>
    <w:rsid w:val="00432A3C"/>
    <w:rsid w:val="004370A9"/>
    <w:rsid w:val="00437337"/>
    <w:rsid w:val="00441B3E"/>
    <w:rsid w:val="00444BEE"/>
    <w:rsid w:val="004455F2"/>
    <w:rsid w:val="0044699F"/>
    <w:rsid w:val="0044739D"/>
    <w:rsid w:val="004531D3"/>
    <w:rsid w:val="00455027"/>
    <w:rsid w:val="004616FD"/>
    <w:rsid w:val="00461C53"/>
    <w:rsid w:val="0046549B"/>
    <w:rsid w:val="00466AE3"/>
    <w:rsid w:val="004712E2"/>
    <w:rsid w:val="00471AE7"/>
    <w:rsid w:val="004763F1"/>
    <w:rsid w:val="00476416"/>
    <w:rsid w:val="004812F8"/>
    <w:rsid w:val="004833D6"/>
    <w:rsid w:val="00483E8C"/>
    <w:rsid w:val="00486E21"/>
    <w:rsid w:val="004875EA"/>
    <w:rsid w:val="0049258B"/>
    <w:rsid w:val="00492D4E"/>
    <w:rsid w:val="004930ED"/>
    <w:rsid w:val="00495444"/>
    <w:rsid w:val="00496B0E"/>
    <w:rsid w:val="004A002E"/>
    <w:rsid w:val="004A1037"/>
    <w:rsid w:val="004A2A5F"/>
    <w:rsid w:val="004A3B8F"/>
    <w:rsid w:val="004B122D"/>
    <w:rsid w:val="004B475E"/>
    <w:rsid w:val="004B7C47"/>
    <w:rsid w:val="004B7F79"/>
    <w:rsid w:val="004C0930"/>
    <w:rsid w:val="004C1429"/>
    <w:rsid w:val="004C3693"/>
    <w:rsid w:val="004C3B49"/>
    <w:rsid w:val="004C50FB"/>
    <w:rsid w:val="004D0623"/>
    <w:rsid w:val="004D0D56"/>
    <w:rsid w:val="004D4634"/>
    <w:rsid w:val="004D7DF4"/>
    <w:rsid w:val="004E32AB"/>
    <w:rsid w:val="004E458D"/>
    <w:rsid w:val="004E69F0"/>
    <w:rsid w:val="004E7CE1"/>
    <w:rsid w:val="004F05D5"/>
    <w:rsid w:val="004F16E9"/>
    <w:rsid w:val="004F3493"/>
    <w:rsid w:val="004F5BF6"/>
    <w:rsid w:val="004F6A7A"/>
    <w:rsid w:val="004F7C30"/>
    <w:rsid w:val="00501379"/>
    <w:rsid w:val="005039DA"/>
    <w:rsid w:val="005110CD"/>
    <w:rsid w:val="0051243C"/>
    <w:rsid w:val="00513339"/>
    <w:rsid w:val="0052029A"/>
    <w:rsid w:val="00521CB2"/>
    <w:rsid w:val="00524151"/>
    <w:rsid w:val="005251DD"/>
    <w:rsid w:val="0052520F"/>
    <w:rsid w:val="00527225"/>
    <w:rsid w:val="005308C2"/>
    <w:rsid w:val="00530D1B"/>
    <w:rsid w:val="00531D7C"/>
    <w:rsid w:val="00531FDC"/>
    <w:rsid w:val="005329F1"/>
    <w:rsid w:val="00532DBE"/>
    <w:rsid w:val="005344A7"/>
    <w:rsid w:val="0054016E"/>
    <w:rsid w:val="0054096B"/>
    <w:rsid w:val="00544973"/>
    <w:rsid w:val="0054588F"/>
    <w:rsid w:val="0055111D"/>
    <w:rsid w:val="005515D3"/>
    <w:rsid w:val="00552E70"/>
    <w:rsid w:val="005551BF"/>
    <w:rsid w:val="00561971"/>
    <w:rsid w:val="00561EA8"/>
    <w:rsid w:val="0056214C"/>
    <w:rsid w:val="00564469"/>
    <w:rsid w:val="00564D85"/>
    <w:rsid w:val="00565B84"/>
    <w:rsid w:val="005704BC"/>
    <w:rsid w:val="00573190"/>
    <w:rsid w:val="005769F2"/>
    <w:rsid w:val="00576BD5"/>
    <w:rsid w:val="00582679"/>
    <w:rsid w:val="005860FF"/>
    <w:rsid w:val="005877A8"/>
    <w:rsid w:val="0059157C"/>
    <w:rsid w:val="005921D5"/>
    <w:rsid w:val="005923DC"/>
    <w:rsid w:val="00593670"/>
    <w:rsid w:val="00595667"/>
    <w:rsid w:val="005B22E2"/>
    <w:rsid w:val="005B3A04"/>
    <w:rsid w:val="005B4AB6"/>
    <w:rsid w:val="005B5784"/>
    <w:rsid w:val="005B63CD"/>
    <w:rsid w:val="005C1277"/>
    <w:rsid w:val="005C232B"/>
    <w:rsid w:val="005C3A2D"/>
    <w:rsid w:val="005C46FD"/>
    <w:rsid w:val="005C48C1"/>
    <w:rsid w:val="005C4EFF"/>
    <w:rsid w:val="005C6B01"/>
    <w:rsid w:val="005C6C31"/>
    <w:rsid w:val="005D299E"/>
    <w:rsid w:val="005D3701"/>
    <w:rsid w:val="005D3A44"/>
    <w:rsid w:val="005D614A"/>
    <w:rsid w:val="005D7BC6"/>
    <w:rsid w:val="005E0439"/>
    <w:rsid w:val="005E1098"/>
    <w:rsid w:val="005E1C76"/>
    <w:rsid w:val="005E1F3D"/>
    <w:rsid w:val="005E300B"/>
    <w:rsid w:val="005E3229"/>
    <w:rsid w:val="005E4181"/>
    <w:rsid w:val="005F0332"/>
    <w:rsid w:val="005F3FA4"/>
    <w:rsid w:val="00600C45"/>
    <w:rsid w:val="006075A3"/>
    <w:rsid w:val="006107AD"/>
    <w:rsid w:val="00611D4B"/>
    <w:rsid w:val="0061203E"/>
    <w:rsid w:val="00612D30"/>
    <w:rsid w:val="00612FFA"/>
    <w:rsid w:val="00613E0D"/>
    <w:rsid w:val="00614981"/>
    <w:rsid w:val="0062274D"/>
    <w:rsid w:val="00631C19"/>
    <w:rsid w:val="00632F81"/>
    <w:rsid w:val="006366F1"/>
    <w:rsid w:val="00641B38"/>
    <w:rsid w:val="00653309"/>
    <w:rsid w:val="00654868"/>
    <w:rsid w:val="00654C48"/>
    <w:rsid w:val="00654D65"/>
    <w:rsid w:val="00665B75"/>
    <w:rsid w:val="00665C82"/>
    <w:rsid w:val="00671BA9"/>
    <w:rsid w:val="00677FB1"/>
    <w:rsid w:val="00680099"/>
    <w:rsid w:val="00681856"/>
    <w:rsid w:val="00682B3E"/>
    <w:rsid w:val="00685769"/>
    <w:rsid w:val="00692F18"/>
    <w:rsid w:val="006947E6"/>
    <w:rsid w:val="0069583E"/>
    <w:rsid w:val="006A07AD"/>
    <w:rsid w:val="006A4B9D"/>
    <w:rsid w:val="006A52F9"/>
    <w:rsid w:val="006A5993"/>
    <w:rsid w:val="006B12C8"/>
    <w:rsid w:val="006B21B6"/>
    <w:rsid w:val="006B46F7"/>
    <w:rsid w:val="006B54EF"/>
    <w:rsid w:val="006C28EE"/>
    <w:rsid w:val="006D21DE"/>
    <w:rsid w:val="006D6A69"/>
    <w:rsid w:val="006E0103"/>
    <w:rsid w:val="006E5CE3"/>
    <w:rsid w:val="006E7F41"/>
    <w:rsid w:val="006F1233"/>
    <w:rsid w:val="006F14A1"/>
    <w:rsid w:val="006F27FF"/>
    <w:rsid w:val="006F3AAD"/>
    <w:rsid w:val="006F6D12"/>
    <w:rsid w:val="007003D0"/>
    <w:rsid w:val="00707A74"/>
    <w:rsid w:val="00711941"/>
    <w:rsid w:val="00712755"/>
    <w:rsid w:val="00713C30"/>
    <w:rsid w:val="00713DC3"/>
    <w:rsid w:val="00720045"/>
    <w:rsid w:val="007217EB"/>
    <w:rsid w:val="00722364"/>
    <w:rsid w:val="00722C8C"/>
    <w:rsid w:val="00723A82"/>
    <w:rsid w:val="00723CC8"/>
    <w:rsid w:val="00724CC9"/>
    <w:rsid w:val="0072662A"/>
    <w:rsid w:val="0072696B"/>
    <w:rsid w:val="00727374"/>
    <w:rsid w:val="0072785F"/>
    <w:rsid w:val="00731E3C"/>
    <w:rsid w:val="00732642"/>
    <w:rsid w:val="00732D16"/>
    <w:rsid w:val="00733BEA"/>
    <w:rsid w:val="00736C17"/>
    <w:rsid w:val="007379CD"/>
    <w:rsid w:val="007402DF"/>
    <w:rsid w:val="00743741"/>
    <w:rsid w:val="00743958"/>
    <w:rsid w:val="007439FE"/>
    <w:rsid w:val="00743CE2"/>
    <w:rsid w:val="007455B5"/>
    <w:rsid w:val="007465F6"/>
    <w:rsid w:val="007476EC"/>
    <w:rsid w:val="00751832"/>
    <w:rsid w:val="00752D27"/>
    <w:rsid w:val="007530C7"/>
    <w:rsid w:val="007544F6"/>
    <w:rsid w:val="00761D8E"/>
    <w:rsid w:val="00763361"/>
    <w:rsid w:val="007635BC"/>
    <w:rsid w:val="00764C7D"/>
    <w:rsid w:val="007657AE"/>
    <w:rsid w:val="00766469"/>
    <w:rsid w:val="00766A69"/>
    <w:rsid w:val="007670E5"/>
    <w:rsid w:val="00781072"/>
    <w:rsid w:val="0078292C"/>
    <w:rsid w:val="00784C2E"/>
    <w:rsid w:val="00785535"/>
    <w:rsid w:val="00785E25"/>
    <w:rsid w:val="00786C2C"/>
    <w:rsid w:val="007912BD"/>
    <w:rsid w:val="0079246B"/>
    <w:rsid w:val="007931D9"/>
    <w:rsid w:val="00793476"/>
    <w:rsid w:val="00794D9C"/>
    <w:rsid w:val="007965DA"/>
    <w:rsid w:val="007A267C"/>
    <w:rsid w:val="007A3142"/>
    <w:rsid w:val="007A440E"/>
    <w:rsid w:val="007A49A7"/>
    <w:rsid w:val="007A4F94"/>
    <w:rsid w:val="007A5FC5"/>
    <w:rsid w:val="007A6684"/>
    <w:rsid w:val="007A6FE0"/>
    <w:rsid w:val="007A703F"/>
    <w:rsid w:val="007A73D7"/>
    <w:rsid w:val="007A784D"/>
    <w:rsid w:val="007B5247"/>
    <w:rsid w:val="007B55A8"/>
    <w:rsid w:val="007C1364"/>
    <w:rsid w:val="007C2217"/>
    <w:rsid w:val="007C2CA1"/>
    <w:rsid w:val="007C447B"/>
    <w:rsid w:val="007C6630"/>
    <w:rsid w:val="007C734E"/>
    <w:rsid w:val="007C7F6E"/>
    <w:rsid w:val="007D1000"/>
    <w:rsid w:val="007D2218"/>
    <w:rsid w:val="007D4B88"/>
    <w:rsid w:val="007D7425"/>
    <w:rsid w:val="007D7565"/>
    <w:rsid w:val="007E0371"/>
    <w:rsid w:val="007F0C6F"/>
    <w:rsid w:val="007F4EAD"/>
    <w:rsid w:val="007F4F46"/>
    <w:rsid w:val="007F56FD"/>
    <w:rsid w:val="007F6C1E"/>
    <w:rsid w:val="007F6D4D"/>
    <w:rsid w:val="007F7191"/>
    <w:rsid w:val="00800176"/>
    <w:rsid w:val="00801C8A"/>
    <w:rsid w:val="0080332A"/>
    <w:rsid w:val="00803D1A"/>
    <w:rsid w:val="00816974"/>
    <w:rsid w:val="0081699C"/>
    <w:rsid w:val="00820567"/>
    <w:rsid w:val="00823299"/>
    <w:rsid w:val="008317F2"/>
    <w:rsid w:val="00834035"/>
    <w:rsid w:val="00834D27"/>
    <w:rsid w:val="0083694A"/>
    <w:rsid w:val="0084311D"/>
    <w:rsid w:val="0084418F"/>
    <w:rsid w:val="008467C6"/>
    <w:rsid w:val="00851DC0"/>
    <w:rsid w:val="00852D53"/>
    <w:rsid w:val="0085343B"/>
    <w:rsid w:val="00854839"/>
    <w:rsid w:val="00854A45"/>
    <w:rsid w:val="00857AA0"/>
    <w:rsid w:val="0086007F"/>
    <w:rsid w:val="00862D72"/>
    <w:rsid w:val="00872E72"/>
    <w:rsid w:val="00873999"/>
    <w:rsid w:val="008742C7"/>
    <w:rsid w:val="008749F9"/>
    <w:rsid w:val="00877552"/>
    <w:rsid w:val="008826D2"/>
    <w:rsid w:val="00883152"/>
    <w:rsid w:val="00884701"/>
    <w:rsid w:val="0088670C"/>
    <w:rsid w:val="008919D4"/>
    <w:rsid w:val="008A3278"/>
    <w:rsid w:val="008A4CC6"/>
    <w:rsid w:val="008A6C81"/>
    <w:rsid w:val="008A75A8"/>
    <w:rsid w:val="008B1A60"/>
    <w:rsid w:val="008B57E1"/>
    <w:rsid w:val="008B678B"/>
    <w:rsid w:val="008B6DF3"/>
    <w:rsid w:val="008B7EC6"/>
    <w:rsid w:val="008C01AA"/>
    <w:rsid w:val="008C03D9"/>
    <w:rsid w:val="008C0B9A"/>
    <w:rsid w:val="008C14D7"/>
    <w:rsid w:val="008C3EF8"/>
    <w:rsid w:val="008C6CA4"/>
    <w:rsid w:val="008C6CAF"/>
    <w:rsid w:val="008C7F0B"/>
    <w:rsid w:val="008D033A"/>
    <w:rsid w:val="008D0BC1"/>
    <w:rsid w:val="008D4515"/>
    <w:rsid w:val="008D48BF"/>
    <w:rsid w:val="008D71F1"/>
    <w:rsid w:val="008D77AD"/>
    <w:rsid w:val="008E0A54"/>
    <w:rsid w:val="008E0DC2"/>
    <w:rsid w:val="008E174F"/>
    <w:rsid w:val="008E28FE"/>
    <w:rsid w:val="008E2B65"/>
    <w:rsid w:val="008E316E"/>
    <w:rsid w:val="008E465E"/>
    <w:rsid w:val="008E7939"/>
    <w:rsid w:val="008F3564"/>
    <w:rsid w:val="008F5C74"/>
    <w:rsid w:val="008F68D8"/>
    <w:rsid w:val="00900601"/>
    <w:rsid w:val="00900F82"/>
    <w:rsid w:val="00901F4C"/>
    <w:rsid w:val="00903905"/>
    <w:rsid w:val="00905AAC"/>
    <w:rsid w:val="009101B4"/>
    <w:rsid w:val="0091455C"/>
    <w:rsid w:val="0092077A"/>
    <w:rsid w:val="00920A2C"/>
    <w:rsid w:val="0092382D"/>
    <w:rsid w:val="00924082"/>
    <w:rsid w:val="00924374"/>
    <w:rsid w:val="00924A1D"/>
    <w:rsid w:val="00927633"/>
    <w:rsid w:val="0093114C"/>
    <w:rsid w:val="00934553"/>
    <w:rsid w:val="00935541"/>
    <w:rsid w:val="00945E47"/>
    <w:rsid w:val="00946FF0"/>
    <w:rsid w:val="0095160B"/>
    <w:rsid w:val="00954B4C"/>
    <w:rsid w:val="009554BD"/>
    <w:rsid w:val="00956E03"/>
    <w:rsid w:val="00957589"/>
    <w:rsid w:val="00957E93"/>
    <w:rsid w:val="009653F6"/>
    <w:rsid w:val="009671DE"/>
    <w:rsid w:val="00970A92"/>
    <w:rsid w:val="00971D2C"/>
    <w:rsid w:val="00972101"/>
    <w:rsid w:val="00972B8B"/>
    <w:rsid w:val="00973329"/>
    <w:rsid w:val="00975B8C"/>
    <w:rsid w:val="009768AC"/>
    <w:rsid w:val="00977901"/>
    <w:rsid w:val="00977CA2"/>
    <w:rsid w:val="00982DB3"/>
    <w:rsid w:val="00986040"/>
    <w:rsid w:val="00990529"/>
    <w:rsid w:val="009915BA"/>
    <w:rsid w:val="00991EF0"/>
    <w:rsid w:val="00992E7B"/>
    <w:rsid w:val="00993202"/>
    <w:rsid w:val="00993D49"/>
    <w:rsid w:val="009941CA"/>
    <w:rsid w:val="00994FAB"/>
    <w:rsid w:val="00996073"/>
    <w:rsid w:val="00997121"/>
    <w:rsid w:val="009A1C33"/>
    <w:rsid w:val="009A5AF2"/>
    <w:rsid w:val="009B0EBD"/>
    <w:rsid w:val="009B22CD"/>
    <w:rsid w:val="009B32D7"/>
    <w:rsid w:val="009B4276"/>
    <w:rsid w:val="009B4F16"/>
    <w:rsid w:val="009B7DC9"/>
    <w:rsid w:val="009C40A1"/>
    <w:rsid w:val="009C6595"/>
    <w:rsid w:val="009C7ECA"/>
    <w:rsid w:val="009D03B5"/>
    <w:rsid w:val="009D08E8"/>
    <w:rsid w:val="009D305D"/>
    <w:rsid w:val="009D51A3"/>
    <w:rsid w:val="009D5C6F"/>
    <w:rsid w:val="009D6034"/>
    <w:rsid w:val="009D673F"/>
    <w:rsid w:val="009E0AC7"/>
    <w:rsid w:val="009E0B79"/>
    <w:rsid w:val="009E1A14"/>
    <w:rsid w:val="009E34E3"/>
    <w:rsid w:val="009E6216"/>
    <w:rsid w:val="009E700E"/>
    <w:rsid w:val="009E7376"/>
    <w:rsid w:val="009E7B5C"/>
    <w:rsid w:val="009F631E"/>
    <w:rsid w:val="00A00094"/>
    <w:rsid w:val="00A00887"/>
    <w:rsid w:val="00A010DD"/>
    <w:rsid w:val="00A01B89"/>
    <w:rsid w:val="00A029B3"/>
    <w:rsid w:val="00A047E0"/>
    <w:rsid w:val="00A0522B"/>
    <w:rsid w:val="00A12654"/>
    <w:rsid w:val="00A1399A"/>
    <w:rsid w:val="00A162E8"/>
    <w:rsid w:val="00A20E93"/>
    <w:rsid w:val="00A23E78"/>
    <w:rsid w:val="00A2611D"/>
    <w:rsid w:val="00A324D5"/>
    <w:rsid w:val="00A371BA"/>
    <w:rsid w:val="00A37208"/>
    <w:rsid w:val="00A42089"/>
    <w:rsid w:val="00A43085"/>
    <w:rsid w:val="00A43243"/>
    <w:rsid w:val="00A44DA4"/>
    <w:rsid w:val="00A525F1"/>
    <w:rsid w:val="00A55168"/>
    <w:rsid w:val="00A56A04"/>
    <w:rsid w:val="00A57969"/>
    <w:rsid w:val="00A657E1"/>
    <w:rsid w:val="00A67642"/>
    <w:rsid w:val="00A67D26"/>
    <w:rsid w:val="00A704C9"/>
    <w:rsid w:val="00A708C6"/>
    <w:rsid w:val="00A72D54"/>
    <w:rsid w:val="00A72D97"/>
    <w:rsid w:val="00A747E8"/>
    <w:rsid w:val="00A74AB7"/>
    <w:rsid w:val="00A77B45"/>
    <w:rsid w:val="00A878DA"/>
    <w:rsid w:val="00A9163B"/>
    <w:rsid w:val="00A92985"/>
    <w:rsid w:val="00A972C9"/>
    <w:rsid w:val="00AA12AE"/>
    <w:rsid w:val="00AA18D6"/>
    <w:rsid w:val="00AA36E9"/>
    <w:rsid w:val="00AA4A3F"/>
    <w:rsid w:val="00AA6222"/>
    <w:rsid w:val="00AA7AC6"/>
    <w:rsid w:val="00AB2758"/>
    <w:rsid w:val="00AB3CDB"/>
    <w:rsid w:val="00AB4165"/>
    <w:rsid w:val="00AC2C81"/>
    <w:rsid w:val="00AC50C8"/>
    <w:rsid w:val="00AC6403"/>
    <w:rsid w:val="00AD34AF"/>
    <w:rsid w:val="00AD74ED"/>
    <w:rsid w:val="00AE23F4"/>
    <w:rsid w:val="00AF7B5D"/>
    <w:rsid w:val="00B03F0B"/>
    <w:rsid w:val="00B07340"/>
    <w:rsid w:val="00B0735C"/>
    <w:rsid w:val="00B111DA"/>
    <w:rsid w:val="00B117BF"/>
    <w:rsid w:val="00B13201"/>
    <w:rsid w:val="00B155D3"/>
    <w:rsid w:val="00B17C8B"/>
    <w:rsid w:val="00B252E0"/>
    <w:rsid w:val="00B312FC"/>
    <w:rsid w:val="00B3143A"/>
    <w:rsid w:val="00B31B16"/>
    <w:rsid w:val="00B35C93"/>
    <w:rsid w:val="00B42695"/>
    <w:rsid w:val="00B43B91"/>
    <w:rsid w:val="00B46865"/>
    <w:rsid w:val="00B52F9C"/>
    <w:rsid w:val="00B56112"/>
    <w:rsid w:val="00B56AE3"/>
    <w:rsid w:val="00B56AF3"/>
    <w:rsid w:val="00B57795"/>
    <w:rsid w:val="00B60330"/>
    <w:rsid w:val="00B61A70"/>
    <w:rsid w:val="00B64430"/>
    <w:rsid w:val="00B6487E"/>
    <w:rsid w:val="00B7071F"/>
    <w:rsid w:val="00B715FF"/>
    <w:rsid w:val="00B73C6A"/>
    <w:rsid w:val="00B746B4"/>
    <w:rsid w:val="00B77D7C"/>
    <w:rsid w:val="00B802FA"/>
    <w:rsid w:val="00B80E4C"/>
    <w:rsid w:val="00B8150F"/>
    <w:rsid w:val="00B84AF9"/>
    <w:rsid w:val="00B84CC3"/>
    <w:rsid w:val="00B84D4D"/>
    <w:rsid w:val="00B8547B"/>
    <w:rsid w:val="00B863A4"/>
    <w:rsid w:val="00B93279"/>
    <w:rsid w:val="00B94D90"/>
    <w:rsid w:val="00B972FE"/>
    <w:rsid w:val="00B97E02"/>
    <w:rsid w:val="00BA06B6"/>
    <w:rsid w:val="00BA0D97"/>
    <w:rsid w:val="00BA199E"/>
    <w:rsid w:val="00BA702F"/>
    <w:rsid w:val="00BB1F60"/>
    <w:rsid w:val="00BB1FB2"/>
    <w:rsid w:val="00BB2BB7"/>
    <w:rsid w:val="00BB4090"/>
    <w:rsid w:val="00BB5DCA"/>
    <w:rsid w:val="00BB740C"/>
    <w:rsid w:val="00BB76DF"/>
    <w:rsid w:val="00BB78FC"/>
    <w:rsid w:val="00BC0346"/>
    <w:rsid w:val="00BC0EFC"/>
    <w:rsid w:val="00BC163E"/>
    <w:rsid w:val="00BC3296"/>
    <w:rsid w:val="00BC34BB"/>
    <w:rsid w:val="00BC40D4"/>
    <w:rsid w:val="00BC519F"/>
    <w:rsid w:val="00BC73DC"/>
    <w:rsid w:val="00BD1A6E"/>
    <w:rsid w:val="00BD202B"/>
    <w:rsid w:val="00BD2FC5"/>
    <w:rsid w:val="00BD3B69"/>
    <w:rsid w:val="00BD3E88"/>
    <w:rsid w:val="00BD71FB"/>
    <w:rsid w:val="00BD73B2"/>
    <w:rsid w:val="00BE1371"/>
    <w:rsid w:val="00BE1857"/>
    <w:rsid w:val="00BE420E"/>
    <w:rsid w:val="00BF09E7"/>
    <w:rsid w:val="00BF26DB"/>
    <w:rsid w:val="00BF2E88"/>
    <w:rsid w:val="00BF3262"/>
    <w:rsid w:val="00C00F30"/>
    <w:rsid w:val="00C04B70"/>
    <w:rsid w:val="00C07517"/>
    <w:rsid w:val="00C07EC7"/>
    <w:rsid w:val="00C15146"/>
    <w:rsid w:val="00C153F3"/>
    <w:rsid w:val="00C1572E"/>
    <w:rsid w:val="00C15886"/>
    <w:rsid w:val="00C15A0B"/>
    <w:rsid w:val="00C167D8"/>
    <w:rsid w:val="00C16F99"/>
    <w:rsid w:val="00C231B2"/>
    <w:rsid w:val="00C25365"/>
    <w:rsid w:val="00C273D8"/>
    <w:rsid w:val="00C2780F"/>
    <w:rsid w:val="00C30065"/>
    <w:rsid w:val="00C303B0"/>
    <w:rsid w:val="00C30C34"/>
    <w:rsid w:val="00C30FA2"/>
    <w:rsid w:val="00C31CA2"/>
    <w:rsid w:val="00C33D16"/>
    <w:rsid w:val="00C34511"/>
    <w:rsid w:val="00C34DE6"/>
    <w:rsid w:val="00C36A65"/>
    <w:rsid w:val="00C4190F"/>
    <w:rsid w:val="00C4202C"/>
    <w:rsid w:val="00C43CC4"/>
    <w:rsid w:val="00C44742"/>
    <w:rsid w:val="00C4650A"/>
    <w:rsid w:val="00C47481"/>
    <w:rsid w:val="00C519AC"/>
    <w:rsid w:val="00C52787"/>
    <w:rsid w:val="00C52D27"/>
    <w:rsid w:val="00C54884"/>
    <w:rsid w:val="00C55735"/>
    <w:rsid w:val="00C603EC"/>
    <w:rsid w:val="00C647D8"/>
    <w:rsid w:val="00C65F8D"/>
    <w:rsid w:val="00C66E4E"/>
    <w:rsid w:val="00C677D0"/>
    <w:rsid w:val="00C71357"/>
    <w:rsid w:val="00C72805"/>
    <w:rsid w:val="00C72E98"/>
    <w:rsid w:val="00C73602"/>
    <w:rsid w:val="00C755B3"/>
    <w:rsid w:val="00C75B77"/>
    <w:rsid w:val="00C82080"/>
    <w:rsid w:val="00C82D04"/>
    <w:rsid w:val="00C8324B"/>
    <w:rsid w:val="00C84064"/>
    <w:rsid w:val="00C84341"/>
    <w:rsid w:val="00C851E4"/>
    <w:rsid w:val="00C912E6"/>
    <w:rsid w:val="00C92046"/>
    <w:rsid w:val="00C93BE6"/>
    <w:rsid w:val="00C96725"/>
    <w:rsid w:val="00CA0DB2"/>
    <w:rsid w:val="00CA33DC"/>
    <w:rsid w:val="00CA4A08"/>
    <w:rsid w:val="00CA661C"/>
    <w:rsid w:val="00CA7116"/>
    <w:rsid w:val="00CA7717"/>
    <w:rsid w:val="00CA79E4"/>
    <w:rsid w:val="00CB0EDE"/>
    <w:rsid w:val="00CB13A3"/>
    <w:rsid w:val="00CB295E"/>
    <w:rsid w:val="00CB5A1E"/>
    <w:rsid w:val="00CC14B0"/>
    <w:rsid w:val="00CC2625"/>
    <w:rsid w:val="00CC5BF9"/>
    <w:rsid w:val="00CC757E"/>
    <w:rsid w:val="00CD15B6"/>
    <w:rsid w:val="00CD18F3"/>
    <w:rsid w:val="00CD5607"/>
    <w:rsid w:val="00CD6723"/>
    <w:rsid w:val="00CD797E"/>
    <w:rsid w:val="00CE282B"/>
    <w:rsid w:val="00CE4860"/>
    <w:rsid w:val="00CE74DE"/>
    <w:rsid w:val="00CE7A43"/>
    <w:rsid w:val="00CE7BAE"/>
    <w:rsid w:val="00CE7F3F"/>
    <w:rsid w:val="00CF153A"/>
    <w:rsid w:val="00CF69CC"/>
    <w:rsid w:val="00CF725C"/>
    <w:rsid w:val="00D0190B"/>
    <w:rsid w:val="00D0551F"/>
    <w:rsid w:val="00D07A52"/>
    <w:rsid w:val="00D1244B"/>
    <w:rsid w:val="00D14EED"/>
    <w:rsid w:val="00D163A2"/>
    <w:rsid w:val="00D204A1"/>
    <w:rsid w:val="00D25032"/>
    <w:rsid w:val="00D257F7"/>
    <w:rsid w:val="00D26A17"/>
    <w:rsid w:val="00D343EA"/>
    <w:rsid w:val="00D34AB5"/>
    <w:rsid w:val="00D35A82"/>
    <w:rsid w:val="00D37E6D"/>
    <w:rsid w:val="00D40C91"/>
    <w:rsid w:val="00D411BA"/>
    <w:rsid w:val="00D5034B"/>
    <w:rsid w:val="00D51B30"/>
    <w:rsid w:val="00D55DE3"/>
    <w:rsid w:val="00D62770"/>
    <w:rsid w:val="00D63062"/>
    <w:rsid w:val="00D65A3D"/>
    <w:rsid w:val="00D66106"/>
    <w:rsid w:val="00D66AEC"/>
    <w:rsid w:val="00D7061A"/>
    <w:rsid w:val="00D70EB3"/>
    <w:rsid w:val="00D71091"/>
    <w:rsid w:val="00D718EC"/>
    <w:rsid w:val="00D72065"/>
    <w:rsid w:val="00D74CE7"/>
    <w:rsid w:val="00D76218"/>
    <w:rsid w:val="00D81662"/>
    <w:rsid w:val="00D828FA"/>
    <w:rsid w:val="00D82B82"/>
    <w:rsid w:val="00D8309F"/>
    <w:rsid w:val="00D8564B"/>
    <w:rsid w:val="00D85DF5"/>
    <w:rsid w:val="00D86696"/>
    <w:rsid w:val="00D86770"/>
    <w:rsid w:val="00D90917"/>
    <w:rsid w:val="00D91315"/>
    <w:rsid w:val="00D91B6A"/>
    <w:rsid w:val="00D93660"/>
    <w:rsid w:val="00D9376E"/>
    <w:rsid w:val="00D9468D"/>
    <w:rsid w:val="00D97DF9"/>
    <w:rsid w:val="00DA134B"/>
    <w:rsid w:val="00DA254C"/>
    <w:rsid w:val="00DA2B89"/>
    <w:rsid w:val="00DA3196"/>
    <w:rsid w:val="00DA5EF3"/>
    <w:rsid w:val="00DA6338"/>
    <w:rsid w:val="00DB24D3"/>
    <w:rsid w:val="00DB2A08"/>
    <w:rsid w:val="00DB2B2F"/>
    <w:rsid w:val="00DB5C2D"/>
    <w:rsid w:val="00DB645D"/>
    <w:rsid w:val="00DB7AE3"/>
    <w:rsid w:val="00DC1AA9"/>
    <w:rsid w:val="00DC5B81"/>
    <w:rsid w:val="00DD1040"/>
    <w:rsid w:val="00DD19CC"/>
    <w:rsid w:val="00DD207A"/>
    <w:rsid w:val="00DD36B1"/>
    <w:rsid w:val="00DD4378"/>
    <w:rsid w:val="00DD4824"/>
    <w:rsid w:val="00DD6377"/>
    <w:rsid w:val="00DD6E3A"/>
    <w:rsid w:val="00DD76E3"/>
    <w:rsid w:val="00DD7B32"/>
    <w:rsid w:val="00DE1416"/>
    <w:rsid w:val="00DE24A3"/>
    <w:rsid w:val="00DE2D22"/>
    <w:rsid w:val="00DE6B14"/>
    <w:rsid w:val="00DE7122"/>
    <w:rsid w:val="00DE74DE"/>
    <w:rsid w:val="00DF04A8"/>
    <w:rsid w:val="00DF3ED4"/>
    <w:rsid w:val="00DF40F0"/>
    <w:rsid w:val="00DF4C5B"/>
    <w:rsid w:val="00DF4F80"/>
    <w:rsid w:val="00E02699"/>
    <w:rsid w:val="00E02A65"/>
    <w:rsid w:val="00E0384F"/>
    <w:rsid w:val="00E05EC1"/>
    <w:rsid w:val="00E0758C"/>
    <w:rsid w:val="00E12DA7"/>
    <w:rsid w:val="00E21797"/>
    <w:rsid w:val="00E22ECA"/>
    <w:rsid w:val="00E30149"/>
    <w:rsid w:val="00E34291"/>
    <w:rsid w:val="00E35A89"/>
    <w:rsid w:val="00E370C1"/>
    <w:rsid w:val="00E40A6D"/>
    <w:rsid w:val="00E5486E"/>
    <w:rsid w:val="00E578A0"/>
    <w:rsid w:val="00E60E0F"/>
    <w:rsid w:val="00E63944"/>
    <w:rsid w:val="00E64682"/>
    <w:rsid w:val="00E649F5"/>
    <w:rsid w:val="00E653FC"/>
    <w:rsid w:val="00E65DD2"/>
    <w:rsid w:val="00E66BE6"/>
    <w:rsid w:val="00E71780"/>
    <w:rsid w:val="00E720B7"/>
    <w:rsid w:val="00E74741"/>
    <w:rsid w:val="00E7561D"/>
    <w:rsid w:val="00E770DB"/>
    <w:rsid w:val="00E81704"/>
    <w:rsid w:val="00E81711"/>
    <w:rsid w:val="00E877F6"/>
    <w:rsid w:val="00E879C2"/>
    <w:rsid w:val="00E87BC3"/>
    <w:rsid w:val="00E90FD3"/>
    <w:rsid w:val="00E95546"/>
    <w:rsid w:val="00E95B17"/>
    <w:rsid w:val="00EA023C"/>
    <w:rsid w:val="00EA3F23"/>
    <w:rsid w:val="00EA5D9B"/>
    <w:rsid w:val="00EA7507"/>
    <w:rsid w:val="00EB1612"/>
    <w:rsid w:val="00EC1D50"/>
    <w:rsid w:val="00EC328D"/>
    <w:rsid w:val="00EC35BB"/>
    <w:rsid w:val="00EC5AC3"/>
    <w:rsid w:val="00ED0C68"/>
    <w:rsid w:val="00ED0EAD"/>
    <w:rsid w:val="00ED6BE5"/>
    <w:rsid w:val="00ED6C89"/>
    <w:rsid w:val="00EE075E"/>
    <w:rsid w:val="00EE5AE6"/>
    <w:rsid w:val="00EF0597"/>
    <w:rsid w:val="00EF1CC8"/>
    <w:rsid w:val="00EF2401"/>
    <w:rsid w:val="00EF2444"/>
    <w:rsid w:val="00EF2CA8"/>
    <w:rsid w:val="00EF430F"/>
    <w:rsid w:val="00EF4CB6"/>
    <w:rsid w:val="00EF5327"/>
    <w:rsid w:val="00EF5A2E"/>
    <w:rsid w:val="00EF66E1"/>
    <w:rsid w:val="00F00DDB"/>
    <w:rsid w:val="00F00E73"/>
    <w:rsid w:val="00F01404"/>
    <w:rsid w:val="00F01625"/>
    <w:rsid w:val="00F03A70"/>
    <w:rsid w:val="00F03D26"/>
    <w:rsid w:val="00F04ECA"/>
    <w:rsid w:val="00F04F29"/>
    <w:rsid w:val="00F05477"/>
    <w:rsid w:val="00F05534"/>
    <w:rsid w:val="00F10834"/>
    <w:rsid w:val="00F163BB"/>
    <w:rsid w:val="00F24091"/>
    <w:rsid w:val="00F25124"/>
    <w:rsid w:val="00F25ADA"/>
    <w:rsid w:val="00F26972"/>
    <w:rsid w:val="00F32FCE"/>
    <w:rsid w:val="00F42428"/>
    <w:rsid w:val="00F4314F"/>
    <w:rsid w:val="00F47FF4"/>
    <w:rsid w:val="00F5091F"/>
    <w:rsid w:val="00F54E6D"/>
    <w:rsid w:val="00F551D2"/>
    <w:rsid w:val="00F554C2"/>
    <w:rsid w:val="00F57845"/>
    <w:rsid w:val="00F601B5"/>
    <w:rsid w:val="00F60FBB"/>
    <w:rsid w:val="00F617A3"/>
    <w:rsid w:val="00F656D3"/>
    <w:rsid w:val="00F667D6"/>
    <w:rsid w:val="00F66A0A"/>
    <w:rsid w:val="00F67D15"/>
    <w:rsid w:val="00F76F36"/>
    <w:rsid w:val="00F81A62"/>
    <w:rsid w:val="00F81A78"/>
    <w:rsid w:val="00F85D50"/>
    <w:rsid w:val="00F85F5E"/>
    <w:rsid w:val="00F94C37"/>
    <w:rsid w:val="00F95A40"/>
    <w:rsid w:val="00FA06E0"/>
    <w:rsid w:val="00FA09B3"/>
    <w:rsid w:val="00FA3E77"/>
    <w:rsid w:val="00FA48FF"/>
    <w:rsid w:val="00FA4FF6"/>
    <w:rsid w:val="00FA56FE"/>
    <w:rsid w:val="00FA5BF6"/>
    <w:rsid w:val="00FA6490"/>
    <w:rsid w:val="00FA6C95"/>
    <w:rsid w:val="00FB0C64"/>
    <w:rsid w:val="00FB2565"/>
    <w:rsid w:val="00FB7FEC"/>
    <w:rsid w:val="00FC10F3"/>
    <w:rsid w:val="00FC47DB"/>
    <w:rsid w:val="00FC714D"/>
    <w:rsid w:val="00FC7156"/>
    <w:rsid w:val="00FD0D30"/>
    <w:rsid w:val="00FD1415"/>
    <w:rsid w:val="00FD18AE"/>
    <w:rsid w:val="00FD2858"/>
    <w:rsid w:val="00FE2299"/>
    <w:rsid w:val="00FE50FE"/>
    <w:rsid w:val="00FF12BC"/>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15045"/>
  <w15:chartTrackingRefBased/>
  <w15:docId w15:val="{0508DBB3-137D-4A54-972C-5BF169F9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9D0"/>
    <w:pPr>
      <w:keepNext/>
      <w:keepLines/>
      <w:spacing w:before="240" w:after="0" w:line="240" w:lineRule="auto"/>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1479D0"/>
    <w:pPr>
      <w:keepNext/>
      <w:keepLines/>
      <w:spacing w:before="40" w:after="0" w:line="24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54839"/>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839"/>
  </w:style>
  <w:style w:type="paragraph" w:styleId="Footer">
    <w:name w:val="footer"/>
    <w:basedOn w:val="Normal"/>
    <w:link w:val="FooterChar"/>
    <w:uiPriority w:val="99"/>
    <w:unhideWhenUsed/>
    <w:rsid w:val="00854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839"/>
  </w:style>
  <w:style w:type="character" w:customStyle="1" w:styleId="Heading1Char">
    <w:name w:val="Heading 1 Char"/>
    <w:basedOn w:val="DefaultParagraphFont"/>
    <w:link w:val="Heading1"/>
    <w:uiPriority w:val="9"/>
    <w:rsid w:val="001479D0"/>
    <w:rPr>
      <w:rFonts w:ascii="Times New Roman" w:eastAsiaTheme="majorEastAsia" w:hAnsi="Times New Roman" w:cstheme="majorBidi"/>
      <w:sz w:val="24"/>
      <w:szCs w:val="32"/>
    </w:rPr>
  </w:style>
  <w:style w:type="paragraph" w:styleId="TOCHeading">
    <w:name w:val="TOC Heading"/>
    <w:basedOn w:val="Heading1"/>
    <w:next w:val="Normal"/>
    <w:uiPriority w:val="39"/>
    <w:unhideWhenUsed/>
    <w:qFormat/>
    <w:rsid w:val="00854839"/>
    <w:pPr>
      <w:outlineLvl w:val="9"/>
    </w:pPr>
  </w:style>
  <w:style w:type="character" w:customStyle="1" w:styleId="Heading2Char">
    <w:name w:val="Heading 2 Char"/>
    <w:basedOn w:val="DefaultParagraphFont"/>
    <w:link w:val="Heading2"/>
    <w:uiPriority w:val="9"/>
    <w:rsid w:val="001479D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54839"/>
    <w:rPr>
      <w:rFonts w:ascii="Times New Roman" w:eastAsiaTheme="majorEastAsia" w:hAnsi="Times New Roman" w:cstheme="majorBidi"/>
      <w:b/>
      <w:sz w:val="24"/>
      <w:szCs w:val="24"/>
    </w:rPr>
  </w:style>
  <w:style w:type="paragraph" w:styleId="TOC1">
    <w:name w:val="toc 1"/>
    <w:basedOn w:val="Normal"/>
    <w:next w:val="Normal"/>
    <w:autoRedefine/>
    <w:uiPriority w:val="39"/>
    <w:unhideWhenUsed/>
    <w:rsid w:val="00854839"/>
    <w:pPr>
      <w:spacing w:after="100"/>
    </w:pPr>
  </w:style>
  <w:style w:type="paragraph" w:styleId="TOC2">
    <w:name w:val="toc 2"/>
    <w:basedOn w:val="Normal"/>
    <w:next w:val="Normal"/>
    <w:autoRedefine/>
    <w:uiPriority w:val="39"/>
    <w:unhideWhenUsed/>
    <w:rsid w:val="009554BD"/>
    <w:pPr>
      <w:tabs>
        <w:tab w:val="left" w:pos="880"/>
        <w:tab w:val="right" w:leader="dot" w:pos="9350"/>
      </w:tabs>
      <w:spacing w:after="0" w:line="240" w:lineRule="auto"/>
      <w:ind w:left="221"/>
    </w:pPr>
    <w:rPr>
      <w:rFonts w:ascii="Times New Roman" w:eastAsia="Times New Roman" w:hAnsi="Times New Roman" w:cs="Times New Roman"/>
      <w:noProof/>
      <w:sz w:val="24"/>
      <w:szCs w:val="24"/>
      <w:lang w:val="hr-HR"/>
    </w:rPr>
  </w:style>
  <w:style w:type="paragraph" w:styleId="TOC3">
    <w:name w:val="toc 3"/>
    <w:basedOn w:val="Normal"/>
    <w:next w:val="Normal"/>
    <w:autoRedefine/>
    <w:uiPriority w:val="39"/>
    <w:unhideWhenUsed/>
    <w:rsid w:val="0081699C"/>
    <w:pPr>
      <w:tabs>
        <w:tab w:val="left" w:pos="1320"/>
        <w:tab w:val="right" w:leader="dot" w:pos="9350"/>
      </w:tabs>
      <w:spacing w:after="40" w:line="240" w:lineRule="auto"/>
      <w:ind w:left="442"/>
    </w:pPr>
  </w:style>
  <w:style w:type="character" w:styleId="Hyperlink">
    <w:name w:val="Hyperlink"/>
    <w:basedOn w:val="DefaultParagraphFont"/>
    <w:uiPriority w:val="99"/>
    <w:unhideWhenUsed/>
    <w:rsid w:val="00854839"/>
    <w:rPr>
      <w:color w:val="0563C1" w:themeColor="hyperlink"/>
      <w:u w:val="single"/>
    </w:rPr>
  </w:style>
  <w:style w:type="paragraph" w:styleId="ListParagraph">
    <w:name w:val="List Paragraph"/>
    <w:basedOn w:val="Normal"/>
    <w:uiPriority w:val="34"/>
    <w:qFormat/>
    <w:rsid w:val="00854839"/>
    <w:pPr>
      <w:ind w:left="720"/>
      <w:contextualSpacing/>
    </w:pPr>
  </w:style>
  <w:style w:type="paragraph" w:styleId="NoSpacing">
    <w:name w:val="No Spacing"/>
    <w:uiPriority w:val="1"/>
    <w:qFormat/>
    <w:rsid w:val="00D411BA"/>
    <w:pPr>
      <w:spacing w:after="0" w:line="240" w:lineRule="auto"/>
    </w:pPr>
  </w:style>
  <w:style w:type="paragraph" w:styleId="CommentText">
    <w:name w:val="annotation text"/>
    <w:basedOn w:val="Normal"/>
    <w:link w:val="CommentTextChar"/>
    <w:uiPriority w:val="99"/>
    <w:semiHidden/>
    <w:unhideWhenUsed/>
    <w:rsid w:val="00D5034B"/>
    <w:pPr>
      <w:spacing w:line="240" w:lineRule="auto"/>
    </w:pPr>
    <w:rPr>
      <w:sz w:val="20"/>
      <w:szCs w:val="20"/>
    </w:rPr>
  </w:style>
  <w:style w:type="character" w:customStyle="1" w:styleId="CommentTextChar">
    <w:name w:val="Comment Text Char"/>
    <w:basedOn w:val="DefaultParagraphFont"/>
    <w:link w:val="CommentText"/>
    <w:uiPriority w:val="99"/>
    <w:semiHidden/>
    <w:rsid w:val="00D5034B"/>
    <w:rPr>
      <w:sz w:val="20"/>
      <w:szCs w:val="20"/>
    </w:rPr>
  </w:style>
  <w:style w:type="character" w:styleId="CommentReference">
    <w:name w:val="annotation reference"/>
    <w:uiPriority w:val="99"/>
    <w:semiHidden/>
    <w:unhideWhenUsed/>
    <w:rsid w:val="00D5034B"/>
    <w:rPr>
      <w:sz w:val="16"/>
      <w:szCs w:val="16"/>
    </w:rPr>
  </w:style>
  <w:style w:type="paragraph" w:styleId="BalloonText">
    <w:name w:val="Balloon Text"/>
    <w:basedOn w:val="Normal"/>
    <w:link w:val="BalloonTextChar"/>
    <w:uiPriority w:val="99"/>
    <w:semiHidden/>
    <w:unhideWhenUsed/>
    <w:rsid w:val="00D50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34B"/>
    <w:rPr>
      <w:rFonts w:ascii="Segoe UI" w:hAnsi="Segoe UI" w:cs="Segoe UI"/>
      <w:sz w:val="18"/>
      <w:szCs w:val="18"/>
    </w:rPr>
  </w:style>
  <w:style w:type="character" w:styleId="FootnoteReference">
    <w:name w:val="footnote reference"/>
    <w:aliases w:val="Footnote symbol,Odwołanie przypisu,Footnote Reference Number,Footnote Reference Superscript,SUPERS,Times 10 Point,Exposant 3 Point, Exposant 3 Point,Footnote,Ref,de nota al pie,-E Fußnotenzeichen,ftref,number,stylish,fr,Footnote Char"/>
    <w:basedOn w:val="DefaultParagraphFont"/>
    <w:link w:val="FootnoteReferenceLVL6"/>
    <w:uiPriority w:val="99"/>
    <w:unhideWhenUsed/>
    <w:qFormat/>
    <w:rsid w:val="009E6216"/>
    <w:rPr>
      <w:vertAlign w:val="superscript"/>
    </w:rPr>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9E6216"/>
    <w:pPr>
      <w:spacing w:line="240" w:lineRule="exact"/>
      <w:jc w:val="both"/>
    </w:pPr>
    <w:rPr>
      <w:vertAlign w:val="superscript"/>
    </w:rPr>
  </w:style>
  <w:style w:type="paragraph" w:styleId="FootnoteText">
    <w:name w:val="footnote text"/>
    <w:basedOn w:val="Normal"/>
    <w:link w:val="FootnoteTextChar"/>
    <w:uiPriority w:val="99"/>
    <w:unhideWhenUsed/>
    <w:qFormat/>
    <w:rsid w:val="009E6216"/>
    <w:pPr>
      <w:spacing w:after="0" w:line="240" w:lineRule="auto"/>
      <w:jc w:val="both"/>
    </w:pPr>
    <w:rPr>
      <w:rFonts w:ascii="Times New Roman" w:hAnsi="Times New Roman"/>
      <w:sz w:val="20"/>
      <w:szCs w:val="20"/>
      <w:lang w:val="hr-HR"/>
    </w:rPr>
  </w:style>
  <w:style w:type="character" w:customStyle="1" w:styleId="FootnoteTextChar">
    <w:name w:val="Footnote Text Char"/>
    <w:basedOn w:val="DefaultParagraphFont"/>
    <w:link w:val="FootnoteText"/>
    <w:uiPriority w:val="99"/>
    <w:qFormat/>
    <w:rsid w:val="009E6216"/>
    <w:rPr>
      <w:rFonts w:ascii="Times New Roman" w:hAnsi="Times New Roman"/>
      <w:sz w:val="20"/>
      <w:szCs w:val="20"/>
      <w:lang w:val="hr-HR"/>
    </w:rPr>
  </w:style>
  <w:style w:type="paragraph" w:customStyle="1" w:styleId="Pa11">
    <w:name w:val="Pa11"/>
    <w:basedOn w:val="Normal"/>
    <w:uiPriority w:val="99"/>
    <w:rsid w:val="00C30C34"/>
    <w:pPr>
      <w:autoSpaceDE w:val="0"/>
      <w:autoSpaceDN w:val="0"/>
      <w:spacing w:after="0" w:line="241" w:lineRule="atLeast"/>
    </w:pPr>
    <w:rPr>
      <w:rFonts w:ascii="Halyard Display Book" w:hAnsi="Halyard Display Book" w:cs="Times New Roman"/>
      <w:sz w:val="24"/>
      <w:szCs w:val="24"/>
      <w:lang w:val="hr-HR"/>
    </w:rPr>
  </w:style>
  <w:style w:type="paragraph" w:styleId="CommentSubject">
    <w:name w:val="annotation subject"/>
    <w:basedOn w:val="CommentText"/>
    <w:next w:val="CommentText"/>
    <w:link w:val="CommentSubjectChar"/>
    <w:uiPriority w:val="99"/>
    <w:semiHidden/>
    <w:unhideWhenUsed/>
    <w:rsid w:val="00182E05"/>
    <w:rPr>
      <w:b/>
      <w:bCs/>
    </w:rPr>
  </w:style>
  <w:style w:type="character" w:customStyle="1" w:styleId="CommentSubjectChar">
    <w:name w:val="Comment Subject Char"/>
    <w:basedOn w:val="CommentTextChar"/>
    <w:link w:val="CommentSubject"/>
    <w:uiPriority w:val="99"/>
    <w:semiHidden/>
    <w:rsid w:val="00182E05"/>
    <w:rPr>
      <w:b/>
      <w:bCs/>
      <w:sz w:val="20"/>
      <w:szCs w:val="20"/>
    </w:rPr>
  </w:style>
  <w:style w:type="table" w:styleId="TableGrid">
    <w:name w:val="Table Grid"/>
    <w:basedOn w:val="TableNormal"/>
    <w:uiPriority w:val="39"/>
    <w:rsid w:val="00CC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0E91"/>
    <w:rPr>
      <w:color w:val="605E5C"/>
      <w:shd w:val="clear" w:color="auto" w:fill="E1DFDD"/>
    </w:rPr>
  </w:style>
  <w:style w:type="paragraph" w:customStyle="1" w:styleId="Default">
    <w:name w:val="Default"/>
    <w:rsid w:val="00C72805"/>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EndnoteText">
    <w:name w:val="endnote text"/>
    <w:basedOn w:val="Normal"/>
    <w:link w:val="EndnoteTextChar"/>
    <w:uiPriority w:val="99"/>
    <w:semiHidden/>
    <w:unhideWhenUsed/>
    <w:rsid w:val="00432A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2A3C"/>
    <w:rPr>
      <w:sz w:val="20"/>
      <w:szCs w:val="20"/>
    </w:rPr>
  </w:style>
  <w:style w:type="character" w:styleId="EndnoteReference">
    <w:name w:val="endnote reference"/>
    <w:basedOn w:val="DefaultParagraphFont"/>
    <w:uiPriority w:val="99"/>
    <w:semiHidden/>
    <w:unhideWhenUsed/>
    <w:rsid w:val="00432A3C"/>
    <w:rPr>
      <w:vertAlign w:val="superscript"/>
    </w:rPr>
  </w:style>
  <w:style w:type="paragraph" w:styleId="Revision">
    <w:name w:val="Revision"/>
    <w:hidden/>
    <w:uiPriority w:val="99"/>
    <w:semiHidden/>
    <w:rsid w:val="0029310A"/>
    <w:pPr>
      <w:spacing w:after="0" w:line="240" w:lineRule="auto"/>
    </w:pPr>
  </w:style>
  <w:style w:type="character" w:styleId="UnresolvedMention">
    <w:name w:val="Unresolved Mention"/>
    <w:basedOn w:val="DefaultParagraphFont"/>
    <w:uiPriority w:val="99"/>
    <w:semiHidden/>
    <w:unhideWhenUsed/>
    <w:rsid w:val="00B74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10097">
      <w:bodyDiv w:val="1"/>
      <w:marLeft w:val="0"/>
      <w:marRight w:val="0"/>
      <w:marTop w:val="0"/>
      <w:marBottom w:val="0"/>
      <w:divBdr>
        <w:top w:val="none" w:sz="0" w:space="0" w:color="auto"/>
        <w:left w:val="none" w:sz="0" w:space="0" w:color="auto"/>
        <w:bottom w:val="none" w:sz="0" w:space="0" w:color="auto"/>
        <w:right w:val="none" w:sz="0" w:space="0" w:color="auto"/>
      </w:divBdr>
    </w:div>
    <w:div w:id="208883907">
      <w:bodyDiv w:val="1"/>
      <w:marLeft w:val="0"/>
      <w:marRight w:val="0"/>
      <w:marTop w:val="0"/>
      <w:marBottom w:val="0"/>
      <w:divBdr>
        <w:top w:val="none" w:sz="0" w:space="0" w:color="auto"/>
        <w:left w:val="none" w:sz="0" w:space="0" w:color="auto"/>
        <w:bottom w:val="none" w:sz="0" w:space="0" w:color="auto"/>
        <w:right w:val="none" w:sz="0" w:space="0" w:color="auto"/>
      </w:divBdr>
    </w:div>
    <w:div w:id="647788167">
      <w:bodyDiv w:val="1"/>
      <w:marLeft w:val="0"/>
      <w:marRight w:val="0"/>
      <w:marTop w:val="0"/>
      <w:marBottom w:val="0"/>
      <w:divBdr>
        <w:top w:val="none" w:sz="0" w:space="0" w:color="auto"/>
        <w:left w:val="none" w:sz="0" w:space="0" w:color="auto"/>
        <w:bottom w:val="none" w:sz="0" w:space="0" w:color="auto"/>
        <w:right w:val="none" w:sz="0" w:space="0" w:color="auto"/>
      </w:divBdr>
    </w:div>
    <w:div w:id="678969881">
      <w:bodyDiv w:val="1"/>
      <w:marLeft w:val="0"/>
      <w:marRight w:val="0"/>
      <w:marTop w:val="0"/>
      <w:marBottom w:val="0"/>
      <w:divBdr>
        <w:top w:val="none" w:sz="0" w:space="0" w:color="auto"/>
        <w:left w:val="none" w:sz="0" w:space="0" w:color="auto"/>
        <w:bottom w:val="none" w:sz="0" w:space="0" w:color="auto"/>
        <w:right w:val="none" w:sz="0" w:space="0" w:color="auto"/>
      </w:divBdr>
    </w:div>
    <w:div w:id="932202082">
      <w:bodyDiv w:val="1"/>
      <w:marLeft w:val="0"/>
      <w:marRight w:val="0"/>
      <w:marTop w:val="0"/>
      <w:marBottom w:val="0"/>
      <w:divBdr>
        <w:top w:val="none" w:sz="0" w:space="0" w:color="auto"/>
        <w:left w:val="none" w:sz="0" w:space="0" w:color="auto"/>
        <w:bottom w:val="none" w:sz="0" w:space="0" w:color="auto"/>
        <w:right w:val="none" w:sz="0" w:space="0" w:color="auto"/>
      </w:divBdr>
    </w:div>
    <w:div w:id="1233394122">
      <w:bodyDiv w:val="1"/>
      <w:marLeft w:val="0"/>
      <w:marRight w:val="0"/>
      <w:marTop w:val="0"/>
      <w:marBottom w:val="0"/>
      <w:divBdr>
        <w:top w:val="none" w:sz="0" w:space="0" w:color="auto"/>
        <w:left w:val="none" w:sz="0" w:space="0" w:color="auto"/>
        <w:bottom w:val="none" w:sz="0" w:space="0" w:color="auto"/>
        <w:right w:val="none" w:sz="0" w:space="0" w:color="auto"/>
      </w:divBdr>
    </w:div>
    <w:div w:id="17696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narodne-novine.nn.hr/clanci/medunarodni/2007_06_6_80.html" TargetMode="External"/><Relationship Id="rId2" Type="http://schemas.openxmlformats.org/officeDocument/2006/relationships/hyperlink" Target="https://sustainabledevelopment.un.org/content/documents/21252030%20Agenda%20for%20Sustainable%20Development%20web.pdf" TargetMode="External"/><Relationship Id="rId1" Type="http://schemas.openxmlformats.org/officeDocument/2006/relationships/hyperlink" Target="https://habitat3.org/the-new-urban-agenda/" TargetMode="External"/><Relationship Id="rId4" Type="http://schemas.openxmlformats.org/officeDocument/2006/relationships/hyperlink" Target="https://eurocities.eu/latest/a-new-decade-of-making-cities-disability-inclu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84481-DB2E-4EB1-994B-42DF0DBA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13628</Words>
  <Characters>77684</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91130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Sharifi</dc:creator>
  <cp:keywords/>
  <dc:description/>
  <cp:lastModifiedBy>Mustafa Sharifi</cp:lastModifiedBy>
  <cp:revision>2</cp:revision>
  <dcterms:created xsi:type="dcterms:W3CDTF">2022-02-25T13:37:00Z</dcterms:created>
  <dcterms:modified xsi:type="dcterms:W3CDTF">2022-02-25T13:37:00Z</dcterms:modified>
</cp:coreProperties>
</file>